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3D09102E" w:rsidR="005F5472" w:rsidRDefault="003A7EBC" w:rsidP="003A7EBC">
      <w:pPr>
        <w:jc w:val="center"/>
        <w:rPr>
          <w:b/>
          <w:bCs/>
          <w:sz w:val="24"/>
          <w:szCs w:val="24"/>
        </w:rPr>
      </w:pPr>
      <w:r w:rsidRPr="003A7EBC">
        <w:rPr>
          <w:b/>
          <w:bCs/>
          <w:sz w:val="24"/>
          <w:szCs w:val="24"/>
        </w:rPr>
        <w:t xml:space="preserve">Year </w:t>
      </w:r>
      <w:r w:rsidR="00483E5F">
        <w:rPr>
          <w:b/>
          <w:bCs/>
          <w:sz w:val="24"/>
          <w:szCs w:val="24"/>
        </w:rPr>
        <w:t>4</w:t>
      </w:r>
      <w:r w:rsidRPr="003A7EBC">
        <w:rPr>
          <w:b/>
          <w:bCs/>
          <w:sz w:val="24"/>
          <w:szCs w:val="24"/>
        </w:rPr>
        <w:t xml:space="preserve"> </w:t>
      </w:r>
      <w:r w:rsidR="00442D4E">
        <w:rPr>
          <w:b/>
          <w:bCs/>
          <w:sz w:val="24"/>
          <w:szCs w:val="24"/>
        </w:rPr>
        <w:t>Religious Educ</w:t>
      </w:r>
      <w:r w:rsidR="00B62AF0">
        <w:rPr>
          <w:b/>
          <w:bCs/>
          <w:sz w:val="24"/>
          <w:szCs w:val="24"/>
        </w:rPr>
        <w:t>a</w:t>
      </w:r>
      <w:r w:rsidR="00442D4E">
        <w:rPr>
          <w:b/>
          <w:bCs/>
          <w:sz w:val="24"/>
          <w:szCs w:val="24"/>
        </w:rPr>
        <w:t>tion</w:t>
      </w:r>
    </w:p>
    <w:tbl>
      <w:tblPr>
        <w:tblStyle w:val="TableGrid"/>
        <w:tblW w:w="15446" w:type="dxa"/>
        <w:tblLook w:val="04A0" w:firstRow="1" w:lastRow="0" w:firstColumn="1" w:lastColumn="0" w:noHBand="0" w:noVBand="1"/>
      </w:tblPr>
      <w:tblGrid>
        <w:gridCol w:w="5524"/>
        <w:gridCol w:w="4394"/>
        <w:gridCol w:w="5528"/>
      </w:tblGrid>
      <w:tr w:rsidR="001C5C8F" w14:paraId="7A9215F4" w14:textId="77777777" w:rsidTr="00CB27E9">
        <w:tc>
          <w:tcPr>
            <w:tcW w:w="5524" w:type="dxa"/>
            <w:shd w:val="clear" w:color="auto" w:fill="FFC000"/>
          </w:tcPr>
          <w:p w14:paraId="60AF4F76" w14:textId="77777777" w:rsidR="001C5C8F" w:rsidRDefault="001C5C8F"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40883F27" w14:textId="77777777" w:rsidR="001C5C8F" w:rsidRDefault="001C5C8F" w:rsidP="00CB27E9">
            <w:pPr>
              <w:jc w:val="center"/>
              <w:rPr>
                <w:b/>
                <w:bCs/>
                <w:sz w:val="24"/>
                <w:szCs w:val="24"/>
              </w:rPr>
            </w:pPr>
            <w:r>
              <w:rPr>
                <w:b/>
                <w:bCs/>
                <w:sz w:val="24"/>
                <w:szCs w:val="24"/>
              </w:rPr>
              <w:t>Reasoned Responses</w:t>
            </w:r>
          </w:p>
        </w:tc>
        <w:tc>
          <w:tcPr>
            <w:tcW w:w="5528" w:type="dxa"/>
            <w:shd w:val="clear" w:color="auto" w:fill="7030A0"/>
          </w:tcPr>
          <w:p w14:paraId="45EB9A7A" w14:textId="77777777" w:rsidR="001C5C8F" w:rsidRDefault="001C5C8F" w:rsidP="00CB27E9">
            <w:pPr>
              <w:jc w:val="center"/>
              <w:rPr>
                <w:b/>
                <w:bCs/>
                <w:sz w:val="24"/>
                <w:szCs w:val="24"/>
              </w:rPr>
            </w:pPr>
            <w:r>
              <w:rPr>
                <w:b/>
                <w:bCs/>
                <w:sz w:val="24"/>
                <w:szCs w:val="24"/>
              </w:rPr>
              <w:t>Connecting Communities</w:t>
            </w:r>
          </w:p>
        </w:tc>
      </w:tr>
      <w:tr w:rsidR="001C5C8F" w14:paraId="64F447CE" w14:textId="77777777" w:rsidTr="00CB27E9">
        <w:tc>
          <w:tcPr>
            <w:tcW w:w="5524" w:type="dxa"/>
          </w:tcPr>
          <w:p w14:paraId="51613776" w14:textId="77777777" w:rsidR="001C5C8F" w:rsidRPr="00564072" w:rsidRDefault="001C5C8F"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19999398" w14:textId="77777777" w:rsidR="001C5C8F" w:rsidRPr="00564072" w:rsidRDefault="001C5C8F"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33BFED02" w14:textId="77777777" w:rsidR="001C5C8F" w:rsidRPr="00564072" w:rsidRDefault="001C5C8F" w:rsidP="00CB27E9">
            <w:pPr>
              <w:jc w:val="center"/>
              <w:rPr>
                <w:i/>
                <w:iCs/>
              </w:rPr>
            </w:pPr>
            <w:r w:rsidRPr="00564072">
              <w:rPr>
                <w:i/>
                <w:iCs/>
              </w:rPr>
              <w:t>Talk about the stories/traditions which have been passed down and about those which have changed. How do the past community relate to this one now? Legacy?</w:t>
            </w:r>
          </w:p>
        </w:tc>
      </w:tr>
      <w:tr w:rsidR="001C5C8F" w14:paraId="7D0C15AA" w14:textId="77777777" w:rsidTr="00CB27E9">
        <w:tc>
          <w:tcPr>
            <w:tcW w:w="5524" w:type="dxa"/>
          </w:tcPr>
          <w:p w14:paraId="0A73A120" w14:textId="77777777" w:rsidR="001C5C8F" w:rsidRPr="00564072" w:rsidRDefault="001C5C8F" w:rsidP="00CB27E9">
            <w:r>
              <w:rPr>
                <w:b/>
                <w:bCs/>
              </w:rPr>
              <w:t>EE</w:t>
            </w:r>
            <w:r w:rsidRPr="00564072">
              <w:rPr>
                <w:b/>
                <w:bCs/>
              </w:rPr>
              <w:t xml:space="preserve"> -</w:t>
            </w:r>
            <w:r>
              <w:t xml:space="preserve"> </w:t>
            </w:r>
            <w:r w:rsidRPr="00564072">
              <w:t>Know about and understand a range of religions and non-religious worldviews, so that they can:</w:t>
            </w:r>
          </w:p>
        </w:tc>
        <w:tc>
          <w:tcPr>
            <w:tcW w:w="4394" w:type="dxa"/>
          </w:tcPr>
          <w:p w14:paraId="10F902B3" w14:textId="77777777" w:rsidR="001C5C8F" w:rsidRPr="00564072" w:rsidRDefault="001C5C8F" w:rsidP="00CB27E9">
            <w:pPr>
              <w:jc w:val="center"/>
            </w:pPr>
            <w:r>
              <w:rPr>
                <w:b/>
                <w:bCs/>
              </w:rPr>
              <w:t>RR</w:t>
            </w:r>
            <w:r w:rsidRPr="00564072">
              <w:rPr>
                <w:b/>
                <w:bCs/>
              </w:rPr>
              <w:t xml:space="preserve"> -</w:t>
            </w:r>
            <w:r>
              <w:t xml:space="preserve"> </w:t>
            </w:r>
            <w:r w:rsidRPr="00564072">
              <w:t>Express ideas and insights about the nature, significance and impact of religions and non-religious worldviews, so that they can:</w:t>
            </w:r>
          </w:p>
        </w:tc>
        <w:tc>
          <w:tcPr>
            <w:tcW w:w="5528" w:type="dxa"/>
          </w:tcPr>
          <w:p w14:paraId="3BE937BD" w14:textId="77777777" w:rsidR="001C5C8F" w:rsidRPr="00564072" w:rsidRDefault="001C5C8F" w:rsidP="00CB27E9">
            <w:pPr>
              <w:jc w:val="center"/>
            </w:pPr>
            <w:r w:rsidRPr="00564072">
              <w:rPr>
                <w:b/>
                <w:bCs/>
              </w:rPr>
              <w:t>C</w:t>
            </w:r>
            <w:r>
              <w:rPr>
                <w:b/>
                <w:bCs/>
              </w:rPr>
              <w:t>C</w:t>
            </w:r>
            <w:r w:rsidRPr="00564072">
              <w:rPr>
                <w:b/>
                <w:bCs/>
              </w:rPr>
              <w:t xml:space="preserve"> </w:t>
            </w:r>
            <w:proofErr w:type="gramStart"/>
            <w:r w:rsidRPr="00564072">
              <w:rPr>
                <w:b/>
                <w:bCs/>
              </w:rPr>
              <w:t>-</w:t>
            </w:r>
            <w:r>
              <w:t xml:space="preserve"> </w:t>
            </w:r>
            <w:r w:rsidRPr="00564072">
              <w:t xml:space="preserve"> Gain</w:t>
            </w:r>
            <w:proofErr w:type="gramEnd"/>
            <w:r w:rsidRPr="00564072">
              <w:t xml:space="preserve"> and deploy the skills needed to engage seriously with religions and non-religious worldviews, so that they can:</w:t>
            </w:r>
          </w:p>
        </w:tc>
      </w:tr>
      <w:tr w:rsidR="001C5C8F" w14:paraId="219CD487" w14:textId="77777777" w:rsidTr="00CB27E9">
        <w:tc>
          <w:tcPr>
            <w:tcW w:w="5524" w:type="dxa"/>
          </w:tcPr>
          <w:p w14:paraId="53A809F3" w14:textId="77777777" w:rsidR="001C5C8F" w:rsidRPr="00564072" w:rsidRDefault="001C5C8F" w:rsidP="00CB27E9">
            <w:pPr>
              <w:jc w:val="center"/>
            </w:pPr>
            <w:r>
              <w:rPr>
                <w:b/>
                <w:bCs/>
              </w:rPr>
              <w:t>EE</w:t>
            </w:r>
            <w:r w:rsidRPr="00564072">
              <w:rPr>
                <w:b/>
                <w:bCs/>
              </w:rPr>
              <w:t>1 -</w:t>
            </w:r>
            <w:r w:rsidRPr="00564072">
              <w:t xml:space="preserve"> describe, explain, evaluate, and analyse beliefs and practices, recognising the diversity which exists within and between communities and amongst individuals;</w:t>
            </w:r>
          </w:p>
        </w:tc>
        <w:tc>
          <w:tcPr>
            <w:tcW w:w="4394" w:type="dxa"/>
          </w:tcPr>
          <w:p w14:paraId="70929E65" w14:textId="77777777" w:rsidR="001C5C8F" w:rsidRPr="00564072" w:rsidRDefault="001C5C8F" w:rsidP="00CB27E9">
            <w:pPr>
              <w:jc w:val="center"/>
            </w:pPr>
            <w:r>
              <w:rPr>
                <w:b/>
                <w:bCs/>
              </w:rPr>
              <w:t>RR</w:t>
            </w:r>
            <w:r w:rsidRPr="00564072">
              <w:rPr>
                <w:b/>
                <w:bCs/>
              </w:rPr>
              <w:t>1 -</w:t>
            </w:r>
            <w:r w:rsidRPr="00564072">
              <w:t xml:space="preserve"> explain reasonably their ideas about how beliefs, practices and forms of expression influence individuals and communities;</w:t>
            </w:r>
          </w:p>
        </w:tc>
        <w:tc>
          <w:tcPr>
            <w:tcW w:w="5528" w:type="dxa"/>
          </w:tcPr>
          <w:p w14:paraId="43D370D8" w14:textId="77777777" w:rsidR="001C5C8F" w:rsidRPr="00564072" w:rsidRDefault="001C5C8F" w:rsidP="00CB27E9">
            <w:pPr>
              <w:jc w:val="center"/>
            </w:pPr>
            <w:r w:rsidRPr="00564072">
              <w:rPr>
                <w:b/>
                <w:bCs/>
              </w:rPr>
              <w:t>C</w:t>
            </w:r>
            <w:r>
              <w:rPr>
                <w:b/>
                <w:bCs/>
              </w:rPr>
              <w:t>C</w:t>
            </w:r>
            <w:r w:rsidRPr="00564072">
              <w:rPr>
                <w:b/>
                <w:bCs/>
              </w:rPr>
              <w:t>1 -</w:t>
            </w:r>
            <w:r w:rsidRPr="00564072">
              <w:t xml:space="preserve"> find out about and investigate key concepts and questions of belonging, meaning, purpose and truth, responding creatively;</w:t>
            </w:r>
          </w:p>
        </w:tc>
      </w:tr>
      <w:tr w:rsidR="001C5C8F" w14:paraId="7667A6C7" w14:textId="77777777" w:rsidTr="00CB27E9">
        <w:tc>
          <w:tcPr>
            <w:tcW w:w="5524" w:type="dxa"/>
          </w:tcPr>
          <w:p w14:paraId="18921284" w14:textId="77777777" w:rsidR="001C5C8F" w:rsidRPr="00564072" w:rsidRDefault="001C5C8F" w:rsidP="00CB27E9">
            <w:pPr>
              <w:jc w:val="center"/>
            </w:pPr>
            <w:r>
              <w:rPr>
                <w:b/>
                <w:bCs/>
              </w:rPr>
              <w:t>EE</w:t>
            </w:r>
            <w:r w:rsidRPr="00564072">
              <w:rPr>
                <w:b/>
                <w:bCs/>
              </w:rPr>
              <w:t>2 -</w:t>
            </w:r>
            <w:r w:rsidRPr="00564072">
              <w:t xml:space="preserve"> identify, investigate, and respond to questions posed, and responses offered by some of the sources of wisdom found in religions and worldviews;</w:t>
            </w:r>
          </w:p>
        </w:tc>
        <w:tc>
          <w:tcPr>
            <w:tcW w:w="4394" w:type="dxa"/>
          </w:tcPr>
          <w:p w14:paraId="36DD12C4" w14:textId="77777777" w:rsidR="001C5C8F" w:rsidRPr="00564072" w:rsidRDefault="001C5C8F" w:rsidP="00CB27E9">
            <w:pPr>
              <w:jc w:val="center"/>
            </w:pPr>
            <w:r>
              <w:rPr>
                <w:b/>
                <w:bCs/>
              </w:rPr>
              <w:t>RR</w:t>
            </w:r>
            <w:r w:rsidRPr="00564072">
              <w:rPr>
                <w:b/>
                <w:bCs/>
              </w:rPr>
              <w:t>2 -</w:t>
            </w:r>
            <w:r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5A25C79D" w14:textId="77777777" w:rsidR="001C5C8F" w:rsidRPr="00564072" w:rsidRDefault="001C5C8F" w:rsidP="00CB27E9">
            <w:pPr>
              <w:jc w:val="center"/>
            </w:pPr>
            <w:r w:rsidRPr="00564072">
              <w:rPr>
                <w:b/>
                <w:bCs/>
              </w:rPr>
              <w:t>C</w:t>
            </w:r>
            <w:r>
              <w:rPr>
                <w:b/>
                <w:bCs/>
              </w:rPr>
              <w:t>C</w:t>
            </w:r>
            <w:r w:rsidRPr="00564072">
              <w:rPr>
                <w:b/>
                <w:bCs/>
              </w:rPr>
              <w:t>2 -</w:t>
            </w:r>
            <w:r w:rsidRPr="00564072">
              <w:t xml:space="preserve"> enquire into what enables different individuals and communities to live together respectfully for the wellbeing of all;</w:t>
            </w:r>
          </w:p>
        </w:tc>
      </w:tr>
      <w:tr w:rsidR="001C5C8F" w14:paraId="06F26AC5" w14:textId="77777777" w:rsidTr="00CB27E9">
        <w:tc>
          <w:tcPr>
            <w:tcW w:w="5524" w:type="dxa"/>
          </w:tcPr>
          <w:p w14:paraId="01760AD8" w14:textId="77777777" w:rsidR="001C5C8F" w:rsidRPr="00564072" w:rsidRDefault="001C5C8F" w:rsidP="00CB27E9">
            <w:pPr>
              <w:jc w:val="center"/>
            </w:pPr>
            <w:r>
              <w:rPr>
                <w:b/>
                <w:bCs/>
              </w:rPr>
              <w:t>EE</w:t>
            </w:r>
            <w:r w:rsidRPr="00564072">
              <w:rPr>
                <w:b/>
                <w:bCs/>
              </w:rPr>
              <w:t>3 -</w:t>
            </w:r>
            <w:r w:rsidRPr="00564072">
              <w:t xml:space="preserve"> appreciate and appraise the nature, significance, and impact of different ways of life and ways of expressing meaning.</w:t>
            </w:r>
          </w:p>
        </w:tc>
        <w:tc>
          <w:tcPr>
            <w:tcW w:w="4394" w:type="dxa"/>
          </w:tcPr>
          <w:p w14:paraId="288ABF56" w14:textId="77777777" w:rsidR="001C5C8F" w:rsidRPr="00564072" w:rsidRDefault="001C5C8F" w:rsidP="00CB27E9">
            <w:pPr>
              <w:tabs>
                <w:tab w:val="left" w:pos="1464"/>
              </w:tabs>
              <w:jc w:val="center"/>
            </w:pPr>
            <w:r>
              <w:rPr>
                <w:b/>
                <w:bCs/>
              </w:rPr>
              <w:t>RR</w:t>
            </w:r>
            <w:r w:rsidRPr="00564072">
              <w:rPr>
                <w:b/>
                <w:bCs/>
              </w:rPr>
              <w:t>3 -</w:t>
            </w:r>
            <w:r w:rsidRPr="00564072">
              <w:t xml:space="preserve"> appreciate and appraise varied dimensions of a religion or a non-religious worldview.</w:t>
            </w:r>
          </w:p>
        </w:tc>
        <w:tc>
          <w:tcPr>
            <w:tcW w:w="5528" w:type="dxa"/>
          </w:tcPr>
          <w:p w14:paraId="6DDB08ED" w14:textId="77777777" w:rsidR="001C5C8F" w:rsidRPr="00564072" w:rsidRDefault="001C5C8F"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3A69ABC3" w:rsidR="001C5C8F" w:rsidRDefault="001C5C8F" w:rsidP="003A7EBC">
      <w:pPr>
        <w:jc w:val="center"/>
        <w:rPr>
          <w:b/>
          <w:bCs/>
          <w:sz w:val="24"/>
          <w:szCs w:val="24"/>
        </w:rPr>
      </w:pPr>
    </w:p>
    <w:p w14:paraId="2B4E66A8" w14:textId="6546A7EE" w:rsidR="00955712" w:rsidRDefault="001C5C8F" w:rsidP="001C5C8F">
      <w:pPr>
        <w:rPr>
          <w:b/>
          <w:bCs/>
          <w:sz w:val="24"/>
          <w:szCs w:val="24"/>
        </w:rPr>
      </w:pPr>
      <w:r>
        <w:rPr>
          <w:b/>
          <w:bCs/>
          <w:sz w:val="24"/>
          <w:szCs w:val="24"/>
        </w:rPr>
        <w:br w:type="page"/>
      </w:r>
    </w:p>
    <w:p w14:paraId="14B68F1D" w14:textId="77777777" w:rsidR="00955712" w:rsidRDefault="00955712" w:rsidP="003A7EBC">
      <w:pPr>
        <w:jc w:val="center"/>
        <w:rPr>
          <w:b/>
          <w:bCs/>
          <w:sz w:val="24"/>
          <w:szCs w:val="24"/>
        </w:rPr>
      </w:pPr>
    </w:p>
    <w:p w14:paraId="0B7C5CAC" w14:textId="6D0AC1E9" w:rsidR="00955712" w:rsidRDefault="00955712" w:rsidP="003A7EBC">
      <w:pPr>
        <w:jc w:val="center"/>
        <w:rPr>
          <w:b/>
          <w:bCs/>
          <w:sz w:val="24"/>
          <w:szCs w:val="24"/>
        </w:rPr>
      </w:pPr>
      <w:r>
        <w:rPr>
          <w:b/>
          <w:bCs/>
          <w:sz w:val="24"/>
          <w:szCs w:val="24"/>
        </w:rPr>
        <w:t xml:space="preserve">Year </w:t>
      </w:r>
      <w:r w:rsidR="00483E5F">
        <w:rPr>
          <w:b/>
          <w:bCs/>
          <w:sz w:val="24"/>
          <w:szCs w:val="24"/>
        </w:rPr>
        <w:t>4</w:t>
      </w:r>
      <w:r>
        <w:rPr>
          <w:b/>
          <w:bCs/>
          <w:sz w:val="24"/>
          <w:szCs w:val="24"/>
        </w:rPr>
        <w:t xml:space="preserve"> Topic Coverage</w:t>
      </w:r>
    </w:p>
    <w:tbl>
      <w:tblPr>
        <w:tblStyle w:val="TableGrid"/>
        <w:tblW w:w="0" w:type="auto"/>
        <w:tblLook w:val="04A0" w:firstRow="1" w:lastRow="0" w:firstColumn="1" w:lastColumn="0" w:noHBand="0" w:noVBand="1"/>
      </w:tblPr>
      <w:tblGrid>
        <w:gridCol w:w="2880"/>
        <w:gridCol w:w="2170"/>
        <w:gridCol w:w="2861"/>
        <w:gridCol w:w="2319"/>
        <w:gridCol w:w="2672"/>
        <w:gridCol w:w="2486"/>
      </w:tblGrid>
      <w:tr w:rsidR="00033EB3" w14:paraId="577CFFB3" w14:textId="7DA6C9AC" w:rsidTr="006774AB">
        <w:tc>
          <w:tcPr>
            <w:tcW w:w="2880"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70"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861"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319"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672"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48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033EB3" w14:paraId="2C5DB502" w14:textId="0F9B19D0" w:rsidTr="006774AB">
        <w:tc>
          <w:tcPr>
            <w:tcW w:w="2880" w:type="dxa"/>
            <w:shd w:val="clear" w:color="auto" w:fill="D9D9D9" w:themeFill="background1" w:themeFillShade="D9"/>
          </w:tcPr>
          <w:p w14:paraId="60824F5D" w14:textId="5B06BA12" w:rsidR="0090100B" w:rsidRPr="00C85107" w:rsidRDefault="00A94753" w:rsidP="00C85107">
            <w:pPr>
              <w:jc w:val="center"/>
              <w:rPr>
                <w:b/>
                <w:bCs/>
                <w:sz w:val="24"/>
                <w:szCs w:val="24"/>
              </w:rPr>
            </w:pPr>
            <w:r w:rsidRPr="00036324">
              <w:rPr>
                <w:b/>
                <w:bCs/>
                <w:color w:val="FF0000"/>
                <w:sz w:val="24"/>
                <w:szCs w:val="24"/>
              </w:rPr>
              <w:t>Personal Belief</w:t>
            </w:r>
          </w:p>
        </w:tc>
        <w:tc>
          <w:tcPr>
            <w:tcW w:w="2170" w:type="dxa"/>
            <w:shd w:val="clear" w:color="auto" w:fill="BFBFBF" w:themeFill="background1" w:themeFillShade="BF"/>
          </w:tcPr>
          <w:p w14:paraId="28F97B15" w14:textId="3C59CDA8" w:rsidR="006774AB" w:rsidRPr="00C85107" w:rsidRDefault="0057067F" w:rsidP="00C0454E">
            <w:pPr>
              <w:jc w:val="center"/>
              <w:rPr>
                <w:b/>
                <w:bCs/>
                <w:sz w:val="24"/>
                <w:szCs w:val="24"/>
              </w:rPr>
            </w:pPr>
            <w:r w:rsidRPr="00685A23">
              <w:rPr>
                <w:b/>
                <w:bCs/>
                <w:color w:val="00B0F0"/>
                <w:sz w:val="24"/>
                <w:szCs w:val="24"/>
              </w:rPr>
              <w:t>God, The World &amp; Self</w:t>
            </w:r>
          </w:p>
        </w:tc>
        <w:tc>
          <w:tcPr>
            <w:tcW w:w="2861" w:type="dxa"/>
            <w:shd w:val="clear" w:color="auto" w:fill="BFBFBF" w:themeFill="background1" w:themeFillShade="BF"/>
          </w:tcPr>
          <w:p w14:paraId="022B889E" w14:textId="387D97FF" w:rsidR="00E90E13" w:rsidRPr="00C85107" w:rsidRDefault="0097565D" w:rsidP="00C85107">
            <w:pPr>
              <w:jc w:val="center"/>
              <w:rPr>
                <w:b/>
                <w:bCs/>
                <w:sz w:val="24"/>
                <w:szCs w:val="24"/>
              </w:rPr>
            </w:pPr>
            <w:r w:rsidRPr="001C5C8F">
              <w:rPr>
                <w:b/>
                <w:bCs/>
                <w:color w:val="FFC000"/>
                <w:sz w:val="24"/>
                <w:szCs w:val="24"/>
              </w:rPr>
              <w:t>Religions World</w:t>
            </w:r>
            <w:r>
              <w:rPr>
                <w:b/>
                <w:bCs/>
                <w:color w:val="FFC000"/>
                <w:sz w:val="24"/>
                <w:szCs w:val="24"/>
              </w:rPr>
              <w:t>view in the wider world</w:t>
            </w:r>
          </w:p>
        </w:tc>
        <w:tc>
          <w:tcPr>
            <w:tcW w:w="2319" w:type="dxa"/>
            <w:shd w:val="clear" w:color="auto" w:fill="A6A6A6" w:themeFill="background1" w:themeFillShade="A6"/>
          </w:tcPr>
          <w:p w14:paraId="17A07C42" w14:textId="1D168D6A" w:rsidR="006774AB" w:rsidRPr="00C85107" w:rsidRDefault="006F53BE" w:rsidP="00C85107">
            <w:pPr>
              <w:jc w:val="center"/>
              <w:rPr>
                <w:b/>
                <w:bCs/>
                <w:sz w:val="24"/>
                <w:szCs w:val="24"/>
              </w:rPr>
            </w:pPr>
            <w:r w:rsidRPr="001C5C8F">
              <w:rPr>
                <w:b/>
                <w:bCs/>
                <w:color w:val="FFC000"/>
                <w:sz w:val="24"/>
                <w:szCs w:val="24"/>
              </w:rPr>
              <w:t>Religions World</w:t>
            </w:r>
            <w:r w:rsidR="0097565D">
              <w:rPr>
                <w:b/>
                <w:bCs/>
                <w:color w:val="FFC000"/>
                <w:sz w:val="24"/>
                <w:szCs w:val="24"/>
              </w:rPr>
              <w:t>view in the wider world</w:t>
            </w:r>
            <w:r w:rsidRPr="001C5C8F">
              <w:rPr>
                <w:b/>
                <w:bCs/>
                <w:color w:val="FFC000"/>
                <w:sz w:val="24"/>
                <w:szCs w:val="24"/>
              </w:rPr>
              <w:t xml:space="preserve"> </w:t>
            </w:r>
          </w:p>
        </w:tc>
        <w:tc>
          <w:tcPr>
            <w:tcW w:w="2672" w:type="dxa"/>
            <w:shd w:val="clear" w:color="auto" w:fill="A6A6A6" w:themeFill="background1" w:themeFillShade="A6"/>
          </w:tcPr>
          <w:p w14:paraId="283954CB" w14:textId="77777777" w:rsidR="00F85A0B" w:rsidRDefault="00685A23" w:rsidP="00C85107">
            <w:pPr>
              <w:jc w:val="center"/>
              <w:rPr>
                <w:b/>
                <w:bCs/>
                <w:sz w:val="24"/>
                <w:szCs w:val="24"/>
              </w:rPr>
            </w:pPr>
            <w:r w:rsidRPr="00685A23">
              <w:rPr>
                <w:b/>
                <w:bCs/>
                <w:color w:val="00B0F0"/>
                <w:sz w:val="24"/>
                <w:szCs w:val="24"/>
              </w:rPr>
              <w:t>God, The World &amp; Self</w:t>
            </w:r>
            <w:r>
              <w:rPr>
                <w:b/>
                <w:bCs/>
                <w:sz w:val="24"/>
                <w:szCs w:val="24"/>
              </w:rPr>
              <w:t xml:space="preserve"> </w:t>
            </w:r>
            <w:r w:rsidRPr="00685A23">
              <w:rPr>
                <w:b/>
                <w:bCs/>
                <w:color w:val="FF0000"/>
                <w:sz w:val="24"/>
                <w:szCs w:val="24"/>
              </w:rPr>
              <w:t>Personal Belief</w:t>
            </w:r>
            <w:r>
              <w:rPr>
                <w:b/>
                <w:bCs/>
                <w:sz w:val="24"/>
                <w:szCs w:val="24"/>
              </w:rPr>
              <w:t xml:space="preserve"> </w:t>
            </w:r>
          </w:p>
          <w:p w14:paraId="5B24C31A" w14:textId="3A76C9E3" w:rsidR="00685A23" w:rsidRPr="00C85107" w:rsidRDefault="00685A23" w:rsidP="00C85107">
            <w:pPr>
              <w:jc w:val="center"/>
              <w:rPr>
                <w:b/>
                <w:bCs/>
                <w:sz w:val="24"/>
                <w:szCs w:val="24"/>
              </w:rPr>
            </w:pPr>
            <w:r w:rsidRPr="001C5C8F">
              <w:rPr>
                <w:b/>
                <w:bCs/>
                <w:color w:val="FFC000"/>
                <w:sz w:val="24"/>
                <w:szCs w:val="24"/>
              </w:rPr>
              <w:t>Religions World</w:t>
            </w:r>
            <w:r>
              <w:rPr>
                <w:b/>
                <w:bCs/>
                <w:color w:val="FFC000"/>
                <w:sz w:val="24"/>
                <w:szCs w:val="24"/>
              </w:rPr>
              <w:t>view in the wider world</w:t>
            </w:r>
          </w:p>
        </w:tc>
        <w:tc>
          <w:tcPr>
            <w:tcW w:w="2486" w:type="dxa"/>
            <w:shd w:val="clear" w:color="auto" w:fill="A6A6A6" w:themeFill="background1" w:themeFillShade="A6"/>
          </w:tcPr>
          <w:p w14:paraId="21A8BD51" w14:textId="15FD32FE" w:rsidR="0097565D" w:rsidRPr="00685A23" w:rsidRDefault="00685A23" w:rsidP="002964EC">
            <w:pPr>
              <w:jc w:val="center"/>
              <w:rPr>
                <w:b/>
                <w:bCs/>
                <w:color w:val="FF0000"/>
                <w:sz w:val="24"/>
                <w:szCs w:val="24"/>
              </w:rPr>
            </w:pPr>
            <w:r w:rsidRPr="00685A23">
              <w:rPr>
                <w:b/>
                <w:bCs/>
                <w:color w:val="00B0F0"/>
                <w:sz w:val="24"/>
                <w:szCs w:val="24"/>
              </w:rPr>
              <w:t>God, The World &amp; Self</w:t>
            </w:r>
            <w:r w:rsidRPr="00685A23">
              <w:rPr>
                <w:b/>
                <w:bCs/>
                <w:color w:val="FF0000"/>
                <w:sz w:val="24"/>
                <w:szCs w:val="24"/>
              </w:rPr>
              <w:t xml:space="preserve"> </w:t>
            </w:r>
            <w:r w:rsidR="002964EC" w:rsidRPr="00685A23">
              <w:rPr>
                <w:b/>
                <w:bCs/>
                <w:color w:val="FF0000"/>
                <w:sz w:val="24"/>
                <w:szCs w:val="24"/>
              </w:rPr>
              <w:t xml:space="preserve">Personal </w:t>
            </w:r>
            <w:r w:rsidRPr="00685A23">
              <w:rPr>
                <w:b/>
                <w:bCs/>
                <w:color w:val="FF0000"/>
                <w:sz w:val="24"/>
                <w:szCs w:val="24"/>
              </w:rPr>
              <w:t>Belief</w:t>
            </w:r>
          </w:p>
          <w:p w14:paraId="4C39EC9F" w14:textId="6F8A248A" w:rsidR="006774AB" w:rsidRPr="00C85107" w:rsidRDefault="0097565D" w:rsidP="002964EC">
            <w:pPr>
              <w:jc w:val="center"/>
              <w:rPr>
                <w:b/>
                <w:bCs/>
                <w:sz w:val="24"/>
                <w:szCs w:val="24"/>
              </w:rPr>
            </w:pPr>
            <w:r w:rsidRPr="001C5C8F">
              <w:rPr>
                <w:b/>
                <w:bCs/>
                <w:color w:val="FFC000"/>
                <w:sz w:val="24"/>
                <w:szCs w:val="24"/>
              </w:rPr>
              <w:t>Religions World</w:t>
            </w:r>
            <w:r>
              <w:rPr>
                <w:b/>
                <w:bCs/>
                <w:color w:val="FFC000"/>
                <w:sz w:val="24"/>
                <w:szCs w:val="24"/>
              </w:rPr>
              <w:t>view in the wider world</w:t>
            </w:r>
          </w:p>
        </w:tc>
      </w:tr>
      <w:tr w:rsidR="00E23580" w14:paraId="5363013D" w14:textId="6FB1CBB8" w:rsidTr="006774AB">
        <w:tc>
          <w:tcPr>
            <w:tcW w:w="2880" w:type="dxa"/>
          </w:tcPr>
          <w:p w14:paraId="02E7EB4D" w14:textId="5F87D2C1" w:rsidR="00BF4406" w:rsidRPr="001C5C8F" w:rsidRDefault="00483E5F" w:rsidP="00AD6494">
            <w:pPr>
              <w:jc w:val="center"/>
              <w:rPr>
                <w:b/>
                <w:bCs/>
              </w:rPr>
            </w:pPr>
            <w:r w:rsidRPr="001C5C8F">
              <w:rPr>
                <w:b/>
                <w:bCs/>
              </w:rPr>
              <w:t>Recap:</w:t>
            </w:r>
            <w:r w:rsidR="00AE2A62" w:rsidRPr="001C5C8F">
              <w:rPr>
                <w:b/>
                <w:bCs/>
              </w:rPr>
              <w:t xml:space="preserve"> Year </w:t>
            </w:r>
            <w:r w:rsidR="001C5C8F" w:rsidRPr="001C5C8F">
              <w:rPr>
                <w:b/>
                <w:bCs/>
              </w:rPr>
              <w:t>1/2 -</w:t>
            </w:r>
            <w:r w:rsidR="00AE2A62" w:rsidRPr="001C5C8F">
              <w:rPr>
                <w:b/>
                <w:bCs/>
              </w:rPr>
              <w:t xml:space="preserve"> 5,8</w:t>
            </w:r>
          </w:p>
          <w:p w14:paraId="633D062E" w14:textId="77777777" w:rsidR="00AE2A62" w:rsidRDefault="00AE2A62" w:rsidP="00AD6494">
            <w:pPr>
              <w:jc w:val="center"/>
            </w:pPr>
          </w:p>
          <w:p w14:paraId="39081D82" w14:textId="77777777" w:rsidR="001C5C8F" w:rsidRDefault="00AE2A62" w:rsidP="00AD6494">
            <w:pPr>
              <w:jc w:val="center"/>
            </w:pPr>
            <w:r w:rsidRPr="001C5C8F">
              <w:rPr>
                <w:b/>
                <w:bCs/>
              </w:rPr>
              <w:t>21.</w:t>
            </w:r>
            <w:r>
              <w:t xml:space="preserve"> Explain how the bible is used in the local church by Christians for guidance, devotion &amp; inspiration. </w:t>
            </w:r>
          </w:p>
          <w:p w14:paraId="716A69F0" w14:textId="6C579E17" w:rsidR="00AE2A62" w:rsidRPr="00A76439" w:rsidRDefault="00AE2A62" w:rsidP="00AD6494">
            <w:pPr>
              <w:jc w:val="center"/>
            </w:pPr>
            <w:r w:rsidRPr="001C5C8F">
              <w:rPr>
                <w:b/>
                <w:bCs/>
              </w:rPr>
              <w:t>23.</w:t>
            </w:r>
            <w:r w:rsidR="001C5C8F">
              <w:t xml:space="preserve"> </w:t>
            </w:r>
            <w:r>
              <w:t xml:space="preserve">Describe and explain how Christians live their life as disciples. Make a link between: New Testament Bible stories/teaching; examples from local/global church communities and church worship. (Include references to Bible teaching, </w:t>
            </w:r>
            <w:proofErr w:type="gramStart"/>
            <w:r>
              <w:t>e</w:t>
            </w:r>
            <w:r w:rsidR="001C5C8F">
              <w:t>.</w:t>
            </w:r>
            <w:r>
              <w:t>g</w:t>
            </w:r>
            <w:r w:rsidR="001C5C8F">
              <w:t>.</w:t>
            </w:r>
            <w:proofErr w:type="gramEnd"/>
            <w:r>
              <w:t xml:space="preserve"> the two most important commandments, love &amp; forgiveness stories, ‘The Parable of the Good Samaritan’, ‘The Parable of the Prodigal Son’, ‘The Parable of the Sower’, ‘The Lord’s Prayer’). </w:t>
            </w:r>
          </w:p>
        </w:tc>
        <w:tc>
          <w:tcPr>
            <w:tcW w:w="2170" w:type="dxa"/>
          </w:tcPr>
          <w:p w14:paraId="1C3377EA" w14:textId="132E242B" w:rsidR="00C35236" w:rsidRPr="001C5C8F" w:rsidRDefault="00483E5F" w:rsidP="00AD6494">
            <w:pPr>
              <w:jc w:val="center"/>
              <w:rPr>
                <w:b/>
                <w:bCs/>
              </w:rPr>
            </w:pPr>
            <w:r w:rsidRPr="001C5C8F">
              <w:rPr>
                <w:b/>
                <w:bCs/>
              </w:rPr>
              <w:t>Recap:</w:t>
            </w:r>
            <w:r w:rsidR="002F05AB" w:rsidRPr="001C5C8F">
              <w:rPr>
                <w:b/>
                <w:bCs/>
              </w:rPr>
              <w:t xml:space="preserve"> Year </w:t>
            </w:r>
            <w:r w:rsidR="001C5C8F" w:rsidRPr="001C5C8F">
              <w:rPr>
                <w:b/>
                <w:bCs/>
              </w:rPr>
              <w:t>1/2 -</w:t>
            </w:r>
            <w:r w:rsidR="002F05AB" w:rsidRPr="001C5C8F">
              <w:rPr>
                <w:b/>
                <w:bCs/>
              </w:rPr>
              <w:t xml:space="preserve"> 1,3,4,15</w:t>
            </w:r>
          </w:p>
          <w:p w14:paraId="6EDEEE67" w14:textId="77777777" w:rsidR="002F05AB" w:rsidRDefault="002F05AB" w:rsidP="00AD6494">
            <w:pPr>
              <w:jc w:val="center"/>
              <w:rPr>
                <w:b/>
                <w:bCs/>
              </w:rPr>
            </w:pPr>
          </w:p>
          <w:p w14:paraId="3D38CB08" w14:textId="77777777" w:rsidR="002F05AB" w:rsidRDefault="002F05AB" w:rsidP="00AD6494">
            <w:pPr>
              <w:jc w:val="center"/>
            </w:pPr>
            <w:r w:rsidRPr="001C5C8F">
              <w:rPr>
                <w:b/>
                <w:bCs/>
              </w:rPr>
              <w:t>18.</w:t>
            </w:r>
            <w:r>
              <w:t xml:space="preserve"> Explain what Christians can learn about Jesus from the nativity stories, </w:t>
            </w:r>
            <w:proofErr w:type="spellStart"/>
            <w:r>
              <w:t>eg.</w:t>
            </w:r>
            <w:proofErr w:type="spellEnd"/>
            <w:r>
              <w:t xml:space="preserve"> ‘God with us ‘Emmanuel’ messiah. The concept and roles of the Trinity in Christianity. </w:t>
            </w:r>
          </w:p>
          <w:p w14:paraId="7609F804" w14:textId="77777777" w:rsidR="002F05AB" w:rsidRDefault="002F05AB" w:rsidP="00AD6494">
            <w:pPr>
              <w:jc w:val="center"/>
            </w:pPr>
            <w:r w:rsidRPr="001C5C8F">
              <w:rPr>
                <w:b/>
                <w:bCs/>
              </w:rPr>
              <w:t>17.</w:t>
            </w:r>
            <w:r>
              <w:t xml:space="preserve"> Explain Christians see God as ‘three in one’ (Father, Son and Holy Spirit known as the Trinity). </w:t>
            </w:r>
          </w:p>
          <w:p w14:paraId="2BA613AB" w14:textId="19D189B0" w:rsidR="002F05AB" w:rsidRPr="00AD6494" w:rsidRDefault="002F05AB" w:rsidP="00AD6494">
            <w:pPr>
              <w:jc w:val="center"/>
              <w:rPr>
                <w:b/>
                <w:bCs/>
              </w:rPr>
            </w:pPr>
            <w:r w:rsidRPr="001C5C8F">
              <w:rPr>
                <w:b/>
                <w:bCs/>
              </w:rPr>
              <w:t>38.</w:t>
            </w:r>
            <w:r>
              <w:t xml:space="preserve"> Contrast the Christian Jewish &amp; Muslim ideas of God linking their ideas in with other secular views &amp; perspectives. </w:t>
            </w:r>
          </w:p>
        </w:tc>
        <w:tc>
          <w:tcPr>
            <w:tcW w:w="2861" w:type="dxa"/>
          </w:tcPr>
          <w:p w14:paraId="3ECF2F92" w14:textId="1D83F5BA" w:rsidR="00803F5D" w:rsidRPr="001C5C8F" w:rsidRDefault="00483E5F" w:rsidP="00AD6494">
            <w:pPr>
              <w:jc w:val="center"/>
              <w:rPr>
                <w:b/>
                <w:bCs/>
              </w:rPr>
            </w:pPr>
            <w:r w:rsidRPr="001C5C8F">
              <w:rPr>
                <w:b/>
                <w:bCs/>
              </w:rPr>
              <w:t>Recap:</w:t>
            </w:r>
            <w:r w:rsidR="00ED7BCD" w:rsidRPr="001C5C8F">
              <w:rPr>
                <w:b/>
                <w:bCs/>
              </w:rPr>
              <w:t xml:space="preserve"> Year </w:t>
            </w:r>
            <w:r w:rsidR="001C5C8F" w:rsidRPr="001C5C8F">
              <w:rPr>
                <w:b/>
                <w:bCs/>
              </w:rPr>
              <w:t>1/2 -</w:t>
            </w:r>
            <w:r w:rsidR="00ED7BCD" w:rsidRPr="001C5C8F">
              <w:rPr>
                <w:b/>
                <w:bCs/>
              </w:rPr>
              <w:t xml:space="preserve"> 15,16</w:t>
            </w:r>
          </w:p>
          <w:p w14:paraId="3FD0734D" w14:textId="77777777" w:rsidR="00ED7BCD" w:rsidRDefault="00ED7BCD" w:rsidP="00AD6494">
            <w:pPr>
              <w:jc w:val="center"/>
              <w:rPr>
                <w:b/>
                <w:bCs/>
              </w:rPr>
            </w:pPr>
          </w:p>
          <w:p w14:paraId="2796096B" w14:textId="010546AA" w:rsidR="00ED7BCD" w:rsidRDefault="00ED7BCD" w:rsidP="00AD6494">
            <w:pPr>
              <w:jc w:val="center"/>
            </w:pPr>
            <w:r w:rsidRPr="001C5C8F">
              <w:rPr>
                <w:b/>
                <w:bCs/>
              </w:rPr>
              <w:t>27.</w:t>
            </w:r>
            <w:r w:rsidR="001C5C8F">
              <w:t xml:space="preserve"> </w:t>
            </w:r>
            <w:r>
              <w:t xml:space="preserve">Recognise the Qur’an and identify it with Islam. Explain how and why Muslims treat it with respect and believe it to be the exact words of ‘Allah’ (God). </w:t>
            </w:r>
          </w:p>
          <w:p w14:paraId="1A6F1C51" w14:textId="67814188" w:rsidR="00ED7BCD" w:rsidRPr="00AD6494" w:rsidRDefault="00ED7BCD" w:rsidP="00AD6494">
            <w:pPr>
              <w:jc w:val="center"/>
              <w:rPr>
                <w:b/>
                <w:bCs/>
              </w:rPr>
            </w:pPr>
            <w:r w:rsidRPr="001C5C8F">
              <w:rPr>
                <w:b/>
                <w:bCs/>
              </w:rPr>
              <w:t>28.</w:t>
            </w:r>
            <w:r>
              <w:t xml:space="preserve"> Make a link between two Muslim artefacts (</w:t>
            </w:r>
            <w:proofErr w:type="gramStart"/>
            <w:r>
              <w:t>e.g.</w:t>
            </w:r>
            <w:proofErr w:type="gramEnd"/>
            <w:r>
              <w:t xml:space="preserve"> Qur’an stand and Prayer mat); fasting during Ramadan and the celebration of Id-ul-F </w:t>
            </w:r>
          </w:p>
        </w:tc>
        <w:tc>
          <w:tcPr>
            <w:tcW w:w="2319" w:type="dxa"/>
          </w:tcPr>
          <w:p w14:paraId="58A82461" w14:textId="1AAB7476" w:rsidR="0060332A" w:rsidRPr="001C5C8F" w:rsidRDefault="00483E5F" w:rsidP="00AD6494">
            <w:pPr>
              <w:jc w:val="center"/>
              <w:rPr>
                <w:b/>
                <w:bCs/>
              </w:rPr>
            </w:pPr>
            <w:r w:rsidRPr="001C5C8F">
              <w:rPr>
                <w:b/>
                <w:bCs/>
              </w:rPr>
              <w:t>Recap:</w:t>
            </w:r>
            <w:r w:rsidR="00D26229" w:rsidRPr="001C5C8F">
              <w:rPr>
                <w:b/>
                <w:bCs/>
              </w:rPr>
              <w:t xml:space="preserve"> Year 1</w:t>
            </w:r>
            <w:r w:rsidR="001C5C8F" w:rsidRPr="001C5C8F">
              <w:rPr>
                <w:b/>
                <w:bCs/>
              </w:rPr>
              <w:t xml:space="preserve">/2 </w:t>
            </w:r>
            <w:r w:rsidR="001C5C8F">
              <w:rPr>
                <w:b/>
                <w:bCs/>
              </w:rPr>
              <w:t>–</w:t>
            </w:r>
            <w:r w:rsidR="00D26229" w:rsidRPr="001C5C8F">
              <w:rPr>
                <w:b/>
                <w:bCs/>
              </w:rPr>
              <w:t xml:space="preserve"> 8</w:t>
            </w:r>
            <w:r w:rsidR="001C5C8F">
              <w:rPr>
                <w:b/>
                <w:bCs/>
              </w:rPr>
              <w:t xml:space="preserve">, </w:t>
            </w:r>
            <w:r w:rsidR="00D26229" w:rsidRPr="001C5C8F">
              <w:rPr>
                <w:b/>
                <w:bCs/>
              </w:rPr>
              <w:t>9</w:t>
            </w:r>
          </w:p>
          <w:p w14:paraId="220A6C62" w14:textId="77777777" w:rsidR="00D26229" w:rsidRDefault="00D26229" w:rsidP="00AD6494">
            <w:pPr>
              <w:jc w:val="center"/>
              <w:rPr>
                <w:b/>
                <w:bCs/>
              </w:rPr>
            </w:pPr>
          </w:p>
          <w:p w14:paraId="32FDB7F1" w14:textId="4E645D93" w:rsidR="00D26229" w:rsidRDefault="00D26229" w:rsidP="00AD6494">
            <w:pPr>
              <w:jc w:val="center"/>
            </w:pPr>
            <w:r w:rsidRPr="001C5C8F">
              <w:rPr>
                <w:b/>
                <w:bCs/>
              </w:rPr>
              <w:t>32.</w:t>
            </w:r>
            <w:r w:rsidR="001C5C8F">
              <w:t xml:space="preserve"> </w:t>
            </w:r>
            <w:r>
              <w:t xml:space="preserve">Explain at least 2 key aspects of the ‘covenant’ God made with the Jews making reference to key texts </w:t>
            </w:r>
            <w:proofErr w:type="gramStart"/>
            <w:r>
              <w:t>e</w:t>
            </w:r>
            <w:r w:rsidR="001C5C8F">
              <w:t>.</w:t>
            </w:r>
            <w:r>
              <w:t>g</w:t>
            </w:r>
            <w:r w:rsidR="001C5C8F">
              <w:t>.</w:t>
            </w:r>
            <w:proofErr w:type="gramEnd"/>
            <w:r>
              <w:t xml:space="preserve"> Abraham. </w:t>
            </w:r>
          </w:p>
          <w:p w14:paraId="23049652" w14:textId="2E9D872D" w:rsidR="00D26229" w:rsidRDefault="00D26229" w:rsidP="00AD6494">
            <w:pPr>
              <w:jc w:val="center"/>
            </w:pPr>
            <w:r w:rsidRPr="001C5C8F">
              <w:rPr>
                <w:b/>
                <w:bCs/>
              </w:rPr>
              <w:t>33.</w:t>
            </w:r>
            <w:r>
              <w:t xml:space="preserve"> Describe and explain why the Torah is important to Jews, </w:t>
            </w:r>
            <w:proofErr w:type="gramStart"/>
            <w:r>
              <w:t>e</w:t>
            </w:r>
            <w:r w:rsidR="001C5C8F">
              <w:t>.</w:t>
            </w:r>
            <w:r>
              <w:t>g</w:t>
            </w:r>
            <w:r w:rsidR="001C5C8F">
              <w:t>.</w:t>
            </w:r>
            <w:proofErr w:type="gramEnd"/>
            <w:r>
              <w:t xml:space="preserve"> given by God to Jews through Moses. </w:t>
            </w:r>
            <w:r w:rsidRPr="001C5C8F">
              <w:rPr>
                <w:b/>
                <w:bCs/>
              </w:rPr>
              <w:t>34.</w:t>
            </w:r>
            <w:r>
              <w:t xml:space="preserve"> Identify ways in which many Jews show respect for the Torah. </w:t>
            </w:r>
            <w:r w:rsidRPr="001C5C8F">
              <w:rPr>
                <w:b/>
                <w:bCs/>
              </w:rPr>
              <w:t>36.</w:t>
            </w:r>
            <w:r>
              <w:t xml:space="preserve"> Explain why the 10 commandments are important to both Jews &amp; Christians. Link ideas to other sacred texts/non-religious teachings. </w:t>
            </w:r>
          </w:p>
          <w:p w14:paraId="575A7F63" w14:textId="44C8DE23" w:rsidR="00D26229" w:rsidRPr="00AD6494" w:rsidRDefault="00D26229" w:rsidP="00AD6494">
            <w:pPr>
              <w:jc w:val="center"/>
              <w:rPr>
                <w:b/>
                <w:bCs/>
              </w:rPr>
            </w:pPr>
            <w:r w:rsidRPr="001C5C8F">
              <w:rPr>
                <w:b/>
                <w:bCs/>
              </w:rPr>
              <w:t>37.</w:t>
            </w:r>
            <w:r>
              <w:t xml:space="preserve"> Describe what Christians &amp; Jews can learn about God from Old Testament stories: </w:t>
            </w:r>
            <w:proofErr w:type="spellStart"/>
            <w:proofErr w:type="gramStart"/>
            <w:r>
              <w:lastRenderedPageBreak/>
              <w:t>eg</w:t>
            </w:r>
            <w:proofErr w:type="spellEnd"/>
            <w:proofErr w:type="gramEnd"/>
            <w:r>
              <w:t xml:space="preserve"> ‘Moses and the escape from Egypt’ showing God as </w:t>
            </w:r>
            <w:proofErr w:type="spellStart"/>
            <w:r>
              <w:t>sustainer</w:t>
            </w:r>
            <w:proofErr w:type="spellEnd"/>
            <w:r>
              <w:t xml:space="preserve">. ‘Joseph’ showing God as guide &amp; protector. </w:t>
            </w:r>
          </w:p>
        </w:tc>
        <w:tc>
          <w:tcPr>
            <w:tcW w:w="2672" w:type="dxa"/>
          </w:tcPr>
          <w:p w14:paraId="76342AFC" w14:textId="3E9F9002" w:rsidR="002241B6" w:rsidRPr="001C5C8F" w:rsidRDefault="00483E5F" w:rsidP="00AD6494">
            <w:pPr>
              <w:jc w:val="center"/>
              <w:rPr>
                <w:b/>
                <w:bCs/>
              </w:rPr>
            </w:pPr>
            <w:r w:rsidRPr="001C5C8F">
              <w:rPr>
                <w:b/>
                <w:bCs/>
              </w:rPr>
              <w:lastRenderedPageBreak/>
              <w:t>Recap:</w:t>
            </w:r>
            <w:r w:rsidR="00BF7758" w:rsidRPr="001C5C8F">
              <w:rPr>
                <w:b/>
                <w:bCs/>
              </w:rPr>
              <w:t xml:space="preserve"> Year 1</w:t>
            </w:r>
            <w:r w:rsidR="001C5C8F" w:rsidRPr="001C5C8F">
              <w:rPr>
                <w:b/>
                <w:bCs/>
              </w:rPr>
              <w:t>/2 -</w:t>
            </w:r>
            <w:r w:rsidR="00BF7758" w:rsidRPr="001C5C8F">
              <w:rPr>
                <w:b/>
                <w:bCs/>
              </w:rPr>
              <w:t xml:space="preserve"> 8,15,16</w:t>
            </w:r>
          </w:p>
          <w:p w14:paraId="2BCB9C5C" w14:textId="77777777" w:rsidR="00BF7758" w:rsidRDefault="00BF7758" w:rsidP="00AD6494">
            <w:pPr>
              <w:jc w:val="center"/>
              <w:rPr>
                <w:b/>
                <w:bCs/>
              </w:rPr>
            </w:pPr>
          </w:p>
          <w:p w14:paraId="332090B6" w14:textId="77777777" w:rsidR="00BF7758" w:rsidRDefault="00BF7758" w:rsidP="00AD6494">
            <w:pPr>
              <w:jc w:val="center"/>
            </w:pPr>
            <w:r w:rsidRPr="001C5C8F">
              <w:rPr>
                <w:b/>
                <w:bCs/>
              </w:rPr>
              <w:t>29.</w:t>
            </w:r>
            <w:r>
              <w:t xml:space="preserve">Explain how some Muslims organisations help people in need. </w:t>
            </w:r>
          </w:p>
          <w:p w14:paraId="0AD2CC1B" w14:textId="343C057A" w:rsidR="00BF7758" w:rsidRDefault="00BF7758" w:rsidP="00AD6494">
            <w:pPr>
              <w:jc w:val="center"/>
            </w:pPr>
            <w:r w:rsidRPr="001C5C8F">
              <w:rPr>
                <w:b/>
                <w:bCs/>
              </w:rPr>
              <w:t>39.</w:t>
            </w:r>
            <w:r w:rsidR="001C5C8F">
              <w:t xml:space="preserve"> </w:t>
            </w:r>
            <w:r>
              <w:t xml:space="preserve">Ask simple questions about the decisions people make and suggest what might happen as a result of different decisions. Make simple connections between questions, beliefs, and answers. </w:t>
            </w:r>
          </w:p>
          <w:p w14:paraId="339E1A48" w14:textId="7461D0A7" w:rsidR="00BF7758" w:rsidRPr="00AD6494" w:rsidRDefault="00BF7758" w:rsidP="00AD6494">
            <w:pPr>
              <w:jc w:val="center"/>
              <w:rPr>
                <w:b/>
                <w:bCs/>
              </w:rPr>
            </w:pPr>
            <w:r w:rsidRPr="001C5C8F">
              <w:rPr>
                <w:b/>
                <w:bCs/>
              </w:rPr>
              <w:t>40.</w:t>
            </w:r>
            <w:r w:rsidR="001C5C8F" w:rsidRPr="001C5C8F">
              <w:rPr>
                <w:b/>
                <w:bCs/>
              </w:rPr>
              <w:t xml:space="preserve"> </w:t>
            </w:r>
            <w:r>
              <w:t xml:space="preserve">Raise relevant questions in response to material studied and suggest answers using reasons to support their views. Make reflective links between own experiences &amp; material studied. </w:t>
            </w:r>
            <w:r w:rsidR="0097565D">
              <w:t xml:space="preserve"> </w:t>
            </w:r>
          </w:p>
        </w:tc>
        <w:tc>
          <w:tcPr>
            <w:tcW w:w="2486" w:type="dxa"/>
          </w:tcPr>
          <w:p w14:paraId="1777D1A0" w14:textId="7CF82055" w:rsidR="00566709" w:rsidRPr="001C5C8F" w:rsidRDefault="00483E5F" w:rsidP="00AD6494">
            <w:pPr>
              <w:jc w:val="center"/>
              <w:rPr>
                <w:b/>
                <w:bCs/>
              </w:rPr>
            </w:pPr>
            <w:r w:rsidRPr="001C5C8F">
              <w:rPr>
                <w:b/>
                <w:bCs/>
              </w:rPr>
              <w:t>Recap:</w:t>
            </w:r>
            <w:r w:rsidR="004D76A8" w:rsidRPr="001C5C8F">
              <w:rPr>
                <w:b/>
                <w:bCs/>
              </w:rPr>
              <w:t xml:space="preserve"> Year 1/</w:t>
            </w:r>
            <w:r w:rsidR="001C5C8F" w:rsidRPr="001C5C8F">
              <w:rPr>
                <w:b/>
                <w:bCs/>
              </w:rPr>
              <w:t>2 -</w:t>
            </w:r>
            <w:r w:rsidR="004D76A8" w:rsidRPr="001C5C8F">
              <w:rPr>
                <w:b/>
                <w:bCs/>
              </w:rPr>
              <w:t xml:space="preserve"> 13,15</w:t>
            </w:r>
          </w:p>
          <w:p w14:paraId="3DC0B25F" w14:textId="77777777" w:rsidR="004D76A8" w:rsidRDefault="004D76A8" w:rsidP="00AD6494">
            <w:pPr>
              <w:jc w:val="center"/>
              <w:rPr>
                <w:b/>
                <w:bCs/>
              </w:rPr>
            </w:pPr>
          </w:p>
          <w:p w14:paraId="55B5DA7F" w14:textId="0A647EF6" w:rsidR="004D76A8" w:rsidRDefault="004D76A8" w:rsidP="00AD6494">
            <w:pPr>
              <w:jc w:val="center"/>
            </w:pPr>
            <w:r w:rsidRPr="001C5C8F">
              <w:rPr>
                <w:b/>
                <w:bCs/>
              </w:rPr>
              <w:t>39.</w:t>
            </w:r>
            <w:r w:rsidR="001C5C8F">
              <w:t xml:space="preserve"> </w:t>
            </w:r>
            <w:r>
              <w:t xml:space="preserve">Ask simple questions about the decisions people make and suggest what might happen as a result of different decisions. Make simple connections between questions, beliefs and answers. </w:t>
            </w:r>
          </w:p>
          <w:p w14:paraId="12E14756" w14:textId="4C675BDD" w:rsidR="004D76A8" w:rsidRPr="00AD6494" w:rsidRDefault="004D76A8" w:rsidP="00AD6494">
            <w:pPr>
              <w:jc w:val="center"/>
              <w:rPr>
                <w:b/>
                <w:bCs/>
              </w:rPr>
            </w:pPr>
            <w:r w:rsidRPr="001C5C8F">
              <w:rPr>
                <w:b/>
                <w:bCs/>
              </w:rPr>
              <w:t>40.</w:t>
            </w:r>
            <w:r w:rsidR="001C5C8F">
              <w:t xml:space="preserve"> </w:t>
            </w:r>
            <w:r>
              <w:t xml:space="preserve">Raise relevant questions in response to material studied and suggest answers using reasons to support their views. Make reflective links between own experiences &amp; material studied. </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E23580" w14:paraId="240D1BCD" w14:textId="72FC0462" w:rsidTr="006774AB">
        <w:tc>
          <w:tcPr>
            <w:tcW w:w="2880" w:type="dxa"/>
          </w:tcPr>
          <w:p w14:paraId="2FEA30FF" w14:textId="6ADC79D9" w:rsidR="006774AB" w:rsidRPr="004A2356" w:rsidRDefault="0007320F" w:rsidP="00C85107">
            <w:pPr>
              <w:jc w:val="center"/>
              <w:rPr>
                <w:i/>
                <w:iCs/>
              </w:rPr>
            </w:pPr>
            <w:r w:rsidRPr="004A2356">
              <w:rPr>
                <w:i/>
                <w:iCs/>
              </w:rPr>
              <w:t xml:space="preserve">Bible, Prodigal Son, Parable of the Sower, Lord’s Prayer, 2 most important commandments, Torah, </w:t>
            </w:r>
            <w:proofErr w:type="spellStart"/>
            <w:r w:rsidRPr="004A2356">
              <w:rPr>
                <w:i/>
                <w:iCs/>
              </w:rPr>
              <w:t>Qu’ran</w:t>
            </w:r>
            <w:proofErr w:type="spellEnd"/>
            <w:r w:rsidRPr="004A2356">
              <w:rPr>
                <w:i/>
                <w:iCs/>
              </w:rPr>
              <w:t xml:space="preserve">, Guru, </w:t>
            </w:r>
            <w:proofErr w:type="spellStart"/>
            <w:r w:rsidRPr="004A2356">
              <w:rPr>
                <w:i/>
                <w:iCs/>
              </w:rPr>
              <w:t>Granth</w:t>
            </w:r>
            <w:proofErr w:type="spellEnd"/>
            <w:r w:rsidRPr="004A2356">
              <w:rPr>
                <w:i/>
                <w:iCs/>
              </w:rPr>
              <w:t>, Sahib, Golden Rule</w:t>
            </w:r>
          </w:p>
        </w:tc>
        <w:tc>
          <w:tcPr>
            <w:tcW w:w="2170" w:type="dxa"/>
          </w:tcPr>
          <w:p w14:paraId="57D1811F" w14:textId="40375A4D" w:rsidR="006774AB" w:rsidRPr="004A2356" w:rsidRDefault="009B1B30" w:rsidP="00C85107">
            <w:pPr>
              <w:jc w:val="center"/>
              <w:rPr>
                <w:i/>
                <w:iCs/>
              </w:rPr>
            </w:pPr>
            <w:r w:rsidRPr="004A2356">
              <w:rPr>
                <w:i/>
                <w:iCs/>
              </w:rPr>
              <w:t>Trinity, God the Father, God the Son, God the Holy Spirit, King saviour, Brother, Humanist</w:t>
            </w:r>
          </w:p>
        </w:tc>
        <w:tc>
          <w:tcPr>
            <w:tcW w:w="2861" w:type="dxa"/>
          </w:tcPr>
          <w:p w14:paraId="4666735D" w14:textId="685043B4" w:rsidR="006774AB" w:rsidRPr="001E6D2E" w:rsidRDefault="001E6D2E" w:rsidP="00C85107">
            <w:pPr>
              <w:jc w:val="center"/>
              <w:rPr>
                <w:i/>
                <w:iCs/>
              </w:rPr>
            </w:pPr>
            <w:r w:rsidRPr="001E6D2E">
              <w:rPr>
                <w:i/>
                <w:iCs/>
              </w:rPr>
              <w:t xml:space="preserve">Qur’an, prayer mat, Ramadan &amp; the celebration of Id-ul </w:t>
            </w:r>
            <w:proofErr w:type="spellStart"/>
            <w:r w:rsidRPr="001E6D2E">
              <w:rPr>
                <w:i/>
                <w:iCs/>
              </w:rPr>
              <w:t>Fitr</w:t>
            </w:r>
            <w:proofErr w:type="spellEnd"/>
            <w:r>
              <w:rPr>
                <w:i/>
                <w:iCs/>
              </w:rPr>
              <w:t>,</w:t>
            </w:r>
            <w:r w:rsidRPr="001E6D2E">
              <w:rPr>
                <w:i/>
                <w:iCs/>
              </w:rPr>
              <w:t xml:space="preserve"> Human rights</w:t>
            </w:r>
            <w:r>
              <w:rPr>
                <w:i/>
                <w:iCs/>
              </w:rPr>
              <w:t>,</w:t>
            </w:r>
            <w:r w:rsidRPr="001E6D2E">
              <w:rPr>
                <w:i/>
                <w:iCs/>
              </w:rPr>
              <w:t xml:space="preserve"> Ethics</w:t>
            </w:r>
            <w:r>
              <w:rPr>
                <w:i/>
                <w:iCs/>
              </w:rPr>
              <w:t>,</w:t>
            </w:r>
            <w:r w:rsidRPr="001E6D2E">
              <w:rPr>
                <w:i/>
                <w:iCs/>
              </w:rPr>
              <w:t xml:space="preserve"> Values</w:t>
            </w:r>
            <w:r>
              <w:rPr>
                <w:i/>
                <w:iCs/>
              </w:rPr>
              <w:t>,</w:t>
            </w:r>
            <w:r w:rsidRPr="001E6D2E">
              <w:rPr>
                <w:i/>
                <w:iCs/>
              </w:rPr>
              <w:t xml:space="preserve"> Humanist society</w:t>
            </w:r>
          </w:p>
        </w:tc>
        <w:tc>
          <w:tcPr>
            <w:tcW w:w="2319" w:type="dxa"/>
          </w:tcPr>
          <w:p w14:paraId="3C790E02" w14:textId="361B10F8" w:rsidR="006774AB" w:rsidRPr="007C53FD" w:rsidRDefault="007C53FD" w:rsidP="009107DB">
            <w:pPr>
              <w:jc w:val="center"/>
              <w:rPr>
                <w:i/>
                <w:iCs/>
              </w:rPr>
            </w:pPr>
            <w:r w:rsidRPr="007C53FD">
              <w:rPr>
                <w:i/>
                <w:iCs/>
              </w:rPr>
              <w:t>Covenant, Promises, Rules, Torah, Messiah, Fulfilment, Commandments</w:t>
            </w:r>
          </w:p>
        </w:tc>
        <w:tc>
          <w:tcPr>
            <w:tcW w:w="2672" w:type="dxa"/>
          </w:tcPr>
          <w:p w14:paraId="6364909F" w14:textId="63506AB3" w:rsidR="006774AB" w:rsidRPr="00091E1C" w:rsidRDefault="00091E1C" w:rsidP="00C85107">
            <w:pPr>
              <w:jc w:val="center"/>
              <w:rPr>
                <w:i/>
                <w:iCs/>
              </w:rPr>
            </w:pPr>
            <w:r w:rsidRPr="00091E1C">
              <w:rPr>
                <w:i/>
                <w:iCs/>
              </w:rPr>
              <w:t>almsgiving, aid Zakat, Ummah Generosity charity, fellowship, justice and stewardship, Poverty, Justice, equality, tithing</w:t>
            </w:r>
          </w:p>
        </w:tc>
        <w:tc>
          <w:tcPr>
            <w:tcW w:w="2486" w:type="dxa"/>
          </w:tcPr>
          <w:p w14:paraId="494120E2" w14:textId="5D299895" w:rsidR="006774AB" w:rsidRPr="004D76A8" w:rsidRDefault="005D2E11" w:rsidP="00C85107">
            <w:pPr>
              <w:jc w:val="center"/>
              <w:rPr>
                <w:i/>
                <w:iCs/>
              </w:rPr>
            </w:pPr>
            <w:r w:rsidRPr="004D76A8">
              <w:rPr>
                <w:i/>
                <w:iCs/>
              </w:rPr>
              <w:t>Climate change, Eco friendly, Places of worship, Waheguru, Creation, Equality, Community, Sustainable</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t>Key knowledge</w:t>
            </w:r>
          </w:p>
        </w:tc>
      </w:tr>
      <w:tr w:rsidR="00033EB3" w14:paraId="3AF7F2E0" w14:textId="6BF1574D" w:rsidTr="006774AB">
        <w:tc>
          <w:tcPr>
            <w:tcW w:w="2880" w:type="dxa"/>
          </w:tcPr>
          <w:p w14:paraId="3411E6E6" w14:textId="45B6817D" w:rsidR="00483E5F" w:rsidRDefault="00483E5F" w:rsidP="00483E5F">
            <w:pPr>
              <w:jc w:val="center"/>
              <w:rPr>
                <w:color w:val="FF0000"/>
              </w:rPr>
            </w:pPr>
            <w:r w:rsidRPr="00F64157">
              <w:rPr>
                <w:color w:val="FF0000"/>
              </w:rPr>
              <w:t>Overarching question</w:t>
            </w:r>
            <w:r w:rsidR="00A94753">
              <w:rPr>
                <w:color w:val="FF0000"/>
              </w:rPr>
              <w:t>s</w:t>
            </w:r>
            <w:r w:rsidRPr="00F64157">
              <w:rPr>
                <w:color w:val="FF0000"/>
              </w:rPr>
              <w:t>:</w:t>
            </w:r>
            <w:r>
              <w:rPr>
                <w:color w:val="FF0000"/>
              </w:rPr>
              <w:t xml:space="preserve"> </w:t>
            </w:r>
          </w:p>
          <w:p w14:paraId="799AE0FF" w14:textId="77777777" w:rsidR="00A94753" w:rsidRDefault="00A94753" w:rsidP="00483E5F">
            <w:pPr>
              <w:jc w:val="center"/>
            </w:pPr>
            <w:r>
              <w:t xml:space="preserve">How do beliefs shape people’s lives? </w:t>
            </w:r>
          </w:p>
          <w:p w14:paraId="778759DA" w14:textId="034E9AF2" w:rsidR="00A94753" w:rsidRDefault="00A94753" w:rsidP="00483E5F">
            <w:pPr>
              <w:jc w:val="center"/>
            </w:pPr>
            <w:r>
              <w:t>How have they changed over time?</w:t>
            </w:r>
          </w:p>
          <w:p w14:paraId="476A4482" w14:textId="77777777" w:rsidR="00967838" w:rsidRDefault="00967838" w:rsidP="00483E5F">
            <w:pPr>
              <w:jc w:val="center"/>
              <w:rPr>
                <w:color w:val="FF0000"/>
              </w:rPr>
            </w:pPr>
          </w:p>
          <w:p w14:paraId="52C0E43A" w14:textId="77777777" w:rsidR="00967838" w:rsidRPr="00967838" w:rsidRDefault="00967838" w:rsidP="00967838">
            <w:pPr>
              <w:pStyle w:val="ListParagraph"/>
              <w:numPr>
                <w:ilvl w:val="0"/>
                <w:numId w:val="27"/>
              </w:numPr>
              <w:rPr>
                <w:color w:val="FF0000"/>
              </w:rPr>
            </w:pPr>
            <w:r>
              <w:t>Can I explore how the Bible is used in the local church by Christians for guidance, devotion, and inspiration and to compare how the question of belief is approached differently within other religions/ non-religious groups?</w:t>
            </w:r>
          </w:p>
          <w:p w14:paraId="4FB30436" w14:textId="77777777" w:rsidR="00967838" w:rsidRPr="00967838" w:rsidRDefault="00967838" w:rsidP="00967838">
            <w:pPr>
              <w:pStyle w:val="ListParagraph"/>
              <w:numPr>
                <w:ilvl w:val="0"/>
                <w:numId w:val="27"/>
              </w:numPr>
              <w:rPr>
                <w:color w:val="FF0000"/>
              </w:rPr>
            </w:pPr>
            <w:r>
              <w:t>Can I describe and explain how Christians live their life as disciples?</w:t>
            </w:r>
          </w:p>
          <w:p w14:paraId="5C00EE5E" w14:textId="650FEA76" w:rsidR="00967838" w:rsidRPr="00967838" w:rsidRDefault="00967838" w:rsidP="00967838">
            <w:pPr>
              <w:pStyle w:val="ListParagraph"/>
              <w:numPr>
                <w:ilvl w:val="0"/>
                <w:numId w:val="27"/>
              </w:numPr>
              <w:rPr>
                <w:color w:val="FF0000"/>
              </w:rPr>
            </w:pPr>
            <w:r>
              <w:t>Can I make links between: New Testament Bible stories/beliefs and church worship?</w:t>
            </w:r>
          </w:p>
          <w:p w14:paraId="07122BB4" w14:textId="2FF48DCB" w:rsidR="00967838" w:rsidRPr="00967838" w:rsidRDefault="00967838" w:rsidP="00967838">
            <w:pPr>
              <w:pStyle w:val="ListParagraph"/>
              <w:numPr>
                <w:ilvl w:val="0"/>
                <w:numId w:val="27"/>
              </w:numPr>
              <w:rPr>
                <w:color w:val="FF0000"/>
              </w:rPr>
            </w:pPr>
            <w:r>
              <w:lastRenderedPageBreak/>
              <w:t>Can I explore the idea of the Golden rule across religious and non-religious belief systems?</w:t>
            </w:r>
          </w:p>
          <w:p w14:paraId="394727DF" w14:textId="36ED2CFB" w:rsidR="00E41AC0" w:rsidRPr="00AD6494" w:rsidRDefault="00E41AC0" w:rsidP="00E41AC0"/>
        </w:tc>
        <w:tc>
          <w:tcPr>
            <w:tcW w:w="2170" w:type="dxa"/>
          </w:tcPr>
          <w:p w14:paraId="530C8D8A" w14:textId="2036CD20" w:rsidR="0057067F" w:rsidRPr="0057067F" w:rsidRDefault="0057067F" w:rsidP="0057067F">
            <w:pPr>
              <w:jc w:val="center"/>
              <w:rPr>
                <w:color w:val="FF0000"/>
              </w:rPr>
            </w:pPr>
            <w:r w:rsidRPr="00F64157">
              <w:rPr>
                <w:color w:val="FF0000"/>
              </w:rPr>
              <w:lastRenderedPageBreak/>
              <w:t>Overarching question</w:t>
            </w:r>
            <w:r>
              <w:rPr>
                <w:color w:val="FF0000"/>
              </w:rPr>
              <w:t>s</w:t>
            </w:r>
            <w:r w:rsidRPr="00F64157">
              <w:rPr>
                <w:color w:val="FF0000"/>
              </w:rPr>
              <w:t>:</w:t>
            </w:r>
          </w:p>
          <w:p w14:paraId="020EADD0" w14:textId="77777777" w:rsidR="00332B68" w:rsidRDefault="0057067F" w:rsidP="0057067F">
            <w:pPr>
              <w:jc w:val="center"/>
            </w:pPr>
            <w:r>
              <w:t>What do different Christians believe God is like? Why do some people not believe in God?</w:t>
            </w:r>
          </w:p>
          <w:p w14:paraId="0553F26C" w14:textId="77777777" w:rsidR="009B1B30" w:rsidRDefault="009B1B30" w:rsidP="0057067F">
            <w:pPr>
              <w:jc w:val="center"/>
            </w:pPr>
          </w:p>
          <w:p w14:paraId="149DA948" w14:textId="77777777" w:rsidR="009B1B30" w:rsidRDefault="009B1B30" w:rsidP="009B1B30">
            <w:pPr>
              <w:pStyle w:val="ListParagraph"/>
              <w:numPr>
                <w:ilvl w:val="0"/>
                <w:numId w:val="28"/>
              </w:numPr>
            </w:pPr>
            <w:r>
              <w:t>Can I explore the Christian view of God?</w:t>
            </w:r>
          </w:p>
          <w:p w14:paraId="6257A8BC" w14:textId="3CD98CD6" w:rsidR="009B1B30" w:rsidRPr="00AD6494" w:rsidRDefault="009B1B30" w:rsidP="009B1B30">
            <w:pPr>
              <w:pStyle w:val="ListParagraph"/>
              <w:numPr>
                <w:ilvl w:val="0"/>
                <w:numId w:val="28"/>
              </w:numPr>
            </w:pPr>
            <w:r>
              <w:t>Can I compare and contrast the idea of the Trinity with other religious/non-religious worldviews?</w:t>
            </w:r>
          </w:p>
        </w:tc>
        <w:tc>
          <w:tcPr>
            <w:tcW w:w="2861" w:type="dxa"/>
          </w:tcPr>
          <w:p w14:paraId="4084051D" w14:textId="45546310" w:rsidR="0057067F" w:rsidRDefault="0057067F" w:rsidP="0057067F">
            <w:pPr>
              <w:jc w:val="center"/>
              <w:rPr>
                <w:color w:val="FF0000"/>
              </w:rPr>
            </w:pPr>
            <w:r w:rsidRPr="00F64157">
              <w:rPr>
                <w:color w:val="FF0000"/>
              </w:rPr>
              <w:t>Overarching question:</w:t>
            </w:r>
            <w:r>
              <w:rPr>
                <w:color w:val="FF0000"/>
              </w:rPr>
              <w:t xml:space="preserve"> </w:t>
            </w:r>
          </w:p>
          <w:p w14:paraId="1E2CBD78" w14:textId="6D762EB0" w:rsidR="00464D6A" w:rsidRDefault="00464D6A" w:rsidP="0057067F">
            <w:pPr>
              <w:jc w:val="center"/>
            </w:pPr>
            <w:r>
              <w:t>How have religious people contributed to local and global society?</w:t>
            </w:r>
          </w:p>
          <w:p w14:paraId="4EEC191D" w14:textId="77777777" w:rsidR="00464D6A" w:rsidRDefault="00464D6A" w:rsidP="0057067F">
            <w:pPr>
              <w:jc w:val="center"/>
            </w:pPr>
          </w:p>
          <w:p w14:paraId="0A3C2CD9" w14:textId="77B29A1B" w:rsidR="00464D6A" w:rsidRPr="00464D6A" w:rsidRDefault="00464D6A" w:rsidP="00464D6A">
            <w:pPr>
              <w:pStyle w:val="ListParagraph"/>
              <w:numPr>
                <w:ilvl w:val="0"/>
                <w:numId w:val="29"/>
              </w:numPr>
              <w:rPr>
                <w:color w:val="FF0000"/>
              </w:rPr>
            </w:pPr>
            <w:r>
              <w:t>Can I recognise the Qur’an and identify it with Islam?</w:t>
            </w:r>
          </w:p>
          <w:p w14:paraId="492E1D3A" w14:textId="77777777" w:rsidR="00464D6A" w:rsidRPr="00464D6A" w:rsidRDefault="00464D6A" w:rsidP="00464D6A">
            <w:pPr>
              <w:pStyle w:val="ListParagraph"/>
              <w:numPr>
                <w:ilvl w:val="0"/>
                <w:numId w:val="29"/>
              </w:numPr>
              <w:rPr>
                <w:color w:val="FF0000"/>
              </w:rPr>
            </w:pPr>
            <w:r>
              <w:t>Can I explain how and why Muslims treat it with respect and believe it to be the exact words of ‘Allah’ (God)?</w:t>
            </w:r>
          </w:p>
          <w:p w14:paraId="69E0870E" w14:textId="77777777" w:rsidR="00464D6A" w:rsidRPr="00464D6A" w:rsidRDefault="00464D6A" w:rsidP="00464D6A">
            <w:pPr>
              <w:pStyle w:val="ListParagraph"/>
              <w:numPr>
                <w:ilvl w:val="0"/>
                <w:numId w:val="29"/>
              </w:numPr>
              <w:rPr>
                <w:color w:val="FF0000"/>
              </w:rPr>
            </w:pPr>
            <w:r>
              <w:t>Can I make a link between two Muslim artefacts (</w:t>
            </w:r>
            <w:proofErr w:type="gramStart"/>
            <w:r>
              <w:t>e.g.</w:t>
            </w:r>
            <w:proofErr w:type="gramEnd"/>
            <w:r>
              <w:t xml:space="preserve"> Qur’an stand and Prayer mat); fasting during Ramadan and the celebration of Id-ul-</w:t>
            </w:r>
            <w:proofErr w:type="spellStart"/>
            <w:r>
              <w:t>Fitr</w:t>
            </w:r>
            <w:proofErr w:type="spellEnd"/>
            <w:r>
              <w:t>)?</w:t>
            </w:r>
          </w:p>
          <w:p w14:paraId="56BCE366" w14:textId="77777777" w:rsidR="00464D6A" w:rsidRPr="00464D6A" w:rsidRDefault="00464D6A" w:rsidP="00464D6A">
            <w:pPr>
              <w:pStyle w:val="ListParagraph"/>
              <w:numPr>
                <w:ilvl w:val="0"/>
                <w:numId w:val="29"/>
              </w:numPr>
              <w:rPr>
                <w:color w:val="FF0000"/>
              </w:rPr>
            </w:pPr>
            <w:r>
              <w:t xml:space="preserve">Can </w:t>
            </w:r>
            <w:proofErr w:type="gramStart"/>
            <w:r>
              <w:t>I  recognise</w:t>
            </w:r>
            <w:proofErr w:type="gramEnd"/>
            <w:r>
              <w:t xml:space="preserve"> some Muslims who have </w:t>
            </w:r>
            <w:r>
              <w:lastRenderedPageBreak/>
              <w:t>contributed to historical achievement?</w:t>
            </w:r>
          </w:p>
          <w:p w14:paraId="68F192AF" w14:textId="7667A142" w:rsidR="00464D6A" w:rsidRPr="00464D6A" w:rsidRDefault="00464D6A" w:rsidP="00464D6A">
            <w:pPr>
              <w:pStyle w:val="ListParagraph"/>
              <w:numPr>
                <w:ilvl w:val="0"/>
                <w:numId w:val="29"/>
              </w:numPr>
              <w:rPr>
                <w:color w:val="FF0000"/>
              </w:rPr>
            </w:pPr>
            <w:r>
              <w:t>Can I identify the contribution of religious groups in society?</w:t>
            </w:r>
          </w:p>
          <w:p w14:paraId="79D16A87" w14:textId="72D32E8D" w:rsidR="007C51DC" w:rsidRPr="00AD6494" w:rsidRDefault="007C51DC" w:rsidP="0057067F"/>
        </w:tc>
        <w:tc>
          <w:tcPr>
            <w:tcW w:w="2319" w:type="dxa"/>
          </w:tcPr>
          <w:p w14:paraId="56C37B32" w14:textId="40969B83" w:rsidR="0057067F" w:rsidRDefault="0057067F" w:rsidP="0057067F">
            <w:pPr>
              <w:jc w:val="center"/>
              <w:rPr>
                <w:color w:val="FF0000"/>
              </w:rPr>
            </w:pPr>
            <w:r w:rsidRPr="00F64157">
              <w:rPr>
                <w:color w:val="FF0000"/>
              </w:rPr>
              <w:lastRenderedPageBreak/>
              <w:t>Overarching question:</w:t>
            </w:r>
            <w:r>
              <w:rPr>
                <w:color w:val="FF0000"/>
              </w:rPr>
              <w:t xml:space="preserve"> </w:t>
            </w:r>
          </w:p>
          <w:p w14:paraId="78872E20" w14:textId="27F00F66" w:rsidR="006F53BE" w:rsidRDefault="006F53BE" w:rsidP="0057067F">
            <w:pPr>
              <w:jc w:val="center"/>
              <w:rPr>
                <w:color w:val="FF0000"/>
              </w:rPr>
            </w:pPr>
            <w:r>
              <w:t>Where do religious ideas come from?</w:t>
            </w:r>
          </w:p>
          <w:p w14:paraId="25020585" w14:textId="77777777" w:rsidR="00271997" w:rsidRDefault="00271997" w:rsidP="00A76439"/>
          <w:p w14:paraId="0F1D5BA4" w14:textId="77777777" w:rsidR="007E2AB0" w:rsidRDefault="007E2AB0" w:rsidP="007E2AB0">
            <w:pPr>
              <w:pStyle w:val="ListParagraph"/>
              <w:numPr>
                <w:ilvl w:val="0"/>
                <w:numId w:val="30"/>
              </w:numPr>
            </w:pPr>
            <w:r>
              <w:t>Can I explain what it means to make a covenant and refer to the covenants that God made with Noah and Abraham?</w:t>
            </w:r>
          </w:p>
          <w:p w14:paraId="314DE715" w14:textId="77777777" w:rsidR="007E2AB0" w:rsidRDefault="007E2AB0" w:rsidP="007E2AB0">
            <w:pPr>
              <w:pStyle w:val="ListParagraph"/>
              <w:numPr>
                <w:ilvl w:val="0"/>
                <w:numId w:val="30"/>
              </w:numPr>
            </w:pPr>
            <w:r>
              <w:t xml:space="preserve">Can I understand that Jewish people are still waiting for the fulfilment of the promise of the Messiah? (Christians believe that Jesus was the fulfilment of this promise). </w:t>
            </w:r>
          </w:p>
          <w:p w14:paraId="51DC6DAF" w14:textId="77777777" w:rsidR="00033EB3" w:rsidRDefault="007E2AB0" w:rsidP="007E2AB0">
            <w:pPr>
              <w:pStyle w:val="ListParagraph"/>
              <w:numPr>
                <w:ilvl w:val="0"/>
                <w:numId w:val="30"/>
              </w:numPr>
            </w:pPr>
            <w:r>
              <w:t xml:space="preserve">Do I know that Jews believe the </w:t>
            </w:r>
            <w:r>
              <w:lastRenderedPageBreak/>
              <w:t xml:space="preserve">Torah is inspired by God, it is stored and used respectfully, but Jewish people do not call all revealed writing, “The </w:t>
            </w:r>
            <w:proofErr w:type="gramStart"/>
            <w:r>
              <w:t>Torah.</w:t>
            </w:r>
            <w:proofErr w:type="gramEnd"/>
            <w:r>
              <w:t>” Describe how Moses received the 10 Commandments, very important Jewish Laws (Mitzvot) and that Christians also live according to the principles within the 10 Commandments</w:t>
            </w:r>
            <w:r w:rsidR="00033EB3">
              <w:t>?</w:t>
            </w:r>
          </w:p>
          <w:p w14:paraId="249B009A" w14:textId="6A236E09" w:rsidR="007E2AB0" w:rsidRPr="00AD6494" w:rsidRDefault="00033EB3" w:rsidP="007E2AB0">
            <w:pPr>
              <w:pStyle w:val="ListParagraph"/>
              <w:numPr>
                <w:ilvl w:val="0"/>
                <w:numId w:val="30"/>
              </w:numPr>
            </w:pPr>
            <w:r>
              <w:t>Can I r</w:t>
            </w:r>
            <w:r w:rsidR="007E2AB0">
              <w:t>efer</w:t>
            </w:r>
            <w:r>
              <w:t xml:space="preserve"> </w:t>
            </w:r>
            <w:r w:rsidR="007E2AB0">
              <w:t>to stories of Moses and Joseph and other OT characters, explain</w:t>
            </w:r>
            <w:r>
              <w:t>ing</w:t>
            </w:r>
            <w:r w:rsidR="007E2AB0">
              <w:t xml:space="preserve"> why God might be God described as </w:t>
            </w:r>
            <w:proofErr w:type="spellStart"/>
            <w:r w:rsidR="007E2AB0">
              <w:t>Sustainer</w:t>
            </w:r>
            <w:proofErr w:type="spellEnd"/>
            <w:r w:rsidR="007E2AB0">
              <w:t>, Guide and Protector</w:t>
            </w:r>
            <w:r>
              <w:t>?</w:t>
            </w:r>
          </w:p>
        </w:tc>
        <w:tc>
          <w:tcPr>
            <w:tcW w:w="2672" w:type="dxa"/>
          </w:tcPr>
          <w:p w14:paraId="70424642" w14:textId="77777777" w:rsidR="0057067F" w:rsidRDefault="0057067F" w:rsidP="0057067F">
            <w:pPr>
              <w:jc w:val="center"/>
              <w:rPr>
                <w:color w:val="FF0000"/>
              </w:rPr>
            </w:pPr>
            <w:r w:rsidRPr="00F64157">
              <w:rPr>
                <w:color w:val="FF0000"/>
              </w:rPr>
              <w:lastRenderedPageBreak/>
              <w:t>Overarching question</w:t>
            </w:r>
            <w:r>
              <w:rPr>
                <w:color w:val="FF0000"/>
              </w:rPr>
              <w:t>s</w:t>
            </w:r>
            <w:r w:rsidRPr="00F64157">
              <w:rPr>
                <w:color w:val="FF0000"/>
              </w:rPr>
              <w:t>:</w:t>
            </w:r>
            <w:r>
              <w:rPr>
                <w:color w:val="FF0000"/>
              </w:rPr>
              <w:t xml:space="preserve"> </w:t>
            </w:r>
          </w:p>
          <w:p w14:paraId="1AACE214" w14:textId="77777777" w:rsidR="00F85A0B" w:rsidRDefault="00F85A0B" w:rsidP="0057067F">
            <w:pPr>
              <w:jc w:val="center"/>
            </w:pPr>
            <w:r>
              <w:t xml:space="preserve">What kind of world do we want to live in? </w:t>
            </w:r>
          </w:p>
          <w:p w14:paraId="519B7BEF" w14:textId="369203E9" w:rsidR="00F85A0B" w:rsidRDefault="00F85A0B" w:rsidP="0057067F">
            <w:pPr>
              <w:jc w:val="center"/>
            </w:pPr>
            <w:r>
              <w:t>What impact can I have?</w:t>
            </w:r>
          </w:p>
          <w:p w14:paraId="0949592C" w14:textId="77777777" w:rsidR="00C54F18" w:rsidRDefault="00C54F18" w:rsidP="0057067F">
            <w:pPr>
              <w:jc w:val="center"/>
              <w:rPr>
                <w:color w:val="FF0000"/>
              </w:rPr>
            </w:pPr>
          </w:p>
          <w:p w14:paraId="191923D5" w14:textId="77777777" w:rsidR="00C54F18" w:rsidRPr="00C54F18" w:rsidRDefault="00C54F18" w:rsidP="00C54F18">
            <w:pPr>
              <w:pStyle w:val="ListParagraph"/>
              <w:numPr>
                <w:ilvl w:val="0"/>
                <w:numId w:val="31"/>
              </w:numPr>
              <w:rPr>
                <w:color w:val="FF0000"/>
              </w:rPr>
            </w:pPr>
            <w:r>
              <w:t>Can I describe how people of religious/non-religious worldviews across 3 traditions respond to world poverty?</w:t>
            </w:r>
          </w:p>
          <w:p w14:paraId="5F91C8A8" w14:textId="77777777" w:rsidR="00C54F18" w:rsidRPr="00C54F18" w:rsidRDefault="00C54F18" w:rsidP="00C54F18">
            <w:pPr>
              <w:pStyle w:val="ListParagraph"/>
              <w:numPr>
                <w:ilvl w:val="0"/>
                <w:numId w:val="31"/>
              </w:numPr>
              <w:rPr>
                <w:color w:val="FF0000"/>
              </w:rPr>
            </w:pPr>
            <w:r>
              <w:t xml:space="preserve">Can I identify what motivates people to give to charity </w:t>
            </w:r>
            <w:proofErr w:type="gramStart"/>
            <w:r>
              <w:t>To</w:t>
            </w:r>
            <w:proofErr w:type="gramEnd"/>
            <w:r>
              <w:t xml:space="preserve"> consider the complexity of giving to charity and how sometimes it raises puzzling questions?</w:t>
            </w:r>
          </w:p>
          <w:p w14:paraId="2615E5F9" w14:textId="4D25401B" w:rsidR="00C54F18" w:rsidRPr="00C54F18" w:rsidRDefault="00C54F18" w:rsidP="00C54F18">
            <w:pPr>
              <w:pStyle w:val="ListParagraph"/>
              <w:numPr>
                <w:ilvl w:val="0"/>
                <w:numId w:val="31"/>
              </w:numPr>
              <w:rPr>
                <w:color w:val="FF0000"/>
              </w:rPr>
            </w:pPr>
            <w:r>
              <w:t>Can I consider whether it is always right to give to charity?</w:t>
            </w:r>
          </w:p>
          <w:p w14:paraId="71F0B90C" w14:textId="6D67A99B" w:rsidR="008918F4" w:rsidRPr="0057067F" w:rsidRDefault="008918F4" w:rsidP="0057067F">
            <w:pPr>
              <w:rPr>
                <w:color w:val="FF0000"/>
              </w:rPr>
            </w:pPr>
          </w:p>
        </w:tc>
        <w:tc>
          <w:tcPr>
            <w:tcW w:w="2486" w:type="dxa"/>
          </w:tcPr>
          <w:p w14:paraId="54E4F741" w14:textId="77777777" w:rsidR="0057067F" w:rsidRDefault="0057067F" w:rsidP="0057067F">
            <w:pPr>
              <w:jc w:val="center"/>
              <w:rPr>
                <w:color w:val="FF0000"/>
              </w:rPr>
            </w:pPr>
            <w:r w:rsidRPr="00F64157">
              <w:rPr>
                <w:color w:val="FF0000"/>
              </w:rPr>
              <w:t>Overarching question</w:t>
            </w:r>
            <w:r>
              <w:rPr>
                <w:color w:val="FF0000"/>
              </w:rPr>
              <w:t>s</w:t>
            </w:r>
            <w:r w:rsidRPr="00F64157">
              <w:rPr>
                <w:color w:val="FF0000"/>
              </w:rPr>
              <w:t>:</w:t>
            </w:r>
            <w:r>
              <w:rPr>
                <w:color w:val="FF0000"/>
              </w:rPr>
              <w:t xml:space="preserve"> </w:t>
            </w:r>
          </w:p>
          <w:p w14:paraId="5E0CB602" w14:textId="77777777" w:rsidR="002964EC" w:rsidRDefault="002964EC" w:rsidP="0057067F">
            <w:pPr>
              <w:jc w:val="center"/>
            </w:pPr>
            <w:r>
              <w:t xml:space="preserve">What kind of world do we want to live in? </w:t>
            </w:r>
          </w:p>
          <w:p w14:paraId="1C56A0DF" w14:textId="3CC148A5" w:rsidR="002964EC" w:rsidRDefault="002964EC" w:rsidP="0057067F">
            <w:pPr>
              <w:jc w:val="center"/>
            </w:pPr>
            <w:r>
              <w:t>What impact can I have?</w:t>
            </w:r>
          </w:p>
          <w:p w14:paraId="75CDACE3" w14:textId="77777777" w:rsidR="00E23580" w:rsidRDefault="00E23580" w:rsidP="0057067F">
            <w:pPr>
              <w:jc w:val="center"/>
              <w:rPr>
                <w:color w:val="FF0000"/>
              </w:rPr>
            </w:pPr>
          </w:p>
          <w:p w14:paraId="0EA25BA5" w14:textId="77777777" w:rsidR="00E23580" w:rsidRPr="00E23580" w:rsidRDefault="00E23580" w:rsidP="00E23580">
            <w:pPr>
              <w:pStyle w:val="ListParagraph"/>
              <w:numPr>
                <w:ilvl w:val="0"/>
                <w:numId w:val="32"/>
              </w:numPr>
              <w:rPr>
                <w:color w:val="FF0000"/>
              </w:rPr>
            </w:pPr>
            <w:r>
              <w:t>Can I describe how people of religious/non-religious worldviews across 3 traditions respond to caring for the planet?</w:t>
            </w:r>
          </w:p>
          <w:p w14:paraId="65648FAB" w14:textId="77777777" w:rsidR="00E23580" w:rsidRPr="00E23580" w:rsidRDefault="00E23580" w:rsidP="00E23580">
            <w:pPr>
              <w:pStyle w:val="ListParagraph"/>
              <w:numPr>
                <w:ilvl w:val="0"/>
                <w:numId w:val="32"/>
              </w:numPr>
              <w:rPr>
                <w:color w:val="FF0000"/>
              </w:rPr>
            </w:pPr>
            <w:r>
              <w:t>Can I identify what motivates people to be involved in climate change action?</w:t>
            </w:r>
          </w:p>
          <w:p w14:paraId="6EB18747" w14:textId="77777777" w:rsidR="00E23580" w:rsidRPr="00E23580" w:rsidRDefault="00E23580" w:rsidP="00E23580">
            <w:pPr>
              <w:pStyle w:val="ListParagraph"/>
              <w:numPr>
                <w:ilvl w:val="0"/>
                <w:numId w:val="32"/>
              </w:numPr>
              <w:rPr>
                <w:color w:val="FF0000"/>
              </w:rPr>
            </w:pPr>
            <w:r>
              <w:t>Can I consider the complexity of caring for the earth and how sometimes it raises puzzling questions?</w:t>
            </w:r>
          </w:p>
          <w:p w14:paraId="1F53BCFE" w14:textId="58FAEE8E" w:rsidR="00E23580" w:rsidRPr="00E23580" w:rsidRDefault="00E23580" w:rsidP="00E23580">
            <w:pPr>
              <w:pStyle w:val="ListParagraph"/>
              <w:numPr>
                <w:ilvl w:val="0"/>
                <w:numId w:val="32"/>
              </w:numPr>
              <w:rPr>
                <w:color w:val="FF0000"/>
              </w:rPr>
            </w:pPr>
            <w:r>
              <w:lastRenderedPageBreak/>
              <w:t>Do I understand how important equality is to Sikhs and how they might respond to caring for the planet?</w:t>
            </w:r>
          </w:p>
          <w:p w14:paraId="24AF16DE" w14:textId="49195DA2" w:rsidR="008F2771" w:rsidRPr="00F64157" w:rsidRDefault="008F2771" w:rsidP="0057067F"/>
        </w:tc>
      </w:tr>
      <w:tr w:rsidR="00E23580" w14:paraId="43FC3EE1" w14:textId="77777777" w:rsidTr="006774AB">
        <w:tc>
          <w:tcPr>
            <w:tcW w:w="2880" w:type="dxa"/>
          </w:tcPr>
          <w:p w14:paraId="62D2B3C5" w14:textId="77777777" w:rsidR="00F44073" w:rsidRDefault="00483E5F" w:rsidP="00290806">
            <w:pPr>
              <w:rPr>
                <w:b/>
                <w:bCs/>
              </w:rPr>
            </w:pPr>
            <w:r w:rsidRPr="00483E5F">
              <w:rPr>
                <w:b/>
                <w:bCs/>
              </w:rPr>
              <w:lastRenderedPageBreak/>
              <w:t>Key outcomes:</w:t>
            </w:r>
          </w:p>
          <w:p w14:paraId="57B90D38" w14:textId="77777777" w:rsidR="00BE7B67" w:rsidRDefault="00BE7B67" w:rsidP="00290806">
            <w:r w:rsidRPr="00BE7B67">
              <w:rPr>
                <w:b/>
                <w:bCs/>
              </w:rPr>
              <w:t>Emerging:</w:t>
            </w:r>
            <w:r>
              <w:t xml:space="preserve"> Identify that the Bible is a guide for how Christian </w:t>
            </w:r>
            <w:proofErr w:type="gramStart"/>
            <w:r>
              <w:t>live</w:t>
            </w:r>
            <w:proofErr w:type="gramEnd"/>
            <w:r>
              <w:t xml:space="preserve"> their lives. Suggest different ways Christians use the Bible, </w:t>
            </w:r>
            <w:proofErr w:type="spellStart"/>
            <w:proofErr w:type="gramStart"/>
            <w:r>
              <w:t>eg</w:t>
            </w:r>
            <w:proofErr w:type="spellEnd"/>
            <w:proofErr w:type="gramEnd"/>
            <w:r>
              <w:t xml:space="preserve"> in church worship. Describe a few ways Christians might </w:t>
            </w:r>
            <w:r>
              <w:lastRenderedPageBreak/>
              <w:t xml:space="preserve">show love in everyday life. Suggest why they live as they do. </w:t>
            </w:r>
          </w:p>
          <w:p w14:paraId="4EA68C6C" w14:textId="77777777" w:rsidR="00BE7B67" w:rsidRDefault="00BE7B67" w:rsidP="00290806">
            <w:r w:rsidRPr="00BE7B67">
              <w:rPr>
                <w:b/>
                <w:bCs/>
              </w:rPr>
              <w:t>Expected:</w:t>
            </w:r>
            <w:r>
              <w:t xml:space="preserve"> Identify and explain how the Bible is a guide for how Christian </w:t>
            </w:r>
            <w:proofErr w:type="gramStart"/>
            <w:r>
              <w:t>live</w:t>
            </w:r>
            <w:proofErr w:type="gramEnd"/>
            <w:r>
              <w:t xml:space="preserve"> their live </w:t>
            </w:r>
            <w:proofErr w:type="spellStart"/>
            <w:r>
              <w:t>ie</w:t>
            </w:r>
            <w:proofErr w:type="spellEnd"/>
            <w:r>
              <w:t xml:space="preserve"> for strength, direction, hope, to encourage; raise faith levels. Explain at least 3 different ways Christians might use the Bible, </w:t>
            </w:r>
            <w:proofErr w:type="spellStart"/>
            <w:r>
              <w:t>eg.</w:t>
            </w:r>
            <w:proofErr w:type="spellEnd"/>
            <w:r>
              <w:t xml:space="preserve"> in communion; Bible study; daily in worship. Suggest what it means to a Christian to love God and to love their neighbour. Give illustrations. Include references to the Bible teaching, </w:t>
            </w:r>
            <w:proofErr w:type="gramStart"/>
            <w:r>
              <w:t>e.g.</w:t>
            </w:r>
            <w:proofErr w:type="gramEnd"/>
            <w:r>
              <w:t xml:space="preserve"> the two most important commandments, love &amp; forgiveness stories. Explain what Jesus might have been trying to say when he taught these parables, ‘The Parable of the Good Samaritan’, ‘The Parable of the Prodigal Son’, ‘The Parable of the Sower’. Explain why the ‘The Lord’s Prayer’ might be important to different Christians and how it is used in daily prayer. Explain if the think the golden rule can change the world and why it hasn’t so far. </w:t>
            </w:r>
          </w:p>
          <w:p w14:paraId="05D8E6B5" w14:textId="713D1048" w:rsidR="00BE7B67" w:rsidRPr="00483E5F" w:rsidRDefault="00BE7B67" w:rsidP="00290806">
            <w:pPr>
              <w:rPr>
                <w:b/>
                <w:bCs/>
              </w:rPr>
            </w:pPr>
            <w:r w:rsidRPr="00BE7B67">
              <w:rPr>
                <w:b/>
                <w:bCs/>
              </w:rPr>
              <w:lastRenderedPageBreak/>
              <w:t>Exceeding:</w:t>
            </w:r>
            <w:r>
              <w:t xml:space="preserve"> Identify and explain how the Bible might be interpreted, </w:t>
            </w:r>
            <w:proofErr w:type="gramStart"/>
            <w:r>
              <w:t>e.g.</w:t>
            </w:r>
            <w:proofErr w:type="gramEnd"/>
            <w:r>
              <w:t xml:space="preserve"> literally as the word of God; as an overall guide for life not taken literally but as a picture of what God wants. Describe 2 modern stories where Christians show forgiveness for sin. Consider what other groups and I believe about love, forgiveness, &amp; sin.</w:t>
            </w:r>
          </w:p>
        </w:tc>
        <w:tc>
          <w:tcPr>
            <w:tcW w:w="2170" w:type="dxa"/>
          </w:tcPr>
          <w:p w14:paraId="57EB47ED" w14:textId="77777777" w:rsidR="004A2356" w:rsidRDefault="004A2356" w:rsidP="006774AB">
            <w:pPr>
              <w:rPr>
                <w:b/>
                <w:bCs/>
              </w:rPr>
            </w:pPr>
            <w:r w:rsidRPr="004A2356">
              <w:rPr>
                <w:b/>
                <w:bCs/>
              </w:rPr>
              <w:lastRenderedPageBreak/>
              <w:t xml:space="preserve">Key Outcomes: </w:t>
            </w:r>
          </w:p>
          <w:p w14:paraId="6F244EA8" w14:textId="77777777" w:rsidR="004A2356" w:rsidRDefault="004A2356" w:rsidP="006774AB">
            <w:r w:rsidRPr="004A2356">
              <w:rPr>
                <w:b/>
                <w:bCs/>
              </w:rPr>
              <w:t>Emerging:</w:t>
            </w:r>
            <w:r>
              <w:t xml:space="preserve"> Identify the 3 parts of the Trinity Father Son &amp; Holy Spirit. Talk about the key reasons Christians believe Jesus was sent by </w:t>
            </w:r>
            <w:r>
              <w:lastRenderedPageBreak/>
              <w:t xml:space="preserve">God to earth as humankind. Describe how Christians believe the Holy Spirit first came at Pentecost. Refer to the Creation, Christmas &amp; Easter stories to describe the Trinity. Know titles are used about Jesus at Christmas time. Describe one of the titles of Jesus used at Christmas time is ‘Emmanuel’. Isaiah 9:17 Describe some similarities and difference between Christians, Jews and Muslims beliefs about God. Talk about what secular means and some of their ideas of God. </w:t>
            </w:r>
            <w:r w:rsidRPr="004A2356">
              <w:rPr>
                <w:b/>
                <w:bCs/>
              </w:rPr>
              <w:t>Expected:</w:t>
            </w:r>
            <w:r>
              <w:t xml:space="preserve"> Investigate and use some of the words Christians use to describe God the Father, Son and Holy Spirit, </w:t>
            </w:r>
            <w:proofErr w:type="spellStart"/>
            <w:r>
              <w:t>eg.</w:t>
            </w:r>
            <w:proofErr w:type="spellEnd"/>
            <w:r>
              <w:t xml:space="preserve"> know God the father is known to Christians as the creator. Talk about what is important to them and to others about God. To know </w:t>
            </w:r>
            <w:r>
              <w:lastRenderedPageBreak/>
              <w:t xml:space="preserve">and describe Christians believe Jesus the son came to save the world. Describe some ideas about who the Holy Spirit is and what the Holy Spirit does. Identify some symbols that Christians use to represent beliefs about the Holy Spirit. Explain ‘Emmanuel’ means God with us. Explain that Christians believe that God with them means God gives peace, support, counsel. Compare and make links with the text in Isaiah 9:17 with Matthew 1:18-25. Describe at least 3 facts that Christians, Jews and Muslims believe about God. Identify a few </w:t>
            </w:r>
            <w:proofErr w:type="gramStart"/>
            <w:r>
              <w:t>difference</w:t>
            </w:r>
            <w:proofErr w:type="gramEnd"/>
            <w:r>
              <w:t xml:space="preserve"> and similarities between differing views. Describe what a secular view might be and how it differs from a religious view of God. </w:t>
            </w:r>
          </w:p>
          <w:p w14:paraId="6D175623" w14:textId="5F377F87" w:rsidR="00C165C4" w:rsidRPr="00AD6494" w:rsidRDefault="004A2356" w:rsidP="006774AB">
            <w:r w:rsidRPr="004A2356">
              <w:rPr>
                <w:b/>
                <w:bCs/>
              </w:rPr>
              <w:lastRenderedPageBreak/>
              <w:t>Exceeding:</w:t>
            </w:r>
            <w:r>
              <w:t xml:space="preserve"> Make links between how Christians see God as Trinity and how this helps them follow God in their everyday lives. Raise puzzling questions the idea of the Trinity raises. Make links with the idea of Trinity and own ideas about God. Describe other titles used at Christmas time and suggest their meaning, </w:t>
            </w:r>
            <w:proofErr w:type="spellStart"/>
            <w:r>
              <w:t>eg.</w:t>
            </w:r>
            <w:proofErr w:type="spellEnd"/>
            <w:r>
              <w:t xml:space="preserve"> Mighty God, Prince of Peace, Everlasting father. Isaiah 9:6-7. Suggest puzzling questions using those titles might present, how do we know God is everlasting? Make links between Christians, Jews and Muslims beliefs about God and explain how this might influence their life. Explain some secular ideas about God.</w:t>
            </w:r>
          </w:p>
        </w:tc>
        <w:tc>
          <w:tcPr>
            <w:tcW w:w="2861" w:type="dxa"/>
          </w:tcPr>
          <w:p w14:paraId="72DA7CAB" w14:textId="77777777" w:rsidR="00FB517D" w:rsidRPr="005557A7" w:rsidRDefault="005557A7" w:rsidP="00C85107">
            <w:pPr>
              <w:rPr>
                <w:b/>
                <w:bCs/>
              </w:rPr>
            </w:pPr>
            <w:r w:rsidRPr="005557A7">
              <w:rPr>
                <w:b/>
                <w:bCs/>
              </w:rPr>
              <w:lastRenderedPageBreak/>
              <w:t>Key Outcomes:</w:t>
            </w:r>
          </w:p>
          <w:p w14:paraId="138D9990" w14:textId="77777777" w:rsidR="005557A7" w:rsidRDefault="005557A7" w:rsidP="00C85107">
            <w:r w:rsidRPr="005557A7">
              <w:rPr>
                <w:b/>
                <w:bCs/>
              </w:rPr>
              <w:t>Emerging:</w:t>
            </w:r>
            <w:r>
              <w:t xml:space="preserve"> Identify key main Muslim artefacts, </w:t>
            </w:r>
            <w:proofErr w:type="spellStart"/>
            <w:r>
              <w:t>eg.</w:t>
            </w:r>
            <w:proofErr w:type="spellEnd"/>
            <w:r>
              <w:t xml:space="preserve"> Qur’an, prayer mat. Give examples of how Muslims might treat the Qur’an to show their respect for the word of Allah, </w:t>
            </w:r>
            <w:proofErr w:type="spellStart"/>
            <w:r>
              <w:t>eg.</w:t>
            </w:r>
            <w:proofErr w:type="spellEnd"/>
            <w:r>
              <w:t xml:space="preserve"> storage, wrapping it. Explain </w:t>
            </w:r>
            <w:r>
              <w:lastRenderedPageBreak/>
              <w:t xml:space="preserve">the key features of the celebration of Id-ul </w:t>
            </w:r>
            <w:proofErr w:type="spellStart"/>
            <w:r>
              <w:t>fitr</w:t>
            </w:r>
            <w:proofErr w:type="spellEnd"/>
            <w:r>
              <w:t>.</w:t>
            </w:r>
          </w:p>
          <w:p w14:paraId="50A4D4C0" w14:textId="77777777" w:rsidR="00BB76EE" w:rsidRDefault="00BB76EE" w:rsidP="00C85107">
            <w:r w:rsidRPr="00BB76EE">
              <w:rPr>
                <w:b/>
                <w:bCs/>
              </w:rPr>
              <w:t>Expected:</w:t>
            </w:r>
            <w:r>
              <w:t xml:space="preserve"> Describe 2 ways Muslims show the value they place on the Qur’an. Identify why a Qur’an, prayer mat, Qur’an stand, compass &amp; prayer beads might be important in Muslim worship. Describe what the artefacts are used for how they are treated and why. Talk about all the key features of the celebration of Id-ul-</w:t>
            </w:r>
            <w:proofErr w:type="spellStart"/>
            <w:r>
              <w:t>fitr</w:t>
            </w:r>
            <w:proofErr w:type="spellEnd"/>
            <w:r>
              <w:t>. Make links with the artefacts &amp; the Id-ul-</w:t>
            </w:r>
            <w:proofErr w:type="spellStart"/>
            <w:r>
              <w:t>Fitr</w:t>
            </w:r>
            <w:proofErr w:type="spellEnd"/>
            <w:r>
              <w:t xml:space="preserve"> celebration &amp; fasting during Ramadan.</w:t>
            </w:r>
          </w:p>
          <w:p w14:paraId="3350793F" w14:textId="6D37409A" w:rsidR="00BB76EE" w:rsidRPr="00AD6494" w:rsidRDefault="00BB76EE" w:rsidP="00C85107">
            <w:r w:rsidRPr="00BB76EE">
              <w:rPr>
                <w:b/>
                <w:bCs/>
              </w:rPr>
              <w:t>Exceeding:</w:t>
            </w:r>
            <w:r>
              <w:t xml:space="preserve"> Explain why Muslims consider the Qur’an to be sacred. Is it the message, the actual words, the book that’s sacred and why? Explain how artefacts are used in Muslim worship, celebration and Ramadan suggesting why they are important and what difficulties Muslims may have in using them in different places.</w:t>
            </w:r>
          </w:p>
        </w:tc>
        <w:tc>
          <w:tcPr>
            <w:tcW w:w="2319" w:type="dxa"/>
          </w:tcPr>
          <w:p w14:paraId="793AEAC4" w14:textId="77777777" w:rsidR="00B40A25" w:rsidRPr="003B0CA2" w:rsidRDefault="003B0CA2" w:rsidP="00C85107">
            <w:pPr>
              <w:rPr>
                <w:b/>
                <w:bCs/>
              </w:rPr>
            </w:pPr>
            <w:r w:rsidRPr="003B0CA2">
              <w:rPr>
                <w:b/>
                <w:bCs/>
              </w:rPr>
              <w:lastRenderedPageBreak/>
              <w:t>Key Outcomes:</w:t>
            </w:r>
          </w:p>
          <w:p w14:paraId="4916D9A2" w14:textId="77777777" w:rsidR="003B0CA2" w:rsidRDefault="003B0CA2" w:rsidP="00C85107">
            <w:r w:rsidRPr="003B0CA2">
              <w:rPr>
                <w:b/>
                <w:bCs/>
              </w:rPr>
              <w:t>Emerging:</w:t>
            </w:r>
            <w:r>
              <w:t xml:space="preserve"> Identify some aspects of the contract and promise God made with Abraham. Know the Torah refers to the first 5 books of the </w:t>
            </w:r>
            <w:r>
              <w:lastRenderedPageBreak/>
              <w:t xml:space="preserve">Christian Bible. Know Jews &amp; Christians both follow the 10 commandments. Explain 5 key facts about how the Torah </w:t>
            </w:r>
            <w:proofErr w:type="gramStart"/>
            <w:r>
              <w:t>e.g.</w:t>
            </w:r>
            <w:proofErr w:type="gramEnd"/>
            <w:r>
              <w:t xml:space="preserve"> how most Jews believe the Torah came into being, 613 commandments. Explain some of the main events that led to the 10 commandments been given on Mt Sinai to Moses. (Exodus 20:2-17) Identify key features of the story of Moses and the escape from Egypt. Talk about the story of Joseph and why it’s important to a Jewish idea of God. Explain how some people don’t believe in God and suggest why.</w:t>
            </w:r>
          </w:p>
          <w:p w14:paraId="4F0F6AC5" w14:textId="77777777" w:rsidR="00176413" w:rsidRDefault="00176413" w:rsidP="00C85107">
            <w:r w:rsidRPr="00176413">
              <w:rPr>
                <w:b/>
                <w:bCs/>
              </w:rPr>
              <w:t>Expected:</w:t>
            </w:r>
            <w:r>
              <w:t xml:space="preserve"> Explain how God made a covenant with Noah (Genesis 6:9 - 9:17) and Abraham by giving examples from the biblical texts. </w:t>
            </w:r>
            <w:proofErr w:type="spellStart"/>
            <w:r>
              <w:t>Eg</w:t>
            </w:r>
            <w:proofErr w:type="spellEnd"/>
            <w:r>
              <w:t xml:space="preserve"> Genesis 15:1-2 and Genesis 17:1-27, Exodus 20:1-21 Describe how Jews still live and await the fulfilment of this </w:t>
            </w:r>
            <w:r>
              <w:lastRenderedPageBreak/>
              <w:t xml:space="preserve">promise from God </w:t>
            </w:r>
            <w:proofErr w:type="spellStart"/>
            <w:r>
              <w:t>eg.</w:t>
            </w:r>
            <w:proofErr w:type="spellEnd"/>
            <w:r>
              <w:t xml:space="preserve"> through awaiting a Messiah, wanting their own land, Festivals such as Passover. Know the Torah means different things to different Jews </w:t>
            </w:r>
            <w:proofErr w:type="spellStart"/>
            <w:proofErr w:type="gramStart"/>
            <w:r>
              <w:t>eg</w:t>
            </w:r>
            <w:proofErr w:type="spellEnd"/>
            <w:proofErr w:type="gramEnd"/>
            <w:r>
              <w:t xml:space="preserve"> Torah refers to all the revealed teachings or Torah is just the 5 books and understand that some Jews believe all teaching is inspired by God, but other progressive Jews apply the Torah as mere interpretation of the word of God. Identify 3 ways Jews show respect for the Torah </w:t>
            </w:r>
            <w:proofErr w:type="spellStart"/>
            <w:proofErr w:type="gramStart"/>
            <w:r>
              <w:t>eg</w:t>
            </w:r>
            <w:proofErr w:type="spellEnd"/>
            <w:proofErr w:type="gramEnd"/>
            <w:r>
              <w:t xml:space="preserve"> Use of Yad, Storage Explain the main events that led to the 10 commandments been given on Mt Sinai to Moses. (Exodus 20:2-17) Know Jews believe Moses was given the commandments and they are known as ‘important mitzvot’ (Jewish laws) to follow. Although interpreted differently they unite the Jews in their </w:t>
            </w:r>
            <w:r>
              <w:lastRenderedPageBreak/>
              <w:t>relationship with GOD. commandment 1 is key for Jews. Know Christians believe the 10 commandments are important principles for how to behave and live. Give my own views on the 10 commandments and make links to The Golden Rule. Explain the idea of God as ‘</w:t>
            </w:r>
            <w:proofErr w:type="spellStart"/>
            <w:r>
              <w:t>sustainer</w:t>
            </w:r>
            <w:proofErr w:type="spellEnd"/>
            <w:r>
              <w:t>’ and give at least 2 examples from the story of Moses. Describe at least 2 ways in which God is a guide and protector in the story of Joseph Describe a few facts about what Christian and Jews can learn about God by using some stories from the OT.</w:t>
            </w:r>
          </w:p>
          <w:p w14:paraId="31483B88" w14:textId="2F4F054C" w:rsidR="00AC7087" w:rsidRPr="00AD6494" w:rsidRDefault="00AC7087" w:rsidP="00C85107">
            <w:r w:rsidRPr="00AC7087">
              <w:rPr>
                <w:b/>
                <w:bCs/>
              </w:rPr>
              <w:t>Exceeding:</w:t>
            </w:r>
            <w:r>
              <w:t xml:space="preserve"> Make links with the Jewish idea of freedom found in the covenant, and freedom found in other religions. Understand that there are different books and collections of books </w:t>
            </w:r>
            <w:proofErr w:type="spellStart"/>
            <w:proofErr w:type="gramStart"/>
            <w:r>
              <w:t>eg</w:t>
            </w:r>
            <w:proofErr w:type="spellEnd"/>
            <w:proofErr w:type="gramEnd"/>
            <w:r>
              <w:t xml:space="preserve"> </w:t>
            </w:r>
            <w:proofErr w:type="spellStart"/>
            <w:r>
              <w:t>Tenakh</w:t>
            </w:r>
            <w:proofErr w:type="spellEnd"/>
            <w:r>
              <w:t xml:space="preserve"> is the Torah, Nevi’im (prophets) and </w:t>
            </w:r>
            <w:r>
              <w:lastRenderedPageBreak/>
              <w:t xml:space="preserve">Ketuvim (writings) combined; e.g. 2 Mishnah (Oral Torah) plus </w:t>
            </w:r>
            <w:proofErr w:type="spellStart"/>
            <w:r>
              <w:t>Gemara</w:t>
            </w:r>
            <w:proofErr w:type="spellEnd"/>
            <w:r>
              <w:t xml:space="preserve"> (extended commentary on it) is called the Talmud. Make links between the 10 commandments and Jesus’ teaching on the 2 most important commandments Explore the differences between how Christians &amp; Jews might interpret the 10 commandments. Link the idea of God the ‘</w:t>
            </w:r>
            <w:proofErr w:type="spellStart"/>
            <w:r>
              <w:t>sustainer</w:t>
            </w:r>
            <w:proofErr w:type="spellEnd"/>
            <w:r>
              <w:t xml:space="preserve"> ‘with other stories for the OT. Explain why the story of Joseph is important.</w:t>
            </w:r>
          </w:p>
        </w:tc>
        <w:tc>
          <w:tcPr>
            <w:tcW w:w="2672" w:type="dxa"/>
          </w:tcPr>
          <w:p w14:paraId="324E26A5" w14:textId="77777777" w:rsidR="00AD0DEC" w:rsidRPr="00AD0DEC" w:rsidRDefault="00AD0DEC" w:rsidP="00C85107">
            <w:pPr>
              <w:rPr>
                <w:b/>
                <w:bCs/>
              </w:rPr>
            </w:pPr>
            <w:r w:rsidRPr="00AD0DEC">
              <w:rPr>
                <w:b/>
                <w:bCs/>
              </w:rPr>
              <w:lastRenderedPageBreak/>
              <w:t xml:space="preserve">Key Outcomes: </w:t>
            </w:r>
          </w:p>
          <w:p w14:paraId="68C8A06F" w14:textId="77777777" w:rsidR="00AD0DEC" w:rsidRDefault="00AD0DEC" w:rsidP="00C85107">
            <w:r w:rsidRPr="00AD0DEC">
              <w:rPr>
                <w:b/>
                <w:bCs/>
              </w:rPr>
              <w:t>Emerging:</w:t>
            </w:r>
            <w:r>
              <w:t xml:space="preserve"> Describe what the Prophet Muhammad, Jesus &amp; a humanist might say about wealth/ poverty. Suggest reasons why some Muslims, Christians and Humanists might help the </w:t>
            </w:r>
            <w:r>
              <w:lastRenderedPageBreak/>
              <w:t xml:space="preserve">developing world. Suggest what some Muslims might say about Zakat by describing what it is. </w:t>
            </w:r>
            <w:r w:rsidRPr="00AD0DEC">
              <w:rPr>
                <w:b/>
                <w:bCs/>
              </w:rPr>
              <w:t>Expected:</w:t>
            </w:r>
            <w:r>
              <w:t xml:space="preserve"> Describe a Christian Aid &amp; Islamic Relief project. Make a link between religious/non-religious beliefs, texts &amp; the actions of 2 religious &amp; one non-religious approaches to charity </w:t>
            </w:r>
            <w:proofErr w:type="spellStart"/>
            <w:proofErr w:type="gramStart"/>
            <w:r>
              <w:t>eg</w:t>
            </w:r>
            <w:proofErr w:type="spellEnd"/>
            <w:proofErr w:type="gramEnd"/>
            <w:r>
              <w:t xml:space="preserve"> Describe why it is important for some Muslims to help those in need, but Zakat is different than ordinary giving (it’s a form of worship) as it is linked to Ramadan. Make a link between their own ideas about wealth and poverty and the charities. Compare and contrast aspects of religious/non-religious views in action. Understand some ways some Muslims, Christians and Humanists are involved in charities and contribute to a global community. </w:t>
            </w:r>
          </w:p>
          <w:p w14:paraId="3B209B7C" w14:textId="2CEB08FB" w:rsidR="00B40A25" w:rsidRPr="00AD6494" w:rsidRDefault="00AD0DEC" w:rsidP="00C85107">
            <w:r w:rsidRPr="00AD0DEC">
              <w:rPr>
                <w:b/>
                <w:bCs/>
              </w:rPr>
              <w:t>Exceeding:</w:t>
            </w:r>
            <w:r>
              <w:t xml:space="preserve"> Explain with reasons similarities and differences between the work of charities and give reasons for this. Describe the different priorities of </w:t>
            </w:r>
            <w:r>
              <w:lastRenderedPageBreak/>
              <w:t>the charities. Think about and evaluate different ideas of generosity and charity. Use technical vocabulary to explain the impact of some projects of each of the charities examined.</w:t>
            </w:r>
          </w:p>
        </w:tc>
        <w:tc>
          <w:tcPr>
            <w:tcW w:w="2486" w:type="dxa"/>
          </w:tcPr>
          <w:p w14:paraId="1122546B" w14:textId="6D0D4B0F" w:rsidR="004F0CFF" w:rsidRDefault="004F0CFF" w:rsidP="00C85107">
            <w:r w:rsidRPr="004F0CFF">
              <w:rPr>
                <w:b/>
                <w:bCs/>
              </w:rPr>
              <w:lastRenderedPageBreak/>
              <w:t>Key Outcomes: Emerging:</w:t>
            </w:r>
            <w:r>
              <w:t xml:space="preserve"> Explain some of the beliefs and ideas of some members of religious /non-religious groups to climate change. Identify a few action that are </w:t>
            </w:r>
            <w:r>
              <w:lastRenderedPageBreak/>
              <w:t xml:space="preserve">happening to put belief into action. </w:t>
            </w:r>
          </w:p>
          <w:p w14:paraId="6CF9BE09" w14:textId="0EDB60EE" w:rsidR="00B40A25" w:rsidRPr="00AD6494" w:rsidRDefault="004F0CFF" w:rsidP="00C85107">
            <w:r w:rsidRPr="004F0CFF">
              <w:rPr>
                <w:b/>
                <w:bCs/>
              </w:rPr>
              <w:t>Expected:</w:t>
            </w:r>
            <w:r>
              <w:t xml:space="preserve"> Explain the beliefs and ideas of some Christian, Hindus, and other worldviews </w:t>
            </w:r>
            <w:proofErr w:type="spellStart"/>
            <w:proofErr w:type="gramStart"/>
            <w:r>
              <w:t>eg</w:t>
            </w:r>
            <w:proofErr w:type="spellEnd"/>
            <w:proofErr w:type="gramEnd"/>
            <w:r>
              <w:t xml:space="preserve"> Humanists on caring for the planet. Make connections between beliefs and how they can be put into practice by caring for the environment. Recognise and evaluate the differing worldviews and what some adherents might put into practice. Recognise there is always diversity in a worldview. Explain why attention to community and equality of all humans is important to Sikhs and how that links to climate change action. </w:t>
            </w:r>
            <w:r w:rsidRPr="004F0CFF">
              <w:rPr>
                <w:b/>
                <w:bCs/>
              </w:rPr>
              <w:t>Exceeding:</w:t>
            </w:r>
            <w:r>
              <w:t xml:space="preserve"> Identify the various responses and compare and contrast the similarities and differences of belief in action. Identify the most effective approaches. Think about your own views and whether what you have learnt impact your own response to climate change.</w:t>
            </w:r>
          </w:p>
        </w:tc>
      </w:tr>
    </w:tbl>
    <w:p w14:paraId="37204309" w14:textId="77777777" w:rsidR="00955712" w:rsidRDefault="00955712" w:rsidP="003A7EBC">
      <w:pPr>
        <w:jc w:val="center"/>
        <w:rPr>
          <w:b/>
          <w:bCs/>
          <w:sz w:val="24"/>
          <w:szCs w:val="24"/>
        </w:rPr>
      </w:pPr>
    </w:p>
    <w:p w14:paraId="4A3CD1A1" w14:textId="77777777" w:rsidR="00BB3213" w:rsidRPr="001E2F48" w:rsidRDefault="00BB3213" w:rsidP="00BB3213">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t xml:space="preserve">Key themes running through the </w:t>
      </w:r>
      <w:r>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1A42F950" w14:textId="77777777" w:rsidR="00BB3213" w:rsidRPr="00C85107" w:rsidRDefault="00BB3213" w:rsidP="00BB3213">
      <w:pPr>
        <w:ind w:left="-5"/>
        <w:rPr>
          <w:sz w:val="24"/>
          <w:szCs w:val="24"/>
        </w:rPr>
      </w:pPr>
      <w:r>
        <w:rPr>
          <w:rFonts w:eastAsia="Arial" w:cs="Arial"/>
          <w:b/>
          <w:color w:val="0070C0"/>
          <w:sz w:val="24"/>
          <w:szCs w:val="24"/>
        </w:rPr>
        <w:t>God, The World and Self</w:t>
      </w:r>
      <w:r w:rsidRPr="00C85107">
        <w:rPr>
          <w:rFonts w:eastAsia="Arial" w:cs="Arial"/>
          <w:b/>
          <w:color w:val="0070C0"/>
          <w:sz w:val="24"/>
          <w:szCs w:val="24"/>
        </w:rPr>
        <w:t xml:space="preserve"> – </w:t>
      </w:r>
      <w:r>
        <w:rPr>
          <w:sz w:val="24"/>
          <w:szCs w:val="24"/>
        </w:rPr>
        <w:t>Understanding what people believe about God, the world and the self.</w:t>
      </w:r>
    </w:p>
    <w:p w14:paraId="16633427" w14:textId="77777777" w:rsidR="00BB3213" w:rsidRPr="00C85107" w:rsidRDefault="00BB3213" w:rsidP="00BB3213">
      <w:pPr>
        <w:ind w:left="-5"/>
        <w:rPr>
          <w:sz w:val="24"/>
          <w:szCs w:val="24"/>
        </w:rPr>
      </w:pPr>
      <w:r w:rsidRPr="00366D57">
        <w:rPr>
          <w:b/>
          <w:bCs/>
          <w:color w:val="00B050"/>
          <w:sz w:val="24"/>
          <w:szCs w:val="24"/>
        </w:rPr>
        <w:t>Authority –</w:t>
      </w:r>
      <w:r w:rsidRPr="00C85107">
        <w:rPr>
          <w:color w:val="00B050"/>
          <w:sz w:val="24"/>
          <w:szCs w:val="24"/>
        </w:rPr>
        <w:t xml:space="preserve"> </w:t>
      </w:r>
      <w:r>
        <w:rPr>
          <w:sz w:val="24"/>
          <w:szCs w:val="24"/>
        </w:rPr>
        <w:t xml:space="preserve">Understanding who and what people follow and why. Understanding how people interact with sources of authority. </w:t>
      </w:r>
    </w:p>
    <w:p w14:paraId="76D47795" w14:textId="77777777" w:rsidR="00BB3213" w:rsidRDefault="00BB3213" w:rsidP="00BB3213">
      <w:pPr>
        <w:ind w:left="-5"/>
        <w:rPr>
          <w:sz w:val="24"/>
          <w:szCs w:val="24"/>
        </w:rPr>
      </w:pPr>
      <w:r w:rsidRPr="00366D57">
        <w:rPr>
          <w:b/>
          <w:bCs/>
          <w:color w:val="FF0000"/>
          <w:sz w:val="24"/>
          <w:szCs w:val="24"/>
        </w:rPr>
        <w:t>Personal belief</w:t>
      </w:r>
      <w:r w:rsidRPr="00C85107">
        <w:rPr>
          <w:color w:val="FF0000"/>
          <w:sz w:val="24"/>
          <w:szCs w:val="24"/>
        </w:rPr>
        <w:t xml:space="preserve"> </w:t>
      </w:r>
      <w:r w:rsidRPr="00366D57">
        <w:rPr>
          <w:b/>
          <w:bCs/>
          <w:color w:val="FF0000"/>
          <w:sz w:val="24"/>
          <w:szCs w:val="24"/>
        </w:rPr>
        <w:t xml:space="preserve">– </w:t>
      </w:r>
      <w:r>
        <w:rPr>
          <w:sz w:val="24"/>
          <w:szCs w:val="24"/>
        </w:rPr>
        <w:t xml:space="preserve">Understanding how your personal beliefs affect the way life is lived. </w:t>
      </w:r>
    </w:p>
    <w:p w14:paraId="4FFC90E7" w14:textId="77777777" w:rsidR="00BB3213" w:rsidRDefault="00BB3213" w:rsidP="00BB3213">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274FDED6" w14:textId="77777777" w:rsidR="00BB3213" w:rsidRDefault="00BB3213" w:rsidP="00BB3213">
      <w:pPr>
        <w:ind w:left="-5"/>
        <w:rPr>
          <w:sz w:val="24"/>
          <w:szCs w:val="24"/>
        </w:rPr>
      </w:pPr>
      <w:r w:rsidRPr="00366D57">
        <w:rPr>
          <w:b/>
          <w:bCs/>
          <w:color w:val="FFC000"/>
          <w:sz w:val="24"/>
          <w:szCs w:val="24"/>
        </w:rPr>
        <w:t>Religious/ non-religious Worldview in the Wider World –</w:t>
      </w:r>
      <w:r w:rsidRPr="00366D57">
        <w:rPr>
          <w:color w:val="FFC000"/>
          <w:sz w:val="24"/>
          <w:szCs w:val="24"/>
        </w:rPr>
        <w:t xml:space="preserve"> </w:t>
      </w:r>
      <w:r>
        <w:rPr>
          <w:sz w:val="24"/>
          <w:szCs w:val="24"/>
        </w:rPr>
        <w:t xml:space="preserve">Understanding how your worldview relates to the wider world. </w:t>
      </w:r>
    </w:p>
    <w:p w14:paraId="3E248751" w14:textId="77777777" w:rsidR="00BB3213" w:rsidRPr="00C85107" w:rsidRDefault="00BB3213" w:rsidP="00BB3213">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9EA9" w14:textId="77777777" w:rsidR="006C5074" w:rsidRDefault="006C5074" w:rsidP="003A7EBC">
      <w:pPr>
        <w:spacing w:after="0" w:line="240" w:lineRule="auto"/>
      </w:pPr>
      <w:r>
        <w:separator/>
      </w:r>
    </w:p>
  </w:endnote>
  <w:endnote w:type="continuationSeparator" w:id="0">
    <w:p w14:paraId="3409E05F" w14:textId="77777777" w:rsidR="006C5074" w:rsidRDefault="006C507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3BE3" w14:textId="77777777" w:rsidR="006C5074" w:rsidRDefault="006C5074" w:rsidP="003A7EBC">
      <w:pPr>
        <w:spacing w:after="0" w:line="240" w:lineRule="auto"/>
      </w:pPr>
      <w:r>
        <w:separator/>
      </w:r>
    </w:p>
  </w:footnote>
  <w:footnote w:type="continuationSeparator" w:id="0">
    <w:p w14:paraId="7D20C37C" w14:textId="77777777" w:rsidR="006C5074" w:rsidRDefault="006C507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51"/>
    <w:multiLevelType w:val="hybridMultilevel"/>
    <w:tmpl w:val="AD4026B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813BF"/>
    <w:multiLevelType w:val="hybridMultilevel"/>
    <w:tmpl w:val="64E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92229"/>
    <w:multiLevelType w:val="hybridMultilevel"/>
    <w:tmpl w:val="8D6855E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F42D5"/>
    <w:multiLevelType w:val="hybridMultilevel"/>
    <w:tmpl w:val="466E6DD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576AE"/>
    <w:multiLevelType w:val="hybridMultilevel"/>
    <w:tmpl w:val="792AAB8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61342"/>
    <w:multiLevelType w:val="hybridMultilevel"/>
    <w:tmpl w:val="23EEAFF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42E6A"/>
    <w:multiLevelType w:val="hybridMultilevel"/>
    <w:tmpl w:val="CAB4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DF3E09"/>
    <w:multiLevelType w:val="hybridMultilevel"/>
    <w:tmpl w:val="42565A3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2357EE"/>
    <w:multiLevelType w:val="hybridMultilevel"/>
    <w:tmpl w:val="2C226D12"/>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E186C"/>
    <w:multiLevelType w:val="hybridMultilevel"/>
    <w:tmpl w:val="166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963D8"/>
    <w:multiLevelType w:val="hybridMultilevel"/>
    <w:tmpl w:val="42CE5F9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925AE"/>
    <w:multiLevelType w:val="hybridMultilevel"/>
    <w:tmpl w:val="758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341A26"/>
    <w:multiLevelType w:val="hybridMultilevel"/>
    <w:tmpl w:val="E6F28B08"/>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DC7D16"/>
    <w:multiLevelType w:val="hybridMultilevel"/>
    <w:tmpl w:val="30766A3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EF501D"/>
    <w:multiLevelType w:val="hybridMultilevel"/>
    <w:tmpl w:val="6D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8605F"/>
    <w:multiLevelType w:val="hybridMultilevel"/>
    <w:tmpl w:val="8BE43158"/>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65287F"/>
    <w:multiLevelType w:val="hybridMultilevel"/>
    <w:tmpl w:val="AE185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FF054F"/>
    <w:multiLevelType w:val="hybridMultilevel"/>
    <w:tmpl w:val="BA64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99192E"/>
    <w:multiLevelType w:val="hybridMultilevel"/>
    <w:tmpl w:val="7DE2E80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97356"/>
    <w:multiLevelType w:val="hybridMultilevel"/>
    <w:tmpl w:val="04A2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2B252D"/>
    <w:multiLevelType w:val="hybridMultilevel"/>
    <w:tmpl w:val="E992366C"/>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956F2"/>
    <w:multiLevelType w:val="hybridMultilevel"/>
    <w:tmpl w:val="A01A8ED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9"/>
  </w:num>
  <w:num w:numId="3">
    <w:abstractNumId w:val="13"/>
  </w:num>
  <w:num w:numId="4">
    <w:abstractNumId w:val="31"/>
  </w:num>
  <w:num w:numId="5">
    <w:abstractNumId w:val="29"/>
  </w:num>
  <w:num w:numId="6">
    <w:abstractNumId w:val="4"/>
  </w:num>
  <w:num w:numId="7">
    <w:abstractNumId w:val="5"/>
  </w:num>
  <w:num w:numId="8">
    <w:abstractNumId w:val="30"/>
  </w:num>
  <w:num w:numId="9">
    <w:abstractNumId w:val="20"/>
  </w:num>
  <w:num w:numId="10">
    <w:abstractNumId w:val="2"/>
  </w:num>
  <w:num w:numId="11">
    <w:abstractNumId w:val="1"/>
  </w:num>
  <w:num w:numId="12">
    <w:abstractNumId w:val="24"/>
  </w:num>
  <w:num w:numId="13">
    <w:abstractNumId w:val="11"/>
  </w:num>
  <w:num w:numId="14">
    <w:abstractNumId w:val="26"/>
  </w:num>
  <w:num w:numId="15">
    <w:abstractNumId w:val="23"/>
  </w:num>
  <w:num w:numId="16">
    <w:abstractNumId w:val="17"/>
  </w:num>
  <w:num w:numId="17">
    <w:abstractNumId w:val="15"/>
  </w:num>
  <w:num w:numId="18">
    <w:abstractNumId w:val="21"/>
  </w:num>
  <w:num w:numId="19">
    <w:abstractNumId w:val="22"/>
  </w:num>
  <w:num w:numId="20">
    <w:abstractNumId w:val="12"/>
  </w:num>
  <w:num w:numId="21">
    <w:abstractNumId w:val="19"/>
  </w:num>
  <w:num w:numId="22">
    <w:abstractNumId w:val="6"/>
  </w:num>
  <w:num w:numId="23">
    <w:abstractNumId w:val="16"/>
  </w:num>
  <w:num w:numId="24">
    <w:abstractNumId w:val="27"/>
  </w:num>
  <w:num w:numId="25">
    <w:abstractNumId w:val="8"/>
  </w:num>
  <w:num w:numId="26">
    <w:abstractNumId w:val="3"/>
  </w:num>
  <w:num w:numId="27">
    <w:abstractNumId w:val="18"/>
  </w:num>
  <w:num w:numId="28">
    <w:abstractNumId w:val="0"/>
  </w:num>
  <w:num w:numId="29">
    <w:abstractNumId w:val="7"/>
  </w:num>
  <w:num w:numId="30">
    <w:abstractNumId w:val="25"/>
  </w:num>
  <w:num w:numId="31">
    <w:abstractNumId w:val="1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11124"/>
    <w:rsid w:val="00014C21"/>
    <w:rsid w:val="00032DB8"/>
    <w:rsid w:val="00033EB3"/>
    <w:rsid w:val="00035AF1"/>
    <w:rsid w:val="00036324"/>
    <w:rsid w:val="00056B77"/>
    <w:rsid w:val="00060C91"/>
    <w:rsid w:val="0007320F"/>
    <w:rsid w:val="00080355"/>
    <w:rsid w:val="000818F8"/>
    <w:rsid w:val="00083DD9"/>
    <w:rsid w:val="00091E1C"/>
    <w:rsid w:val="000C1968"/>
    <w:rsid w:val="000F1844"/>
    <w:rsid w:val="00103F37"/>
    <w:rsid w:val="00117220"/>
    <w:rsid w:val="00117455"/>
    <w:rsid w:val="00131A1A"/>
    <w:rsid w:val="00141099"/>
    <w:rsid w:val="00176413"/>
    <w:rsid w:val="00177643"/>
    <w:rsid w:val="0018029A"/>
    <w:rsid w:val="00191506"/>
    <w:rsid w:val="00193115"/>
    <w:rsid w:val="0019355C"/>
    <w:rsid w:val="001B4617"/>
    <w:rsid w:val="001C5C8F"/>
    <w:rsid w:val="001E2F48"/>
    <w:rsid w:val="001E6D2E"/>
    <w:rsid w:val="00203949"/>
    <w:rsid w:val="00211145"/>
    <w:rsid w:val="00212061"/>
    <w:rsid w:val="002241B6"/>
    <w:rsid w:val="00253DAD"/>
    <w:rsid w:val="00271997"/>
    <w:rsid w:val="00290806"/>
    <w:rsid w:val="00295464"/>
    <w:rsid w:val="002964EC"/>
    <w:rsid w:val="002A3F08"/>
    <w:rsid w:val="002F05AB"/>
    <w:rsid w:val="00312776"/>
    <w:rsid w:val="00332B68"/>
    <w:rsid w:val="00352965"/>
    <w:rsid w:val="00352F56"/>
    <w:rsid w:val="00380D7E"/>
    <w:rsid w:val="003A7EBC"/>
    <w:rsid w:val="003B0CA2"/>
    <w:rsid w:val="003F6C72"/>
    <w:rsid w:val="00442D4E"/>
    <w:rsid w:val="004559F7"/>
    <w:rsid w:val="00464D6A"/>
    <w:rsid w:val="004713E3"/>
    <w:rsid w:val="00483E5F"/>
    <w:rsid w:val="00497A6B"/>
    <w:rsid w:val="004A2356"/>
    <w:rsid w:val="004A647F"/>
    <w:rsid w:val="004D76A8"/>
    <w:rsid w:val="004E69DE"/>
    <w:rsid w:val="004F0CFF"/>
    <w:rsid w:val="005557A7"/>
    <w:rsid w:val="00566709"/>
    <w:rsid w:val="005704D2"/>
    <w:rsid w:val="0057067F"/>
    <w:rsid w:val="00576848"/>
    <w:rsid w:val="00585293"/>
    <w:rsid w:val="005D2E11"/>
    <w:rsid w:val="005D4DCC"/>
    <w:rsid w:val="005F5472"/>
    <w:rsid w:val="00602C77"/>
    <w:rsid w:val="0060332A"/>
    <w:rsid w:val="006457D1"/>
    <w:rsid w:val="006774AB"/>
    <w:rsid w:val="00685A23"/>
    <w:rsid w:val="006862A1"/>
    <w:rsid w:val="006977AB"/>
    <w:rsid w:val="006C5074"/>
    <w:rsid w:val="006C75DB"/>
    <w:rsid w:val="006E1B54"/>
    <w:rsid w:val="006F53BE"/>
    <w:rsid w:val="00706E7D"/>
    <w:rsid w:val="007541EC"/>
    <w:rsid w:val="0078587E"/>
    <w:rsid w:val="00795F85"/>
    <w:rsid w:val="007C51DC"/>
    <w:rsid w:val="007C53FD"/>
    <w:rsid w:val="007D2C75"/>
    <w:rsid w:val="007E2AB0"/>
    <w:rsid w:val="007F2B5F"/>
    <w:rsid w:val="00800A47"/>
    <w:rsid w:val="00803F5D"/>
    <w:rsid w:val="008425C5"/>
    <w:rsid w:val="008449C3"/>
    <w:rsid w:val="0085139F"/>
    <w:rsid w:val="008918F4"/>
    <w:rsid w:val="00896775"/>
    <w:rsid w:val="008A476E"/>
    <w:rsid w:val="008C35EB"/>
    <w:rsid w:val="008F2771"/>
    <w:rsid w:val="0090100B"/>
    <w:rsid w:val="009107DB"/>
    <w:rsid w:val="0092101F"/>
    <w:rsid w:val="00943334"/>
    <w:rsid w:val="00955712"/>
    <w:rsid w:val="00967838"/>
    <w:rsid w:val="00971AF4"/>
    <w:rsid w:val="0097463A"/>
    <w:rsid w:val="00974FCD"/>
    <w:rsid w:val="0097565D"/>
    <w:rsid w:val="00995D04"/>
    <w:rsid w:val="009A661D"/>
    <w:rsid w:val="009B1B30"/>
    <w:rsid w:val="009B7099"/>
    <w:rsid w:val="00A1038F"/>
    <w:rsid w:val="00A12310"/>
    <w:rsid w:val="00A16525"/>
    <w:rsid w:val="00A32D4B"/>
    <w:rsid w:val="00A466E1"/>
    <w:rsid w:val="00A50395"/>
    <w:rsid w:val="00A73F0D"/>
    <w:rsid w:val="00A76439"/>
    <w:rsid w:val="00A94753"/>
    <w:rsid w:val="00AB3428"/>
    <w:rsid w:val="00AC7087"/>
    <w:rsid w:val="00AD0DEC"/>
    <w:rsid w:val="00AD6494"/>
    <w:rsid w:val="00AD7596"/>
    <w:rsid w:val="00AE2A62"/>
    <w:rsid w:val="00B02C62"/>
    <w:rsid w:val="00B150DF"/>
    <w:rsid w:val="00B40A25"/>
    <w:rsid w:val="00B62AF0"/>
    <w:rsid w:val="00BA645B"/>
    <w:rsid w:val="00BB3213"/>
    <w:rsid w:val="00BB76EE"/>
    <w:rsid w:val="00BD10B2"/>
    <w:rsid w:val="00BE7B4F"/>
    <w:rsid w:val="00BE7B67"/>
    <w:rsid w:val="00BF41A1"/>
    <w:rsid w:val="00BF4406"/>
    <w:rsid w:val="00BF7758"/>
    <w:rsid w:val="00C00C3A"/>
    <w:rsid w:val="00C0454E"/>
    <w:rsid w:val="00C165C4"/>
    <w:rsid w:val="00C35236"/>
    <w:rsid w:val="00C42029"/>
    <w:rsid w:val="00C54F18"/>
    <w:rsid w:val="00C60CAB"/>
    <w:rsid w:val="00C75B34"/>
    <w:rsid w:val="00C85107"/>
    <w:rsid w:val="00CD0622"/>
    <w:rsid w:val="00D216E2"/>
    <w:rsid w:val="00D233D6"/>
    <w:rsid w:val="00D26229"/>
    <w:rsid w:val="00D307FE"/>
    <w:rsid w:val="00D476BF"/>
    <w:rsid w:val="00D562D0"/>
    <w:rsid w:val="00D573DC"/>
    <w:rsid w:val="00D660B6"/>
    <w:rsid w:val="00D7615C"/>
    <w:rsid w:val="00D80B08"/>
    <w:rsid w:val="00D94D1B"/>
    <w:rsid w:val="00DB4896"/>
    <w:rsid w:val="00DD4B12"/>
    <w:rsid w:val="00DE332D"/>
    <w:rsid w:val="00DF6D40"/>
    <w:rsid w:val="00E171BA"/>
    <w:rsid w:val="00E17E26"/>
    <w:rsid w:val="00E23580"/>
    <w:rsid w:val="00E260DD"/>
    <w:rsid w:val="00E326AF"/>
    <w:rsid w:val="00E41AC0"/>
    <w:rsid w:val="00E90E13"/>
    <w:rsid w:val="00E92FBC"/>
    <w:rsid w:val="00EB0826"/>
    <w:rsid w:val="00ED7BCD"/>
    <w:rsid w:val="00F07D43"/>
    <w:rsid w:val="00F44073"/>
    <w:rsid w:val="00F61477"/>
    <w:rsid w:val="00F64157"/>
    <w:rsid w:val="00F67367"/>
    <w:rsid w:val="00F834B0"/>
    <w:rsid w:val="00F85A0B"/>
    <w:rsid w:val="00FB4F96"/>
    <w:rsid w:val="00FB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F5D11-4E1B-4D03-9BB2-6D1E52E43B05}">
  <ds:schemaRefs>
    <ds:schemaRef ds:uri="http://schemas.microsoft.com/sharepoint/v3/contenttype/forms"/>
  </ds:schemaRefs>
</ds:datastoreItem>
</file>

<file path=customXml/itemProps2.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3.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41</cp:revision>
  <dcterms:created xsi:type="dcterms:W3CDTF">2026-04-10T10:39:00Z</dcterms:created>
  <dcterms:modified xsi:type="dcterms:W3CDTF">2026-04-10T14:31:00Z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