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41958" w14:textId="01FC9FE9" w:rsidR="005F5472" w:rsidRDefault="003A7EBC" w:rsidP="003A7EBC">
      <w:pPr>
        <w:jc w:val="center"/>
        <w:rPr>
          <w:b/>
          <w:bCs/>
          <w:sz w:val="24"/>
          <w:szCs w:val="24"/>
        </w:rPr>
      </w:pPr>
      <w:r w:rsidRPr="003A7EBC">
        <w:rPr>
          <w:b/>
          <w:bCs/>
          <w:sz w:val="24"/>
          <w:szCs w:val="24"/>
        </w:rPr>
        <w:t xml:space="preserve">Year </w:t>
      </w:r>
      <w:r w:rsidR="00F67367">
        <w:rPr>
          <w:b/>
          <w:bCs/>
          <w:sz w:val="24"/>
          <w:szCs w:val="24"/>
        </w:rPr>
        <w:t>3</w:t>
      </w:r>
      <w:r w:rsidRPr="003A7EBC">
        <w:rPr>
          <w:b/>
          <w:bCs/>
          <w:sz w:val="24"/>
          <w:szCs w:val="24"/>
        </w:rPr>
        <w:t xml:space="preserve"> </w:t>
      </w:r>
      <w:r w:rsidR="00442D4E">
        <w:rPr>
          <w:b/>
          <w:bCs/>
          <w:sz w:val="24"/>
          <w:szCs w:val="24"/>
        </w:rPr>
        <w:t>Religious Educ</w:t>
      </w:r>
      <w:r w:rsidR="00B62AF0">
        <w:rPr>
          <w:b/>
          <w:bCs/>
          <w:sz w:val="24"/>
          <w:szCs w:val="24"/>
        </w:rPr>
        <w:t>a</w:t>
      </w:r>
      <w:r w:rsidR="00442D4E">
        <w:rPr>
          <w:b/>
          <w:bCs/>
          <w:sz w:val="24"/>
          <w:szCs w:val="24"/>
        </w:rPr>
        <w:t>tion</w:t>
      </w:r>
    </w:p>
    <w:tbl>
      <w:tblPr>
        <w:tblStyle w:val="TableGrid"/>
        <w:tblW w:w="15446" w:type="dxa"/>
        <w:tblLook w:val="04A0" w:firstRow="1" w:lastRow="0" w:firstColumn="1" w:lastColumn="0" w:noHBand="0" w:noVBand="1"/>
      </w:tblPr>
      <w:tblGrid>
        <w:gridCol w:w="5524"/>
        <w:gridCol w:w="4394"/>
        <w:gridCol w:w="5528"/>
      </w:tblGrid>
      <w:tr w:rsidR="00252AC4" w14:paraId="58449043" w14:textId="77777777" w:rsidTr="00CB27E9">
        <w:tc>
          <w:tcPr>
            <w:tcW w:w="5524" w:type="dxa"/>
            <w:shd w:val="clear" w:color="auto" w:fill="FFC000"/>
          </w:tcPr>
          <w:p w14:paraId="0F06379A" w14:textId="77777777" w:rsidR="00252AC4" w:rsidRDefault="00252AC4" w:rsidP="00CB27E9">
            <w:pPr>
              <w:jc w:val="center"/>
              <w:rPr>
                <w:b/>
                <w:bCs/>
                <w:sz w:val="24"/>
                <w:szCs w:val="24"/>
              </w:rPr>
            </w:pPr>
            <w:r>
              <w:rPr>
                <w:b/>
                <w:bCs/>
                <w:sz w:val="24"/>
                <w:szCs w:val="24"/>
              </w:rPr>
              <w:t>Engaging Encounters</w:t>
            </w:r>
          </w:p>
        </w:tc>
        <w:tc>
          <w:tcPr>
            <w:tcW w:w="4394" w:type="dxa"/>
            <w:shd w:val="clear" w:color="auto" w:fill="D86DCB" w:themeFill="accent5" w:themeFillTint="99"/>
          </w:tcPr>
          <w:p w14:paraId="7C8FBF45" w14:textId="77777777" w:rsidR="00252AC4" w:rsidRDefault="00252AC4" w:rsidP="00CB27E9">
            <w:pPr>
              <w:jc w:val="center"/>
              <w:rPr>
                <w:b/>
                <w:bCs/>
                <w:sz w:val="24"/>
                <w:szCs w:val="24"/>
              </w:rPr>
            </w:pPr>
            <w:r>
              <w:rPr>
                <w:b/>
                <w:bCs/>
                <w:sz w:val="24"/>
                <w:szCs w:val="24"/>
              </w:rPr>
              <w:t>Reasoned Responses</w:t>
            </w:r>
          </w:p>
        </w:tc>
        <w:tc>
          <w:tcPr>
            <w:tcW w:w="5528" w:type="dxa"/>
            <w:shd w:val="clear" w:color="auto" w:fill="7030A0"/>
          </w:tcPr>
          <w:p w14:paraId="31A9C057" w14:textId="77777777" w:rsidR="00252AC4" w:rsidRDefault="00252AC4" w:rsidP="00CB27E9">
            <w:pPr>
              <w:jc w:val="center"/>
              <w:rPr>
                <w:b/>
                <w:bCs/>
                <w:sz w:val="24"/>
                <w:szCs w:val="24"/>
              </w:rPr>
            </w:pPr>
            <w:r>
              <w:rPr>
                <w:b/>
                <w:bCs/>
                <w:sz w:val="24"/>
                <w:szCs w:val="24"/>
              </w:rPr>
              <w:t>Connecting Communities</w:t>
            </w:r>
          </w:p>
        </w:tc>
      </w:tr>
      <w:tr w:rsidR="00252AC4" w14:paraId="04893E4F" w14:textId="77777777" w:rsidTr="00CB27E9">
        <w:tc>
          <w:tcPr>
            <w:tcW w:w="5524" w:type="dxa"/>
          </w:tcPr>
          <w:p w14:paraId="595F3F31" w14:textId="77777777" w:rsidR="00252AC4" w:rsidRPr="00564072" w:rsidRDefault="00252AC4" w:rsidP="00CB27E9">
            <w:pPr>
              <w:jc w:val="center"/>
              <w:rPr>
                <w:i/>
                <w:iCs/>
              </w:rPr>
            </w:pPr>
            <w:r w:rsidRPr="00564072">
              <w:rPr>
                <w:i/>
                <w:iCs/>
              </w:rPr>
              <w:t>Explore changes in a local religious community, how celebrations of some festivals have changed, tell any local worldview stories of key people.</w:t>
            </w:r>
          </w:p>
        </w:tc>
        <w:tc>
          <w:tcPr>
            <w:tcW w:w="4394" w:type="dxa"/>
          </w:tcPr>
          <w:p w14:paraId="3608275F" w14:textId="77777777" w:rsidR="00252AC4" w:rsidRPr="00564072" w:rsidRDefault="00252AC4" w:rsidP="00CB27E9">
            <w:pPr>
              <w:jc w:val="center"/>
              <w:rPr>
                <w:i/>
                <w:iCs/>
              </w:rPr>
            </w:pPr>
            <w:r w:rsidRPr="00564072">
              <w:rPr>
                <w:i/>
                <w:iCs/>
              </w:rPr>
              <w:t>Ask children to talk to parents/carers and grandparents about the ways in which it has changed (or not). Reflect on how and why views and practices may have changed.</w:t>
            </w:r>
          </w:p>
        </w:tc>
        <w:tc>
          <w:tcPr>
            <w:tcW w:w="5528" w:type="dxa"/>
          </w:tcPr>
          <w:p w14:paraId="71DB48EA" w14:textId="77777777" w:rsidR="00252AC4" w:rsidRPr="00564072" w:rsidRDefault="00252AC4" w:rsidP="00CB27E9">
            <w:pPr>
              <w:jc w:val="center"/>
              <w:rPr>
                <w:i/>
                <w:iCs/>
              </w:rPr>
            </w:pPr>
            <w:r w:rsidRPr="00564072">
              <w:rPr>
                <w:i/>
                <w:iCs/>
              </w:rPr>
              <w:t>Talk about the stories/traditions which have been passed down and about those which have changed. How do the past community relate to this one now? Legacy?</w:t>
            </w:r>
          </w:p>
        </w:tc>
      </w:tr>
      <w:tr w:rsidR="00252AC4" w14:paraId="22264315" w14:textId="77777777" w:rsidTr="00CB27E9">
        <w:tc>
          <w:tcPr>
            <w:tcW w:w="5524" w:type="dxa"/>
          </w:tcPr>
          <w:p w14:paraId="20281592" w14:textId="77777777" w:rsidR="00252AC4" w:rsidRPr="00564072" w:rsidRDefault="00252AC4" w:rsidP="00CB27E9">
            <w:r>
              <w:rPr>
                <w:b/>
                <w:bCs/>
              </w:rPr>
              <w:t>EE</w:t>
            </w:r>
            <w:r w:rsidRPr="00564072">
              <w:rPr>
                <w:b/>
                <w:bCs/>
              </w:rPr>
              <w:t xml:space="preserve"> -</w:t>
            </w:r>
            <w:r>
              <w:t xml:space="preserve"> </w:t>
            </w:r>
            <w:r w:rsidRPr="00564072">
              <w:t>Know about and understand a range of religions and non-religious worldviews, so that they can:</w:t>
            </w:r>
          </w:p>
        </w:tc>
        <w:tc>
          <w:tcPr>
            <w:tcW w:w="4394" w:type="dxa"/>
          </w:tcPr>
          <w:p w14:paraId="3CD056B5" w14:textId="77777777" w:rsidR="00252AC4" w:rsidRPr="00564072" w:rsidRDefault="00252AC4" w:rsidP="00CB27E9">
            <w:pPr>
              <w:jc w:val="center"/>
            </w:pPr>
            <w:r>
              <w:rPr>
                <w:b/>
                <w:bCs/>
              </w:rPr>
              <w:t>RR</w:t>
            </w:r>
            <w:r w:rsidRPr="00564072">
              <w:rPr>
                <w:b/>
                <w:bCs/>
              </w:rPr>
              <w:t xml:space="preserve"> -</w:t>
            </w:r>
            <w:r>
              <w:t xml:space="preserve"> </w:t>
            </w:r>
            <w:r w:rsidRPr="00564072">
              <w:t>Express ideas and insights about the nature, significance and impact of religions and non-religious worldviews, so that they can:</w:t>
            </w:r>
          </w:p>
        </w:tc>
        <w:tc>
          <w:tcPr>
            <w:tcW w:w="5528" w:type="dxa"/>
          </w:tcPr>
          <w:p w14:paraId="1F9B4156" w14:textId="77777777" w:rsidR="00252AC4" w:rsidRPr="00564072" w:rsidRDefault="00252AC4" w:rsidP="00CB27E9">
            <w:pPr>
              <w:jc w:val="center"/>
            </w:pPr>
            <w:r w:rsidRPr="00564072">
              <w:rPr>
                <w:b/>
                <w:bCs/>
              </w:rPr>
              <w:t>C</w:t>
            </w:r>
            <w:r>
              <w:rPr>
                <w:b/>
                <w:bCs/>
              </w:rPr>
              <w:t>C</w:t>
            </w:r>
            <w:r w:rsidRPr="00564072">
              <w:rPr>
                <w:b/>
                <w:bCs/>
              </w:rPr>
              <w:t xml:space="preserve"> </w:t>
            </w:r>
            <w:proofErr w:type="gramStart"/>
            <w:r w:rsidRPr="00564072">
              <w:rPr>
                <w:b/>
                <w:bCs/>
              </w:rPr>
              <w:t>-</w:t>
            </w:r>
            <w:r>
              <w:t xml:space="preserve"> </w:t>
            </w:r>
            <w:r w:rsidRPr="00564072">
              <w:t xml:space="preserve"> Gain</w:t>
            </w:r>
            <w:proofErr w:type="gramEnd"/>
            <w:r w:rsidRPr="00564072">
              <w:t xml:space="preserve"> and deploy the skills needed to engage seriously with religions and non-religious worldviews, so that they can:</w:t>
            </w:r>
          </w:p>
        </w:tc>
      </w:tr>
      <w:tr w:rsidR="00252AC4" w14:paraId="42200690" w14:textId="77777777" w:rsidTr="00CB27E9">
        <w:tc>
          <w:tcPr>
            <w:tcW w:w="5524" w:type="dxa"/>
          </w:tcPr>
          <w:p w14:paraId="30E83101" w14:textId="77777777" w:rsidR="00252AC4" w:rsidRPr="00564072" w:rsidRDefault="00252AC4" w:rsidP="00CB27E9">
            <w:pPr>
              <w:jc w:val="center"/>
            </w:pPr>
            <w:r>
              <w:rPr>
                <w:b/>
                <w:bCs/>
              </w:rPr>
              <w:t>EE</w:t>
            </w:r>
            <w:r w:rsidRPr="00564072">
              <w:rPr>
                <w:b/>
                <w:bCs/>
              </w:rPr>
              <w:t>1 -</w:t>
            </w:r>
            <w:r w:rsidRPr="00564072">
              <w:t xml:space="preserve"> describe, explain, evaluate, and analyse beliefs and practices, recognising the diversity which exists within and between communities and amongst individuals;</w:t>
            </w:r>
          </w:p>
        </w:tc>
        <w:tc>
          <w:tcPr>
            <w:tcW w:w="4394" w:type="dxa"/>
          </w:tcPr>
          <w:p w14:paraId="56ACCBED" w14:textId="77777777" w:rsidR="00252AC4" w:rsidRPr="00564072" w:rsidRDefault="00252AC4" w:rsidP="00CB27E9">
            <w:pPr>
              <w:jc w:val="center"/>
            </w:pPr>
            <w:r>
              <w:rPr>
                <w:b/>
                <w:bCs/>
              </w:rPr>
              <w:t>RR</w:t>
            </w:r>
            <w:r w:rsidRPr="00564072">
              <w:rPr>
                <w:b/>
                <w:bCs/>
              </w:rPr>
              <w:t>1 -</w:t>
            </w:r>
            <w:r w:rsidRPr="00564072">
              <w:t xml:space="preserve"> explain reasonably their ideas about how beliefs, practices and forms of expression influence individuals and communities;</w:t>
            </w:r>
          </w:p>
        </w:tc>
        <w:tc>
          <w:tcPr>
            <w:tcW w:w="5528" w:type="dxa"/>
          </w:tcPr>
          <w:p w14:paraId="3E1837C3" w14:textId="77777777" w:rsidR="00252AC4" w:rsidRPr="00564072" w:rsidRDefault="00252AC4" w:rsidP="00CB27E9">
            <w:pPr>
              <w:jc w:val="center"/>
            </w:pPr>
            <w:r w:rsidRPr="00564072">
              <w:rPr>
                <w:b/>
                <w:bCs/>
              </w:rPr>
              <w:t>C</w:t>
            </w:r>
            <w:r>
              <w:rPr>
                <w:b/>
                <w:bCs/>
              </w:rPr>
              <w:t>C</w:t>
            </w:r>
            <w:r w:rsidRPr="00564072">
              <w:rPr>
                <w:b/>
                <w:bCs/>
              </w:rPr>
              <w:t>1 -</w:t>
            </w:r>
            <w:r w:rsidRPr="00564072">
              <w:t xml:space="preserve"> find out about and investigate key concepts and questions of belonging, meaning, purpose and truth, responding creatively;</w:t>
            </w:r>
          </w:p>
        </w:tc>
      </w:tr>
      <w:tr w:rsidR="00252AC4" w14:paraId="69108FB2" w14:textId="77777777" w:rsidTr="00CB27E9">
        <w:tc>
          <w:tcPr>
            <w:tcW w:w="5524" w:type="dxa"/>
          </w:tcPr>
          <w:p w14:paraId="61A88A2B" w14:textId="77777777" w:rsidR="00252AC4" w:rsidRPr="00564072" w:rsidRDefault="00252AC4" w:rsidP="00CB27E9">
            <w:pPr>
              <w:jc w:val="center"/>
            </w:pPr>
            <w:r>
              <w:rPr>
                <w:b/>
                <w:bCs/>
              </w:rPr>
              <w:t>EE</w:t>
            </w:r>
            <w:r w:rsidRPr="00564072">
              <w:rPr>
                <w:b/>
                <w:bCs/>
              </w:rPr>
              <w:t>2 -</w:t>
            </w:r>
            <w:r w:rsidRPr="00564072">
              <w:t xml:space="preserve"> identify, investigate, and respond to questions posed, and responses offered by some of the sources of wisdom found in religions and worldviews;</w:t>
            </w:r>
          </w:p>
        </w:tc>
        <w:tc>
          <w:tcPr>
            <w:tcW w:w="4394" w:type="dxa"/>
          </w:tcPr>
          <w:p w14:paraId="19C974E1" w14:textId="77777777" w:rsidR="00252AC4" w:rsidRPr="00564072" w:rsidRDefault="00252AC4" w:rsidP="00CB27E9">
            <w:pPr>
              <w:jc w:val="center"/>
            </w:pPr>
            <w:r>
              <w:rPr>
                <w:b/>
                <w:bCs/>
              </w:rPr>
              <w:t>RR</w:t>
            </w:r>
            <w:r w:rsidRPr="00564072">
              <w:rPr>
                <w:b/>
                <w:bCs/>
              </w:rPr>
              <w:t>2 -</w:t>
            </w:r>
            <w:r w:rsidRPr="00564072">
              <w:t xml:space="preserve"> express with increasing discernment their personal reflections and critical responses to questions and teachings about identity, diversity, meaning and value, including ethical issues;</w:t>
            </w:r>
          </w:p>
        </w:tc>
        <w:tc>
          <w:tcPr>
            <w:tcW w:w="5528" w:type="dxa"/>
          </w:tcPr>
          <w:p w14:paraId="6095ACBC" w14:textId="77777777" w:rsidR="00252AC4" w:rsidRPr="00564072" w:rsidRDefault="00252AC4" w:rsidP="00CB27E9">
            <w:pPr>
              <w:jc w:val="center"/>
            </w:pPr>
            <w:r w:rsidRPr="00564072">
              <w:rPr>
                <w:b/>
                <w:bCs/>
              </w:rPr>
              <w:t>C</w:t>
            </w:r>
            <w:r>
              <w:rPr>
                <w:b/>
                <w:bCs/>
              </w:rPr>
              <w:t>C</w:t>
            </w:r>
            <w:r w:rsidRPr="00564072">
              <w:rPr>
                <w:b/>
                <w:bCs/>
              </w:rPr>
              <w:t>2 -</w:t>
            </w:r>
            <w:r w:rsidRPr="00564072">
              <w:t xml:space="preserve"> enquire into what enables different individuals and communities to live together respectfully for the wellbeing of all;</w:t>
            </w:r>
          </w:p>
        </w:tc>
      </w:tr>
      <w:tr w:rsidR="00252AC4" w14:paraId="58C2E80F" w14:textId="77777777" w:rsidTr="00CB27E9">
        <w:tc>
          <w:tcPr>
            <w:tcW w:w="5524" w:type="dxa"/>
          </w:tcPr>
          <w:p w14:paraId="3B6592FB" w14:textId="77777777" w:rsidR="00252AC4" w:rsidRPr="00564072" w:rsidRDefault="00252AC4" w:rsidP="00CB27E9">
            <w:pPr>
              <w:jc w:val="center"/>
            </w:pPr>
            <w:r>
              <w:rPr>
                <w:b/>
                <w:bCs/>
              </w:rPr>
              <w:t>EE</w:t>
            </w:r>
            <w:r w:rsidRPr="00564072">
              <w:rPr>
                <w:b/>
                <w:bCs/>
              </w:rPr>
              <w:t>3 -</w:t>
            </w:r>
            <w:r w:rsidRPr="00564072">
              <w:t xml:space="preserve"> appreciate and appraise the nature, significance, and impact of different ways of life and ways of expressing meaning.</w:t>
            </w:r>
          </w:p>
        </w:tc>
        <w:tc>
          <w:tcPr>
            <w:tcW w:w="4394" w:type="dxa"/>
          </w:tcPr>
          <w:p w14:paraId="42C46F91" w14:textId="77777777" w:rsidR="00252AC4" w:rsidRPr="00564072" w:rsidRDefault="00252AC4" w:rsidP="00CB27E9">
            <w:pPr>
              <w:tabs>
                <w:tab w:val="left" w:pos="1464"/>
              </w:tabs>
              <w:jc w:val="center"/>
            </w:pPr>
            <w:r>
              <w:rPr>
                <w:b/>
                <w:bCs/>
              </w:rPr>
              <w:t>RR</w:t>
            </w:r>
            <w:r w:rsidRPr="00564072">
              <w:rPr>
                <w:b/>
                <w:bCs/>
              </w:rPr>
              <w:t>3 -</w:t>
            </w:r>
            <w:r w:rsidRPr="00564072">
              <w:t xml:space="preserve"> appreciate and appraise varied dimensions of a religion or a non-religious worldview.</w:t>
            </w:r>
          </w:p>
        </w:tc>
        <w:tc>
          <w:tcPr>
            <w:tcW w:w="5528" w:type="dxa"/>
          </w:tcPr>
          <w:p w14:paraId="04F8D2FD" w14:textId="77777777" w:rsidR="00252AC4" w:rsidRPr="00564072" w:rsidRDefault="00252AC4" w:rsidP="00CB27E9">
            <w:pPr>
              <w:jc w:val="center"/>
            </w:pPr>
            <w:r w:rsidRPr="00564072">
              <w:rPr>
                <w:b/>
                <w:bCs/>
              </w:rPr>
              <w:t>C</w:t>
            </w:r>
            <w:r>
              <w:rPr>
                <w:b/>
                <w:bCs/>
              </w:rPr>
              <w:t>C</w:t>
            </w:r>
            <w:r w:rsidRPr="00564072">
              <w:rPr>
                <w:b/>
                <w:bCs/>
              </w:rPr>
              <w:t>3 -</w:t>
            </w:r>
            <w:r w:rsidRPr="00564072">
              <w:t xml:space="preserve"> articulate beliefs, values, and commitments clearly in order to explain why they may be important in their own and other people’s lives.</w:t>
            </w:r>
          </w:p>
        </w:tc>
      </w:tr>
    </w:tbl>
    <w:p w14:paraId="26A4F04C" w14:textId="2105D24E" w:rsidR="00252AC4" w:rsidRDefault="00252AC4" w:rsidP="003A7EBC">
      <w:pPr>
        <w:jc w:val="center"/>
        <w:rPr>
          <w:b/>
          <w:bCs/>
          <w:sz w:val="24"/>
          <w:szCs w:val="24"/>
        </w:rPr>
      </w:pPr>
      <w:r>
        <w:rPr>
          <w:b/>
          <w:bCs/>
          <w:sz w:val="24"/>
          <w:szCs w:val="24"/>
        </w:rPr>
        <w:br/>
      </w:r>
    </w:p>
    <w:p w14:paraId="7761C9D5" w14:textId="77777777" w:rsidR="00252AC4" w:rsidRDefault="00252AC4">
      <w:pPr>
        <w:rPr>
          <w:b/>
          <w:bCs/>
          <w:sz w:val="24"/>
          <w:szCs w:val="24"/>
        </w:rPr>
      </w:pPr>
      <w:r>
        <w:rPr>
          <w:b/>
          <w:bCs/>
          <w:sz w:val="24"/>
          <w:szCs w:val="24"/>
        </w:rPr>
        <w:br w:type="page"/>
      </w:r>
    </w:p>
    <w:p w14:paraId="14B68F1D" w14:textId="77777777" w:rsidR="00955712" w:rsidRDefault="00955712" w:rsidP="00252AC4">
      <w:pPr>
        <w:rPr>
          <w:b/>
          <w:bCs/>
          <w:sz w:val="24"/>
          <w:szCs w:val="24"/>
        </w:rPr>
      </w:pPr>
    </w:p>
    <w:p w14:paraId="0B7C5CAC" w14:textId="3FF223E6" w:rsidR="00955712" w:rsidRDefault="00955712" w:rsidP="003A7EBC">
      <w:pPr>
        <w:jc w:val="center"/>
        <w:rPr>
          <w:b/>
          <w:bCs/>
          <w:sz w:val="24"/>
          <w:szCs w:val="24"/>
        </w:rPr>
      </w:pPr>
      <w:r>
        <w:rPr>
          <w:b/>
          <w:bCs/>
          <w:sz w:val="24"/>
          <w:szCs w:val="24"/>
        </w:rPr>
        <w:t xml:space="preserve">Year </w:t>
      </w:r>
      <w:r w:rsidR="00F67367">
        <w:rPr>
          <w:b/>
          <w:bCs/>
          <w:sz w:val="24"/>
          <w:szCs w:val="24"/>
        </w:rPr>
        <w:t>3</w:t>
      </w:r>
      <w:r>
        <w:rPr>
          <w:b/>
          <w:bCs/>
          <w:sz w:val="24"/>
          <w:szCs w:val="24"/>
        </w:rPr>
        <w:t xml:space="preserve"> Topic Coverage</w:t>
      </w:r>
    </w:p>
    <w:tbl>
      <w:tblPr>
        <w:tblStyle w:val="TableGrid"/>
        <w:tblW w:w="0" w:type="auto"/>
        <w:tblLook w:val="04A0" w:firstRow="1" w:lastRow="0" w:firstColumn="1" w:lastColumn="0" w:noHBand="0" w:noVBand="1"/>
      </w:tblPr>
      <w:tblGrid>
        <w:gridCol w:w="2880"/>
        <w:gridCol w:w="2170"/>
        <w:gridCol w:w="2861"/>
        <w:gridCol w:w="2319"/>
        <w:gridCol w:w="2672"/>
        <w:gridCol w:w="2486"/>
      </w:tblGrid>
      <w:tr w:rsidR="00F64157" w14:paraId="577CFFB3" w14:textId="7DA6C9AC" w:rsidTr="006774AB">
        <w:tc>
          <w:tcPr>
            <w:tcW w:w="2880" w:type="dxa"/>
            <w:shd w:val="clear" w:color="auto" w:fill="D9D9D9" w:themeFill="background1" w:themeFillShade="D9"/>
          </w:tcPr>
          <w:p w14:paraId="7A841D89" w14:textId="0D6BD3B4" w:rsidR="006774AB" w:rsidRDefault="006774AB" w:rsidP="003A7EBC">
            <w:pPr>
              <w:jc w:val="center"/>
              <w:rPr>
                <w:b/>
                <w:bCs/>
                <w:sz w:val="24"/>
                <w:szCs w:val="24"/>
              </w:rPr>
            </w:pPr>
            <w:r>
              <w:rPr>
                <w:b/>
                <w:bCs/>
                <w:sz w:val="24"/>
                <w:szCs w:val="24"/>
              </w:rPr>
              <w:t>Autumn 1</w:t>
            </w:r>
          </w:p>
          <w:p w14:paraId="6CC7151C" w14:textId="7574DC51" w:rsidR="006774AB" w:rsidRDefault="006774AB" w:rsidP="003A7EBC">
            <w:pPr>
              <w:jc w:val="center"/>
              <w:rPr>
                <w:b/>
                <w:bCs/>
                <w:sz w:val="24"/>
                <w:szCs w:val="24"/>
              </w:rPr>
            </w:pPr>
          </w:p>
        </w:tc>
        <w:tc>
          <w:tcPr>
            <w:tcW w:w="2170" w:type="dxa"/>
            <w:shd w:val="clear" w:color="auto" w:fill="BFBFBF" w:themeFill="background1" w:themeFillShade="BF"/>
          </w:tcPr>
          <w:p w14:paraId="1FF20F0D" w14:textId="77777777" w:rsidR="006774AB" w:rsidRDefault="006774AB" w:rsidP="003A7EBC">
            <w:pPr>
              <w:jc w:val="center"/>
              <w:rPr>
                <w:b/>
                <w:bCs/>
                <w:sz w:val="24"/>
                <w:szCs w:val="24"/>
              </w:rPr>
            </w:pPr>
            <w:r>
              <w:rPr>
                <w:b/>
                <w:bCs/>
                <w:sz w:val="24"/>
                <w:szCs w:val="24"/>
              </w:rPr>
              <w:t>Autumn 2</w:t>
            </w:r>
          </w:p>
          <w:p w14:paraId="5F8BA5D3" w14:textId="562F9CDA" w:rsidR="006774AB" w:rsidRDefault="006774AB" w:rsidP="003A7EBC">
            <w:pPr>
              <w:jc w:val="center"/>
              <w:rPr>
                <w:b/>
                <w:bCs/>
                <w:sz w:val="24"/>
                <w:szCs w:val="24"/>
              </w:rPr>
            </w:pPr>
          </w:p>
        </w:tc>
        <w:tc>
          <w:tcPr>
            <w:tcW w:w="2861" w:type="dxa"/>
            <w:shd w:val="clear" w:color="auto" w:fill="BFBFBF" w:themeFill="background1" w:themeFillShade="BF"/>
          </w:tcPr>
          <w:p w14:paraId="7832281A" w14:textId="75E9A314" w:rsidR="006774AB" w:rsidRDefault="006774AB" w:rsidP="003A7EBC">
            <w:pPr>
              <w:jc w:val="center"/>
              <w:rPr>
                <w:b/>
                <w:bCs/>
                <w:sz w:val="24"/>
                <w:szCs w:val="24"/>
              </w:rPr>
            </w:pPr>
            <w:r>
              <w:rPr>
                <w:b/>
                <w:bCs/>
                <w:sz w:val="24"/>
                <w:szCs w:val="24"/>
              </w:rPr>
              <w:t>Spring 1</w:t>
            </w:r>
          </w:p>
          <w:p w14:paraId="2C81BD0C" w14:textId="7BCE57AA" w:rsidR="006774AB" w:rsidRDefault="006774AB" w:rsidP="003A7EBC">
            <w:pPr>
              <w:jc w:val="center"/>
              <w:rPr>
                <w:b/>
                <w:bCs/>
                <w:sz w:val="24"/>
                <w:szCs w:val="24"/>
              </w:rPr>
            </w:pPr>
          </w:p>
        </w:tc>
        <w:tc>
          <w:tcPr>
            <w:tcW w:w="2319" w:type="dxa"/>
            <w:shd w:val="clear" w:color="auto" w:fill="A6A6A6" w:themeFill="background1" w:themeFillShade="A6"/>
          </w:tcPr>
          <w:p w14:paraId="7DA94090" w14:textId="2E38B94A" w:rsidR="006774AB" w:rsidRDefault="006774AB" w:rsidP="003A7EBC">
            <w:pPr>
              <w:jc w:val="center"/>
              <w:rPr>
                <w:b/>
                <w:bCs/>
                <w:sz w:val="24"/>
                <w:szCs w:val="24"/>
              </w:rPr>
            </w:pPr>
            <w:r>
              <w:rPr>
                <w:b/>
                <w:bCs/>
                <w:sz w:val="24"/>
                <w:szCs w:val="24"/>
              </w:rPr>
              <w:t>Spring 2</w:t>
            </w:r>
          </w:p>
        </w:tc>
        <w:tc>
          <w:tcPr>
            <w:tcW w:w="2672" w:type="dxa"/>
            <w:shd w:val="clear" w:color="auto" w:fill="A6A6A6" w:themeFill="background1" w:themeFillShade="A6"/>
          </w:tcPr>
          <w:p w14:paraId="6EB59770" w14:textId="32F4F7BE" w:rsidR="006774AB" w:rsidRDefault="006774AB" w:rsidP="003A7EBC">
            <w:pPr>
              <w:jc w:val="center"/>
              <w:rPr>
                <w:b/>
                <w:bCs/>
                <w:sz w:val="24"/>
                <w:szCs w:val="24"/>
              </w:rPr>
            </w:pPr>
            <w:r>
              <w:rPr>
                <w:b/>
                <w:bCs/>
                <w:sz w:val="24"/>
                <w:szCs w:val="24"/>
              </w:rPr>
              <w:t>Summer 1</w:t>
            </w:r>
          </w:p>
          <w:p w14:paraId="083E422A" w14:textId="40957EEA" w:rsidR="006774AB" w:rsidRDefault="006774AB" w:rsidP="003A7EBC">
            <w:pPr>
              <w:jc w:val="center"/>
              <w:rPr>
                <w:b/>
                <w:bCs/>
                <w:sz w:val="24"/>
                <w:szCs w:val="24"/>
              </w:rPr>
            </w:pPr>
          </w:p>
        </w:tc>
        <w:tc>
          <w:tcPr>
            <w:tcW w:w="2486" w:type="dxa"/>
            <w:shd w:val="clear" w:color="auto" w:fill="A6A6A6" w:themeFill="background1" w:themeFillShade="A6"/>
          </w:tcPr>
          <w:p w14:paraId="0293C0E7" w14:textId="53C82738" w:rsidR="006774AB" w:rsidRDefault="006774AB" w:rsidP="003A7EBC">
            <w:pPr>
              <w:jc w:val="center"/>
              <w:rPr>
                <w:b/>
                <w:bCs/>
                <w:sz w:val="24"/>
                <w:szCs w:val="24"/>
              </w:rPr>
            </w:pPr>
            <w:r>
              <w:rPr>
                <w:b/>
                <w:bCs/>
                <w:sz w:val="24"/>
                <w:szCs w:val="24"/>
              </w:rPr>
              <w:t>Summer 2</w:t>
            </w:r>
          </w:p>
        </w:tc>
      </w:tr>
      <w:tr w:rsidR="00F64157" w14:paraId="2C5DB502" w14:textId="0F9B19D0" w:rsidTr="006774AB">
        <w:tc>
          <w:tcPr>
            <w:tcW w:w="2880" w:type="dxa"/>
            <w:shd w:val="clear" w:color="auto" w:fill="D9D9D9" w:themeFill="background1" w:themeFillShade="D9"/>
          </w:tcPr>
          <w:p w14:paraId="60824F5D" w14:textId="675490A5" w:rsidR="0090100B" w:rsidRPr="00C85107" w:rsidRDefault="00B02C62" w:rsidP="00C85107">
            <w:pPr>
              <w:jc w:val="center"/>
              <w:rPr>
                <w:b/>
                <w:bCs/>
                <w:sz w:val="24"/>
                <w:szCs w:val="24"/>
              </w:rPr>
            </w:pPr>
            <w:r w:rsidRPr="00FE2AAC">
              <w:rPr>
                <w:b/>
                <w:bCs/>
                <w:color w:val="00B0F0"/>
                <w:sz w:val="24"/>
                <w:szCs w:val="24"/>
              </w:rPr>
              <w:t>God, The World &amp; The Self</w:t>
            </w:r>
          </w:p>
        </w:tc>
        <w:tc>
          <w:tcPr>
            <w:tcW w:w="2170" w:type="dxa"/>
            <w:shd w:val="clear" w:color="auto" w:fill="BFBFBF" w:themeFill="background1" w:themeFillShade="BF"/>
          </w:tcPr>
          <w:p w14:paraId="28F97B15" w14:textId="73F0B09D" w:rsidR="006774AB" w:rsidRPr="00C85107" w:rsidRDefault="000818F8" w:rsidP="00C0454E">
            <w:pPr>
              <w:jc w:val="center"/>
              <w:rPr>
                <w:b/>
                <w:bCs/>
                <w:sz w:val="24"/>
                <w:szCs w:val="24"/>
              </w:rPr>
            </w:pPr>
            <w:r w:rsidRPr="00FE2AAC">
              <w:rPr>
                <w:b/>
                <w:bCs/>
                <w:color w:val="00B050"/>
                <w:sz w:val="24"/>
                <w:szCs w:val="24"/>
              </w:rPr>
              <w:t>Authority</w:t>
            </w:r>
          </w:p>
        </w:tc>
        <w:tc>
          <w:tcPr>
            <w:tcW w:w="2861" w:type="dxa"/>
            <w:shd w:val="clear" w:color="auto" w:fill="BFBFBF" w:themeFill="background1" w:themeFillShade="BF"/>
          </w:tcPr>
          <w:p w14:paraId="022B889E" w14:textId="6E82841C" w:rsidR="00E90E13" w:rsidRPr="00C85107" w:rsidRDefault="004559F7" w:rsidP="00C85107">
            <w:pPr>
              <w:jc w:val="center"/>
              <w:rPr>
                <w:b/>
                <w:bCs/>
                <w:sz w:val="24"/>
                <w:szCs w:val="24"/>
              </w:rPr>
            </w:pPr>
            <w:r w:rsidRPr="00B82DB1">
              <w:rPr>
                <w:b/>
                <w:bCs/>
                <w:color w:val="FFC000"/>
                <w:sz w:val="24"/>
                <w:szCs w:val="24"/>
              </w:rPr>
              <w:t>R/W</w:t>
            </w:r>
            <w:r w:rsidR="00B82DB1" w:rsidRPr="00B82DB1">
              <w:rPr>
                <w:b/>
                <w:bCs/>
                <w:color w:val="FFC000"/>
                <w:sz w:val="24"/>
                <w:szCs w:val="24"/>
              </w:rPr>
              <w:t>orldview</w:t>
            </w:r>
            <w:r w:rsidRPr="00B82DB1">
              <w:rPr>
                <w:b/>
                <w:bCs/>
                <w:color w:val="FFC000"/>
                <w:sz w:val="24"/>
                <w:szCs w:val="24"/>
              </w:rPr>
              <w:t xml:space="preserve"> in the Wider World</w:t>
            </w:r>
          </w:p>
        </w:tc>
        <w:tc>
          <w:tcPr>
            <w:tcW w:w="2319" w:type="dxa"/>
            <w:shd w:val="clear" w:color="auto" w:fill="A6A6A6" w:themeFill="background1" w:themeFillShade="A6"/>
          </w:tcPr>
          <w:p w14:paraId="17A07C42" w14:textId="61B97122" w:rsidR="006774AB" w:rsidRPr="00C85107" w:rsidRDefault="00BE7B4F" w:rsidP="00C85107">
            <w:pPr>
              <w:jc w:val="center"/>
              <w:rPr>
                <w:b/>
                <w:bCs/>
                <w:sz w:val="24"/>
                <w:szCs w:val="24"/>
              </w:rPr>
            </w:pPr>
            <w:r w:rsidRPr="00FE2AAC">
              <w:rPr>
                <w:b/>
                <w:bCs/>
                <w:color w:val="7030A0"/>
                <w:sz w:val="24"/>
                <w:szCs w:val="24"/>
              </w:rPr>
              <w:t>Marking Life’s Journey</w:t>
            </w:r>
          </w:p>
        </w:tc>
        <w:tc>
          <w:tcPr>
            <w:tcW w:w="2672" w:type="dxa"/>
            <w:shd w:val="clear" w:color="auto" w:fill="A6A6A6" w:themeFill="background1" w:themeFillShade="A6"/>
          </w:tcPr>
          <w:p w14:paraId="6D3C1DBD" w14:textId="77777777" w:rsidR="00B82DB1" w:rsidRDefault="00B82DB1" w:rsidP="00C85107">
            <w:pPr>
              <w:jc w:val="center"/>
              <w:rPr>
                <w:b/>
                <w:bCs/>
                <w:color w:val="00B050"/>
                <w:sz w:val="24"/>
                <w:szCs w:val="24"/>
              </w:rPr>
            </w:pPr>
            <w:r w:rsidRPr="00FE2AAC">
              <w:rPr>
                <w:b/>
                <w:bCs/>
                <w:color w:val="00B0F0"/>
                <w:sz w:val="24"/>
                <w:szCs w:val="24"/>
              </w:rPr>
              <w:t>God, The World &amp; The Self</w:t>
            </w:r>
            <w:r w:rsidRPr="00FE2AAC">
              <w:rPr>
                <w:b/>
                <w:bCs/>
                <w:color w:val="00B050"/>
                <w:sz w:val="24"/>
                <w:szCs w:val="24"/>
              </w:rPr>
              <w:t xml:space="preserve"> </w:t>
            </w:r>
          </w:p>
          <w:p w14:paraId="5B24C31A" w14:textId="58270D75" w:rsidR="00E260DD" w:rsidRPr="00C85107" w:rsidRDefault="00E260DD" w:rsidP="00C85107">
            <w:pPr>
              <w:jc w:val="center"/>
              <w:rPr>
                <w:b/>
                <w:bCs/>
                <w:sz w:val="24"/>
                <w:szCs w:val="24"/>
              </w:rPr>
            </w:pPr>
            <w:r w:rsidRPr="00FE2AAC">
              <w:rPr>
                <w:b/>
                <w:bCs/>
                <w:color w:val="00B050"/>
                <w:sz w:val="24"/>
                <w:szCs w:val="24"/>
              </w:rPr>
              <w:t>Authority</w:t>
            </w:r>
          </w:p>
        </w:tc>
        <w:tc>
          <w:tcPr>
            <w:tcW w:w="2486" w:type="dxa"/>
            <w:shd w:val="clear" w:color="auto" w:fill="A6A6A6" w:themeFill="background1" w:themeFillShade="A6"/>
          </w:tcPr>
          <w:p w14:paraId="4C39EC9F" w14:textId="6834EC2C" w:rsidR="006774AB" w:rsidRPr="00C85107" w:rsidRDefault="00995D04" w:rsidP="00C85107">
            <w:pPr>
              <w:jc w:val="center"/>
              <w:rPr>
                <w:b/>
                <w:bCs/>
                <w:sz w:val="24"/>
                <w:szCs w:val="24"/>
              </w:rPr>
            </w:pPr>
            <w:r w:rsidRPr="00B82DB1">
              <w:rPr>
                <w:b/>
                <w:bCs/>
                <w:color w:val="E61AA7"/>
                <w:sz w:val="24"/>
                <w:szCs w:val="24"/>
              </w:rPr>
              <w:t>Belonging</w:t>
            </w:r>
          </w:p>
        </w:tc>
      </w:tr>
      <w:tr w:rsidR="00A76439" w14:paraId="5363013D" w14:textId="6FB1CBB8" w:rsidTr="006774AB">
        <w:tc>
          <w:tcPr>
            <w:tcW w:w="2880" w:type="dxa"/>
          </w:tcPr>
          <w:p w14:paraId="1A17FB0A" w14:textId="69D371B4" w:rsidR="00131A1A" w:rsidRPr="0046717A" w:rsidRDefault="00A76439" w:rsidP="00AD6494">
            <w:pPr>
              <w:jc w:val="center"/>
              <w:rPr>
                <w:b/>
                <w:bCs/>
              </w:rPr>
            </w:pPr>
            <w:r w:rsidRPr="0046717A">
              <w:rPr>
                <w:b/>
                <w:bCs/>
              </w:rPr>
              <w:t>Recap:</w:t>
            </w:r>
            <w:r w:rsidR="00BF4406" w:rsidRPr="0046717A">
              <w:rPr>
                <w:b/>
                <w:bCs/>
              </w:rPr>
              <w:t xml:space="preserve"> Year </w:t>
            </w:r>
            <w:r w:rsidR="0046717A">
              <w:rPr>
                <w:b/>
                <w:bCs/>
              </w:rPr>
              <w:t xml:space="preserve">1/2 - </w:t>
            </w:r>
            <w:r w:rsidR="00BF4406" w:rsidRPr="0046717A">
              <w:rPr>
                <w:b/>
                <w:bCs/>
              </w:rPr>
              <w:t>11,13</w:t>
            </w:r>
          </w:p>
          <w:p w14:paraId="05698A3F" w14:textId="77777777" w:rsidR="00BF4406" w:rsidRDefault="00BF4406" w:rsidP="00AD6494">
            <w:pPr>
              <w:jc w:val="center"/>
            </w:pPr>
          </w:p>
          <w:p w14:paraId="17F3DB4A" w14:textId="77777777" w:rsidR="00BF4406" w:rsidRDefault="00BF4406" w:rsidP="00AD6494">
            <w:pPr>
              <w:jc w:val="center"/>
            </w:pPr>
            <w:r w:rsidRPr="0046717A">
              <w:rPr>
                <w:b/>
                <w:bCs/>
              </w:rPr>
              <w:t>17.</w:t>
            </w:r>
            <w:r>
              <w:t xml:space="preserve"> In brief explain Christians see God as ‘three in one’, (Father, Son and Holy Spirit known as the Trinity). </w:t>
            </w:r>
          </w:p>
          <w:p w14:paraId="716A69F0" w14:textId="609AF13C" w:rsidR="00BF4406" w:rsidRPr="00A76439" w:rsidRDefault="00BF4406" w:rsidP="00AD6494">
            <w:pPr>
              <w:jc w:val="center"/>
            </w:pPr>
            <w:r w:rsidRPr="0046717A">
              <w:rPr>
                <w:b/>
                <w:bCs/>
              </w:rPr>
              <w:t>19.</w:t>
            </w:r>
            <w:r>
              <w:t xml:space="preserve"> Describe and suggest reasons why Christians call </w:t>
            </w:r>
            <w:proofErr w:type="gramStart"/>
            <w:r>
              <w:t>Jesus</w:t>
            </w:r>
            <w:proofErr w:type="gramEnd"/>
            <w:r>
              <w:t xml:space="preserve"> ‘Saviour’ using references from key texts studied, </w:t>
            </w:r>
            <w:proofErr w:type="spellStart"/>
            <w:r>
              <w:t>eg</w:t>
            </w:r>
            <w:proofErr w:type="spellEnd"/>
            <w:r>
              <w:t xml:space="preserve"> Creation; The Fall, </w:t>
            </w:r>
            <w:r w:rsidRPr="0046717A">
              <w:rPr>
                <w:b/>
                <w:bCs/>
              </w:rPr>
              <w:t>38.</w:t>
            </w:r>
            <w:r>
              <w:t xml:space="preserve"> Contrast the Christian Jewish &amp; Muslim ideas of God linking their ideas in with other secular views &amp; perspectives. </w:t>
            </w:r>
          </w:p>
        </w:tc>
        <w:tc>
          <w:tcPr>
            <w:tcW w:w="2170" w:type="dxa"/>
          </w:tcPr>
          <w:p w14:paraId="650A49C8" w14:textId="342AD9DA" w:rsidR="006774AB" w:rsidRPr="0046717A" w:rsidRDefault="00A76439" w:rsidP="00AD6494">
            <w:pPr>
              <w:jc w:val="center"/>
              <w:rPr>
                <w:b/>
                <w:bCs/>
              </w:rPr>
            </w:pPr>
            <w:r w:rsidRPr="0046717A">
              <w:rPr>
                <w:b/>
                <w:bCs/>
              </w:rPr>
              <w:t>Recap:</w:t>
            </w:r>
            <w:r w:rsidR="00C35236" w:rsidRPr="0046717A">
              <w:rPr>
                <w:b/>
                <w:bCs/>
              </w:rPr>
              <w:t xml:space="preserve"> Year</w:t>
            </w:r>
            <w:r w:rsidR="0046717A">
              <w:rPr>
                <w:b/>
                <w:bCs/>
              </w:rPr>
              <w:t xml:space="preserve"> 1/2 </w:t>
            </w:r>
            <w:proofErr w:type="gramStart"/>
            <w:r w:rsidR="0046717A">
              <w:rPr>
                <w:b/>
                <w:bCs/>
              </w:rPr>
              <w:t xml:space="preserve">- </w:t>
            </w:r>
            <w:r w:rsidR="00C35236" w:rsidRPr="0046717A">
              <w:rPr>
                <w:b/>
                <w:bCs/>
              </w:rPr>
              <w:t xml:space="preserve"> 1</w:t>
            </w:r>
            <w:proofErr w:type="gramEnd"/>
            <w:r w:rsidR="00C35236" w:rsidRPr="0046717A">
              <w:rPr>
                <w:b/>
                <w:bCs/>
              </w:rPr>
              <w:t>,3,4</w:t>
            </w:r>
          </w:p>
          <w:p w14:paraId="3CA0E8F8" w14:textId="77777777" w:rsidR="00C35236" w:rsidRDefault="00C35236" w:rsidP="00AD6494">
            <w:pPr>
              <w:jc w:val="center"/>
              <w:rPr>
                <w:b/>
                <w:bCs/>
              </w:rPr>
            </w:pPr>
          </w:p>
          <w:p w14:paraId="2D93F604" w14:textId="77777777" w:rsidR="00C35236" w:rsidRDefault="00C35236" w:rsidP="00AD6494">
            <w:pPr>
              <w:jc w:val="center"/>
            </w:pPr>
            <w:r w:rsidRPr="0046717A">
              <w:rPr>
                <w:b/>
                <w:bCs/>
              </w:rPr>
              <w:t>19.</w:t>
            </w:r>
            <w:r>
              <w:t xml:space="preserve"> Describe and suggest reasons why Christians call </w:t>
            </w:r>
            <w:proofErr w:type="gramStart"/>
            <w:r>
              <w:t>Jesus</w:t>
            </w:r>
            <w:proofErr w:type="gramEnd"/>
            <w:r>
              <w:t xml:space="preserve"> ‘Saviour’ at Christmas </w:t>
            </w:r>
            <w:r w:rsidRPr="0046717A">
              <w:rPr>
                <w:b/>
                <w:bCs/>
              </w:rPr>
              <w:t>22.</w:t>
            </w:r>
            <w:r>
              <w:t xml:space="preserve"> Compare &amp; contrast ‘infant’ and ‘believer’s baptism’, suggesting why they are important to Christians. </w:t>
            </w:r>
          </w:p>
          <w:p w14:paraId="2BA613AB" w14:textId="26D3FCBF" w:rsidR="00C35236" w:rsidRPr="00AD6494" w:rsidRDefault="00C35236" w:rsidP="00AD6494">
            <w:pPr>
              <w:jc w:val="center"/>
              <w:rPr>
                <w:b/>
                <w:bCs/>
              </w:rPr>
            </w:pPr>
            <w:r w:rsidRPr="0046717A">
              <w:rPr>
                <w:b/>
                <w:bCs/>
              </w:rPr>
              <w:t>35.</w:t>
            </w:r>
            <w:r>
              <w:t xml:space="preserve"> Explain how Jews, Muslims &amp; Christians welcome babies, suggesting differences &amp; similarities between them. Compare &amp; contrast non-religious ceremonies. </w:t>
            </w:r>
          </w:p>
        </w:tc>
        <w:tc>
          <w:tcPr>
            <w:tcW w:w="2861" w:type="dxa"/>
          </w:tcPr>
          <w:p w14:paraId="4FC80615" w14:textId="5056EE9C" w:rsidR="006774AB" w:rsidRDefault="00A76439" w:rsidP="00AD6494">
            <w:pPr>
              <w:jc w:val="center"/>
            </w:pPr>
            <w:r w:rsidRPr="0046717A">
              <w:rPr>
                <w:b/>
                <w:bCs/>
              </w:rPr>
              <w:t>Recap:</w:t>
            </w:r>
            <w:r w:rsidR="00803F5D" w:rsidRPr="0046717A">
              <w:rPr>
                <w:b/>
                <w:bCs/>
              </w:rPr>
              <w:t xml:space="preserve"> Year </w:t>
            </w:r>
            <w:r w:rsidR="0046717A">
              <w:rPr>
                <w:b/>
                <w:bCs/>
              </w:rPr>
              <w:t>1/2 -</w:t>
            </w:r>
            <w:r w:rsidR="00803F5D" w:rsidRPr="0046717A">
              <w:rPr>
                <w:b/>
                <w:bCs/>
              </w:rPr>
              <w:t xml:space="preserve"> 15, 16</w:t>
            </w:r>
            <w:r w:rsidR="00803F5D">
              <w:t>.</w:t>
            </w:r>
          </w:p>
          <w:p w14:paraId="195D309D" w14:textId="77777777" w:rsidR="00803F5D" w:rsidRDefault="00803F5D" w:rsidP="00AD6494">
            <w:pPr>
              <w:jc w:val="center"/>
              <w:rPr>
                <w:b/>
                <w:bCs/>
              </w:rPr>
            </w:pPr>
          </w:p>
          <w:p w14:paraId="5DEA29D4" w14:textId="77777777" w:rsidR="00803F5D" w:rsidRDefault="00803F5D" w:rsidP="00AD6494">
            <w:pPr>
              <w:jc w:val="center"/>
            </w:pPr>
            <w:r w:rsidRPr="0046717A">
              <w:rPr>
                <w:b/>
                <w:bCs/>
              </w:rPr>
              <w:t>24:</w:t>
            </w:r>
            <w:r>
              <w:t xml:space="preserve"> Explain how Muslims describe Allah, </w:t>
            </w:r>
            <w:proofErr w:type="spellStart"/>
            <w:proofErr w:type="gramStart"/>
            <w:r>
              <w:t>eg</w:t>
            </w:r>
            <w:proofErr w:type="spellEnd"/>
            <w:proofErr w:type="gramEnd"/>
            <w:r>
              <w:t xml:space="preserve"> using 99 names. </w:t>
            </w:r>
          </w:p>
          <w:p w14:paraId="51155647" w14:textId="77777777" w:rsidR="00803F5D" w:rsidRDefault="00803F5D" w:rsidP="00AD6494">
            <w:pPr>
              <w:jc w:val="center"/>
            </w:pPr>
            <w:r w:rsidRPr="0046717A">
              <w:rPr>
                <w:b/>
                <w:bCs/>
              </w:rPr>
              <w:t>25:</w:t>
            </w:r>
            <w:r>
              <w:t xml:space="preserve"> Know all Muslims believe Muhammad (</w:t>
            </w:r>
            <w:proofErr w:type="spellStart"/>
            <w:r>
              <w:t>pbuh</w:t>
            </w:r>
            <w:proofErr w:type="spellEnd"/>
            <w:r>
              <w:t xml:space="preserve">) to be a ‘messenger of ‘God’, (Prophet of God). </w:t>
            </w:r>
          </w:p>
          <w:p w14:paraId="1A6F1C51" w14:textId="0D19F213" w:rsidR="00803F5D" w:rsidRPr="00AD6494" w:rsidRDefault="00803F5D" w:rsidP="00AD6494">
            <w:pPr>
              <w:jc w:val="center"/>
              <w:rPr>
                <w:b/>
                <w:bCs/>
              </w:rPr>
            </w:pPr>
            <w:r w:rsidRPr="0046717A">
              <w:rPr>
                <w:b/>
                <w:bCs/>
              </w:rPr>
              <w:t>26:</w:t>
            </w:r>
            <w:r>
              <w:t xml:space="preserve"> Recall five key facts about the story of the ‘Night of Power’ Muhammad’s (</w:t>
            </w:r>
            <w:proofErr w:type="spellStart"/>
            <w:r>
              <w:t>pbuh</w:t>
            </w:r>
            <w:proofErr w:type="spellEnd"/>
            <w:r>
              <w:t xml:space="preserve">) first revelation. </w:t>
            </w:r>
          </w:p>
        </w:tc>
        <w:tc>
          <w:tcPr>
            <w:tcW w:w="2319" w:type="dxa"/>
          </w:tcPr>
          <w:p w14:paraId="55CAD3C7" w14:textId="70C7D3CC" w:rsidR="004E69DE" w:rsidRPr="0046717A" w:rsidRDefault="00A76439" w:rsidP="00AD6494">
            <w:pPr>
              <w:jc w:val="center"/>
              <w:rPr>
                <w:b/>
                <w:bCs/>
              </w:rPr>
            </w:pPr>
            <w:r w:rsidRPr="0046717A">
              <w:rPr>
                <w:b/>
                <w:bCs/>
              </w:rPr>
              <w:t>Recap:</w:t>
            </w:r>
            <w:r w:rsidR="0060332A" w:rsidRPr="0046717A">
              <w:rPr>
                <w:b/>
                <w:bCs/>
              </w:rPr>
              <w:t xml:space="preserve"> </w:t>
            </w:r>
            <w:r w:rsidR="00576848" w:rsidRPr="0046717A">
              <w:rPr>
                <w:b/>
                <w:bCs/>
              </w:rPr>
              <w:t>Year</w:t>
            </w:r>
            <w:r w:rsidR="0046717A" w:rsidRPr="0046717A">
              <w:rPr>
                <w:b/>
                <w:bCs/>
              </w:rPr>
              <w:t xml:space="preserve"> 1/2 -</w:t>
            </w:r>
            <w:r w:rsidR="0060332A" w:rsidRPr="0046717A">
              <w:rPr>
                <w:b/>
                <w:bCs/>
              </w:rPr>
              <w:t xml:space="preserve"> 3,5</w:t>
            </w:r>
          </w:p>
          <w:p w14:paraId="57ADBF2D" w14:textId="77777777" w:rsidR="0060332A" w:rsidRDefault="0060332A" w:rsidP="00AD6494">
            <w:pPr>
              <w:jc w:val="center"/>
              <w:rPr>
                <w:b/>
                <w:bCs/>
              </w:rPr>
            </w:pPr>
          </w:p>
          <w:p w14:paraId="737E88B7" w14:textId="77777777" w:rsidR="0060332A" w:rsidRDefault="0060332A" w:rsidP="00AD6494">
            <w:pPr>
              <w:jc w:val="center"/>
            </w:pPr>
            <w:r w:rsidRPr="0046717A">
              <w:rPr>
                <w:b/>
                <w:bCs/>
              </w:rPr>
              <w:t>19.</w:t>
            </w:r>
            <w:r>
              <w:t xml:space="preserve"> Describe and suggest reasons why Christians call </w:t>
            </w:r>
            <w:proofErr w:type="gramStart"/>
            <w:r>
              <w:t>Jesus</w:t>
            </w:r>
            <w:proofErr w:type="gramEnd"/>
            <w:r>
              <w:t xml:space="preserve"> ‘Saviour’ using references from key texts studied, </w:t>
            </w:r>
            <w:proofErr w:type="spellStart"/>
            <w:r>
              <w:t>eg.</w:t>
            </w:r>
            <w:proofErr w:type="spellEnd"/>
            <w:r>
              <w:t xml:space="preserve"> Easter, The Story of Zacchaeus. </w:t>
            </w:r>
          </w:p>
          <w:p w14:paraId="575A7F63" w14:textId="3066F0F5" w:rsidR="0060332A" w:rsidRPr="00AD6494" w:rsidRDefault="0060332A" w:rsidP="00AD6494">
            <w:pPr>
              <w:jc w:val="center"/>
              <w:rPr>
                <w:b/>
                <w:bCs/>
              </w:rPr>
            </w:pPr>
            <w:r w:rsidRPr="0046717A">
              <w:rPr>
                <w:b/>
                <w:bCs/>
              </w:rPr>
              <w:t>20.</w:t>
            </w:r>
            <w:r>
              <w:t xml:space="preserve"> Explain with reference to the creative arts how God has a salvation plan for humans. </w:t>
            </w:r>
          </w:p>
        </w:tc>
        <w:tc>
          <w:tcPr>
            <w:tcW w:w="2672" w:type="dxa"/>
          </w:tcPr>
          <w:p w14:paraId="1D71AAFA" w14:textId="1FCF5A4C" w:rsidR="006774AB" w:rsidRPr="0046717A" w:rsidRDefault="00A76439" w:rsidP="00AD6494">
            <w:pPr>
              <w:jc w:val="center"/>
              <w:rPr>
                <w:b/>
                <w:bCs/>
              </w:rPr>
            </w:pPr>
            <w:r w:rsidRPr="0046717A">
              <w:rPr>
                <w:b/>
                <w:bCs/>
              </w:rPr>
              <w:t>Recap:</w:t>
            </w:r>
            <w:r w:rsidR="002241B6" w:rsidRPr="0046717A">
              <w:rPr>
                <w:b/>
                <w:bCs/>
              </w:rPr>
              <w:t xml:space="preserve"> Year 1</w:t>
            </w:r>
            <w:r w:rsidR="0046717A" w:rsidRPr="0046717A">
              <w:rPr>
                <w:b/>
                <w:bCs/>
              </w:rPr>
              <w:t>/2 -</w:t>
            </w:r>
            <w:r w:rsidR="002241B6" w:rsidRPr="0046717A">
              <w:rPr>
                <w:b/>
                <w:bCs/>
              </w:rPr>
              <w:t xml:space="preserve"> 2,5,8</w:t>
            </w:r>
          </w:p>
          <w:p w14:paraId="4CCF76F9" w14:textId="77777777" w:rsidR="002241B6" w:rsidRDefault="002241B6" w:rsidP="00AD6494">
            <w:pPr>
              <w:jc w:val="center"/>
              <w:rPr>
                <w:b/>
                <w:bCs/>
              </w:rPr>
            </w:pPr>
          </w:p>
          <w:p w14:paraId="339E1A48" w14:textId="0687D399" w:rsidR="002241B6" w:rsidRPr="00AD6494" w:rsidRDefault="002241B6" w:rsidP="00AD6494">
            <w:pPr>
              <w:jc w:val="center"/>
              <w:rPr>
                <w:b/>
                <w:bCs/>
              </w:rPr>
            </w:pPr>
            <w:r w:rsidRPr="0046717A">
              <w:rPr>
                <w:b/>
                <w:bCs/>
              </w:rPr>
              <w:t>23.</w:t>
            </w:r>
            <w:r>
              <w:t xml:space="preserve"> Describe and explain how Christians live their life as disciples. Make a link between: New Testament Bible stories/teaching; examples from local/global church communities and church worship. Make a link between: New Testament Bible stories/teaching; examples from local/global church communities and church worship. (Include references to Bible teaching, </w:t>
            </w:r>
            <w:proofErr w:type="spellStart"/>
            <w:proofErr w:type="gramStart"/>
            <w:r>
              <w:t>eg</w:t>
            </w:r>
            <w:proofErr w:type="spellEnd"/>
            <w:proofErr w:type="gramEnd"/>
            <w:r>
              <w:t xml:space="preserve"> Jesus’ baptism. John the Baptist, BAPTISM with fire on day of Pentecost) </w:t>
            </w:r>
          </w:p>
        </w:tc>
        <w:tc>
          <w:tcPr>
            <w:tcW w:w="2486" w:type="dxa"/>
          </w:tcPr>
          <w:p w14:paraId="311BC365" w14:textId="47C84294" w:rsidR="006774AB" w:rsidRPr="0046717A" w:rsidRDefault="00A76439" w:rsidP="00AD6494">
            <w:pPr>
              <w:jc w:val="center"/>
              <w:rPr>
                <w:b/>
                <w:bCs/>
              </w:rPr>
            </w:pPr>
            <w:r w:rsidRPr="0046717A">
              <w:rPr>
                <w:b/>
                <w:bCs/>
              </w:rPr>
              <w:t>Recap:</w:t>
            </w:r>
            <w:r w:rsidR="00566709" w:rsidRPr="0046717A">
              <w:rPr>
                <w:b/>
                <w:bCs/>
              </w:rPr>
              <w:t xml:space="preserve"> Year </w:t>
            </w:r>
            <w:r w:rsidR="0046717A" w:rsidRPr="0046717A">
              <w:rPr>
                <w:b/>
                <w:bCs/>
              </w:rPr>
              <w:t>1/2 -</w:t>
            </w:r>
            <w:r w:rsidR="00566709" w:rsidRPr="0046717A">
              <w:rPr>
                <w:b/>
                <w:bCs/>
              </w:rPr>
              <w:t xml:space="preserve"> 8,14</w:t>
            </w:r>
          </w:p>
          <w:p w14:paraId="231880E1" w14:textId="77777777" w:rsidR="00566709" w:rsidRDefault="00566709" w:rsidP="00AD6494">
            <w:pPr>
              <w:jc w:val="center"/>
              <w:rPr>
                <w:b/>
                <w:bCs/>
              </w:rPr>
            </w:pPr>
          </w:p>
          <w:p w14:paraId="45B8601A" w14:textId="77777777" w:rsidR="00566709" w:rsidRDefault="00566709" w:rsidP="00AD6494">
            <w:pPr>
              <w:jc w:val="center"/>
            </w:pPr>
            <w:r w:rsidRPr="0046717A">
              <w:rPr>
                <w:b/>
                <w:bCs/>
              </w:rPr>
              <w:t>30.</w:t>
            </w:r>
            <w:r>
              <w:t xml:space="preserve"> Describe 3 ways in which Jews celebrate. Explain why at least one festival is important, </w:t>
            </w:r>
            <w:proofErr w:type="spellStart"/>
            <w:proofErr w:type="gramStart"/>
            <w:r>
              <w:t>eg</w:t>
            </w:r>
            <w:proofErr w:type="spellEnd"/>
            <w:proofErr w:type="gramEnd"/>
            <w:r>
              <w:t xml:space="preserve"> Passover; Yom Kippur or Rosh Hashanah. </w:t>
            </w:r>
          </w:p>
          <w:p w14:paraId="682AB0B3" w14:textId="77777777" w:rsidR="00566709" w:rsidRDefault="00566709" w:rsidP="00AD6494">
            <w:pPr>
              <w:jc w:val="center"/>
            </w:pPr>
            <w:r w:rsidRPr="0046717A">
              <w:rPr>
                <w:b/>
                <w:bCs/>
              </w:rPr>
              <w:t>31:</w:t>
            </w:r>
            <w:r>
              <w:t xml:space="preserve"> Explain the key events in a Jew’s life (</w:t>
            </w:r>
            <w:proofErr w:type="spellStart"/>
            <w:r>
              <w:t>eg.</w:t>
            </w:r>
            <w:proofErr w:type="spellEnd"/>
            <w:r>
              <w:t xml:space="preserve"> freedom) and suggest why it is important to Jews. </w:t>
            </w:r>
          </w:p>
          <w:p w14:paraId="12E14756" w14:textId="3FDCD875" w:rsidR="00566709" w:rsidRPr="00AD6494" w:rsidRDefault="00566709" w:rsidP="00AD6494">
            <w:pPr>
              <w:jc w:val="center"/>
              <w:rPr>
                <w:b/>
                <w:bCs/>
              </w:rPr>
            </w:pPr>
            <w:r w:rsidRPr="0046717A">
              <w:rPr>
                <w:b/>
                <w:bCs/>
              </w:rPr>
              <w:t>37.</w:t>
            </w:r>
            <w:r>
              <w:t xml:space="preserve"> Describe what Christians &amp; Jews can learn about God from Old Testament stories: </w:t>
            </w:r>
            <w:proofErr w:type="spellStart"/>
            <w:proofErr w:type="gramStart"/>
            <w:r>
              <w:t>eg</w:t>
            </w:r>
            <w:proofErr w:type="spellEnd"/>
            <w:proofErr w:type="gramEnd"/>
            <w:r>
              <w:t xml:space="preserve"> ‘Moses and the escape from Egypt’ showing God as </w:t>
            </w:r>
            <w:proofErr w:type="spellStart"/>
            <w:r>
              <w:t>sustainer</w:t>
            </w:r>
            <w:proofErr w:type="spellEnd"/>
            <w:r>
              <w:t xml:space="preserve"> &amp; rescuer. </w:t>
            </w:r>
          </w:p>
        </w:tc>
      </w:tr>
      <w:tr w:rsidR="00AD6494" w14:paraId="0D69D3AC" w14:textId="14F068D8" w:rsidTr="007B0800">
        <w:tc>
          <w:tcPr>
            <w:tcW w:w="15388" w:type="dxa"/>
            <w:gridSpan w:val="6"/>
            <w:shd w:val="clear" w:color="auto" w:fill="FF0000"/>
          </w:tcPr>
          <w:p w14:paraId="65F2D0BA" w14:textId="3A3C95EB" w:rsidR="00AD6494" w:rsidRPr="00AD6494" w:rsidRDefault="00AD6494" w:rsidP="003A7EBC">
            <w:pPr>
              <w:jc w:val="center"/>
              <w:rPr>
                <w:b/>
                <w:bCs/>
                <w:color w:val="FFFFFF" w:themeColor="background1"/>
              </w:rPr>
            </w:pPr>
            <w:r w:rsidRPr="00AD6494">
              <w:rPr>
                <w:b/>
                <w:bCs/>
                <w:color w:val="FFFFFF" w:themeColor="background1"/>
              </w:rPr>
              <w:t>Subject specific vocabulary</w:t>
            </w:r>
          </w:p>
        </w:tc>
      </w:tr>
      <w:tr w:rsidR="00A76439" w14:paraId="240D1BCD" w14:textId="72FC0462" w:rsidTr="006774AB">
        <w:tc>
          <w:tcPr>
            <w:tcW w:w="2880" w:type="dxa"/>
          </w:tcPr>
          <w:p w14:paraId="2FEA30FF" w14:textId="27ECA3E4" w:rsidR="006774AB" w:rsidRPr="00D94D1B" w:rsidRDefault="00DB4896" w:rsidP="00C85107">
            <w:pPr>
              <w:jc w:val="center"/>
              <w:rPr>
                <w:i/>
                <w:iCs/>
              </w:rPr>
            </w:pPr>
            <w:r w:rsidRPr="00D94D1B">
              <w:rPr>
                <w:i/>
                <w:iCs/>
              </w:rPr>
              <w:t xml:space="preserve">God, Trinity, Saviour, Yahweh, Allah, Brahman, Buddha, Enlightenment, Humanist, Atheism, Agnostic one, </w:t>
            </w:r>
            <w:r w:rsidRPr="00D94D1B">
              <w:rPr>
                <w:i/>
                <w:iCs/>
              </w:rPr>
              <w:lastRenderedPageBreak/>
              <w:t>eternal, omnipotent, omniscient</w:t>
            </w:r>
          </w:p>
        </w:tc>
        <w:tc>
          <w:tcPr>
            <w:tcW w:w="2170" w:type="dxa"/>
          </w:tcPr>
          <w:p w14:paraId="57D1811F" w14:textId="2119EE46" w:rsidR="006774AB" w:rsidRPr="00D94D1B" w:rsidRDefault="00D94D1B" w:rsidP="00C85107">
            <w:pPr>
              <w:jc w:val="center"/>
              <w:rPr>
                <w:i/>
                <w:iCs/>
              </w:rPr>
            </w:pPr>
            <w:r w:rsidRPr="00D94D1B">
              <w:rPr>
                <w:i/>
                <w:iCs/>
              </w:rPr>
              <w:lastRenderedPageBreak/>
              <w:t xml:space="preserve">Infant Baptism, Baptism, Believers, Christians, Prophecies, Isaiah, Saviour, Messiah, </w:t>
            </w:r>
            <w:r w:rsidRPr="00D94D1B">
              <w:rPr>
                <w:i/>
                <w:iCs/>
              </w:rPr>
              <w:lastRenderedPageBreak/>
              <w:t xml:space="preserve">Anointed one, Hebrew, Bible, Prophet, Mighty God, Prince of Peace, Emmanuel, Salvation, Zacchaeus, Sin, Humanist </w:t>
            </w:r>
            <w:proofErr w:type="spellStart"/>
            <w:r w:rsidRPr="00D94D1B">
              <w:rPr>
                <w:i/>
                <w:iCs/>
              </w:rPr>
              <w:t>baptist</w:t>
            </w:r>
            <w:proofErr w:type="spellEnd"/>
          </w:p>
        </w:tc>
        <w:tc>
          <w:tcPr>
            <w:tcW w:w="2861" w:type="dxa"/>
          </w:tcPr>
          <w:p w14:paraId="4666735D" w14:textId="00AB1E46" w:rsidR="006774AB" w:rsidRPr="004559F7" w:rsidRDefault="004559F7" w:rsidP="00C85107">
            <w:pPr>
              <w:jc w:val="center"/>
              <w:rPr>
                <w:i/>
                <w:iCs/>
              </w:rPr>
            </w:pPr>
            <w:r w:rsidRPr="004559F7">
              <w:rPr>
                <w:i/>
                <w:iCs/>
              </w:rPr>
              <w:lastRenderedPageBreak/>
              <w:t xml:space="preserve">Muhammad, Jibril, Qur’an, Allah, </w:t>
            </w:r>
            <w:proofErr w:type="spellStart"/>
            <w:r w:rsidRPr="004559F7">
              <w:rPr>
                <w:i/>
                <w:iCs/>
              </w:rPr>
              <w:t>Lailat</w:t>
            </w:r>
            <w:proofErr w:type="spellEnd"/>
            <w:r w:rsidRPr="004559F7">
              <w:rPr>
                <w:i/>
                <w:iCs/>
              </w:rPr>
              <w:t xml:space="preserve"> al </w:t>
            </w:r>
            <w:proofErr w:type="spellStart"/>
            <w:r w:rsidRPr="004559F7">
              <w:rPr>
                <w:i/>
                <w:iCs/>
              </w:rPr>
              <w:t>Qadr</w:t>
            </w:r>
            <w:proofErr w:type="spellEnd"/>
            <w:r w:rsidRPr="004559F7">
              <w:rPr>
                <w:i/>
                <w:iCs/>
              </w:rPr>
              <w:t>, Muslim, Islam, Prophet, Al-</w:t>
            </w:r>
            <w:proofErr w:type="spellStart"/>
            <w:r w:rsidRPr="004559F7">
              <w:rPr>
                <w:i/>
                <w:iCs/>
              </w:rPr>
              <w:t>Khwarazmi</w:t>
            </w:r>
            <w:proofErr w:type="spellEnd"/>
          </w:p>
        </w:tc>
        <w:tc>
          <w:tcPr>
            <w:tcW w:w="2319" w:type="dxa"/>
          </w:tcPr>
          <w:p w14:paraId="3C790E02" w14:textId="60F524B1" w:rsidR="006774AB" w:rsidRPr="009107DB" w:rsidRDefault="009107DB" w:rsidP="009107DB">
            <w:pPr>
              <w:jc w:val="center"/>
              <w:rPr>
                <w:i/>
                <w:iCs/>
              </w:rPr>
            </w:pPr>
            <w:r w:rsidRPr="009107DB">
              <w:rPr>
                <w:i/>
                <w:iCs/>
              </w:rPr>
              <w:t>Resurrection, Life after death, Easter Salvation, Easter, Good Friday, Forgiveness, Sin, Incarnation</w:t>
            </w:r>
          </w:p>
        </w:tc>
        <w:tc>
          <w:tcPr>
            <w:tcW w:w="2672" w:type="dxa"/>
          </w:tcPr>
          <w:p w14:paraId="6364909F" w14:textId="20BE0623" w:rsidR="006774AB" w:rsidRPr="00E260DD" w:rsidRDefault="00E260DD" w:rsidP="00C85107">
            <w:pPr>
              <w:jc w:val="center"/>
              <w:rPr>
                <w:i/>
                <w:iCs/>
              </w:rPr>
            </w:pPr>
            <w:r w:rsidRPr="00E260DD">
              <w:rPr>
                <w:i/>
                <w:iCs/>
              </w:rPr>
              <w:t>Church, Discipleship, Community, New Testament, Pentecost, Artefacts, Holy Spirit, Baptism infant &amp; believers</w:t>
            </w:r>
          </w:p>
        </w:tc>
        <w:tc>
          <w:tcPr>
            <w:tcW w:w="2486" w:type="dxa"/>
          </w:tcPr>
          <w:p w14:paraId="494120E2" w14:textId="292209A5" w:rsidR="006774AB" w:rsidRPr="00D216E2" w:rsidRDefault="00D216E2" w:rsidP="00C85107">
            <w:pPr>
              <w:jc w:val="center"/>
              <w:rPr>
                <w:i/>
                <w:iCs/>
              </w:rPr>
            </w:pPr>
            <w:r w:rsidRPr="00D216E2">
              <w:rPr>
                <w:i/>
                <w:iCs/>
              </w:rPr>
              <w:t xml:space="preserve">Bat Mitzvah, Brit </w:t>
            </w:r>
            <w:proofErr w:type="spellStart"/>
            <w:r w:rsidRPr="00D216E2">
              <w:rPr>
                <w:i/>
                <w:iCs/>
              </w:rPr>
              <w:t>Milah</w:t>
            </w:r>
            <w:proofErr w:type="spellEnd"/>
            <w:r w:rsidRPr="00D216E2">
              <w:rPr>
                <w:i/>
                <w:iCs/>
              </w:rPr>
              <w:t xml:space="preserve">, Torah, Tefillin, Passover, Freedom, Exodus, Moses, Rescuer, </w:t>
            </w:r>
            <w:proofErr w:type="spellStart"/>
            <w:r w:rsidRPr="00D216E2">
              <w:rPr>
                <w:i/>
                <w:iCs/>
              </w:rPr>
              <w:t>Sustainer</w:t>
            </w:r>
            <w:proofErr w:type="spellEnd"/>
            <w:r w:rsidRPr="00D216E2">
              <w:rPr>
                <w:i/>
                <w:iCs/>
              </w:rPr>
              <w:t>, Seder</w:t>
            </w:r>
          </w:p>
        </w:tc>
      </w:tr>
      <w:tr w:rsidR="00AD6494" w14:paraId="286B5922" w14:textId="5295A6B7" w:rsidTr="00F45C76">
        <w:tc>
          <w:tcPr>
            <w:tcW w:w="15388" w:type="dxa"/>
            <w:gridSpan w:val="6"/>
            <w:shd w:val="clear" w:color="auto" w:fill="FF0000"/>
          </w:tcPr>
          <w:p w14:paraId="52299C7C" w14:textId="5C9EFEE4" w:rsidR="00AD6494" w:rsidRPr="00AD6494" w:rsidRDefault="00AD6494" w:rsidP="003A7EBC">
            <w:pPr>
              <w:jc w:val="center"/>
              <w:rPr>
                <w:b/>
                <w:bCs/>
                <w:color w:val="FFFFFF" w:themeColor="background1"/>
              </w:rPr>
            </w:pPr>
            <w:r w:rsidRPr="00AD6494">
              <w:rPr>
                <w:b/>
                <w:bCs/>
                <w:color w:val="FFFFFF" w:themeColor="background1"/>
              </w:rPr>
              <w:t>Key knowledge</w:t>
            </w:r>
          </w:p>
        </w:tc>
      </w:tr>
      <w:tr w:rsidR="00A76439" w14:paraId="3AF7F2E0" w14:textId="6BF1574D" w:rsidTr="006774AB">
        <w:tc>
          <w:tcPr>
            <w:tcW w:w="2880" w:type="dxa"/>
          </w:tcPr>
          <w:p w14:paraId="7E284E8E" w14:textId="77777777" w:rsidR="00B02C62" w:rsidRDefault="00A76439" w:rsidP="00A76439">
            <w:pPr>
              <w:jc w:val="center"/>
              <w:rPr>
                <w:color w:val="FF0000"/>
              </w:rPr>
            </w:pPr>
            <w:r w:rsidRPr="00F64157">
              <w:rPr>
                <w:color w:val="FF0000"/>
              </w:rPr>
              <w:t>Overarching question:</w:t>
            </w:r>
            <w:r w:rsidR="00B02C62">
              <w:rPr>
                <w:color w:val="FF0000"/>
              </w:rPr>
              <w:t xml:space="preserve"> </w:t>
            </w:r>
          </w:p>
          <w:p w14:paraId="2F07CCA2" w14:textId="1994D7D2" w:rsidR="00A76439" w:rsidRDefault="00B02C62" w:rsidP="00A76439">
            <w:pPr>
              <w:jc w:val="center"/>
            </w:pPr>
            <w:r>
              <w:t>How do religious &amp; non-religious people talk about God?</w:t>
            </w:r>
          </w:p>
          <w:p w14:paraId="3A9332BE" w14:textId="77777777" w:rsidR="00E171BA" w:rsidRDefault="00E171BA" w:rsidP="00A76439">
            <w:pPr>
              <w:jc w:val="center"/>
              <w:rPr>
                <w:color w:val="FF0000"/>
              </w:rPr>
            </w:pPr>
          </w:p>
          <w:p w14:paraId="1BEF224F" w14:textId="77777777" w:rsidR="00E171BA" w:rsidRPr="00E171BA" w:rsidRDefault="00E171BA" w:rsidP="00E171BA">
            <w:pPr>
              <w:pStyle w:val="ListParagraph"/>
              <w:numPr>
                <w:ilvl w:val="0"/>
                <w:numId w:val="19"/>
              </w:numPr>
              <w:rPr>
                <w:color w:val="FF0000"/>
              </w:rPr>
            </w:pPr>
            <w:r>
              <w:t xml:space="preserve">Can I explore the Christians, Jewish and Muslim understanding of God? </w:t>
            </w:r>
          </w:p>
          <w:p w14:paraId="1F212DA5" w14:textId="77777777" w:rsidR="00E171BA" w:rsidRPr="00E171BA" w:rsidRDefault="00E171BA" w:rsidP="00E171BA">
            <w:pPr>
              <w:pStyle w:val="ListParagraph"/>
              <w:numPr>
                <w:ilvl w:val="0"/>
                <w:numId w:val="19"/>
              </w:numPr>
              <w:rPr>
                <w:color w:val="FF0000"/>
              </w:rPr>
            </w:pPr>
            <w:r>
              <w:t>Can I compare differences &amp; similarities?</w:t>
            </w:r>
          </w:p>
          <w:p w14:paraId="3F706567" w14:textId="77777777" w:rsidR="00E171BA" w:rsidRPr="00E171BA" w:rsidRDefault="00E171BA" w:rsidP="00E171BA">
            <w:pPr>
              <w:pStyle w:val="ListParagraph"/>
              <w:numPr>
                <w:ilvl w:val="0"/>
                <w:numId w:val="19"/>
              </w:numPr>
              <w:rPr>
                <w:color w:val="FF0000"/>
              </w:rPr>
            </w:pPr>
            <w:r>
              <w:t>Can I understand the impact of the fall in Christian thinking?</w:t>
            </w:r>
          </w:p>
          <w:p w14:paraId="293B3C74" w14:textId="6C523833" w:rsidR="00E171BA" w:rsidRPr="00E171BA" w:rsidRDefault="00E171BA" w:rsidP="00E171BA">
            <w:pPr>
              <w:pStyle w:val="ListParagraph"/>
              <w:numPr>
                <w:ilvl w:val="0"/>
                <w:numId w:val="19"/>
              </w:numPr>
              <w:rPr>
                <w:color w:val="FF0000"/>
              </w:rPr>
            </w:pPr>
            <w:r>
              <w:t>Can I make links with other views about God in Buddhism, Humanism, and other non-religious worldviews?</w:t>
            </w:r>
          </w:p>
          <w:p w14:paraId="394727DF" w14:textId="36ED2CFB" w:rsidR="00E41AC0" w:rsidRPr="00AD6494" w:rsidRDefault="00E41AC0" w:rsidP="00E41AC0"/>
        </w:tc>
        <w:tc>
          <w:tcPr>
            <w:tcW w:w="2170" w:type="dxa"/>
          </w:tcPr>
          <w:p w14:paraId="339895F6" w14:textId="77777777" w:rsidR="00A76439" w:rsidRDefault="00A76439" w:rsidP="00A76439">
            <w:pPr>
              <w:jc w:val="center"/>
              <w:rPr>
                <w:color w:val="FF0000"/>
              </w:rPr>
            </w:pPr>
            <w:r w:rsidRPr="00F64157">
              <w:rPr>
                <w:color w:val="FF0000"/>
              </w:rPr>
              <w:t>Overarching question:</w:t>
            </w:r>
          </w:p>
          <w:p w14:paraId="2BDAC66F" w14:textId="46E39505" w:rsidR="000818F8" w:rsidRDefault="000818F8" w:rsidP="00A76439">
            <w:pPr>
              <w:jc w:val="center"/>
            </w:pPr>
            <w:r>
              <w:t>How do people decide what they believe is right or wrong?</w:t>
            </w:r>
          </w:p>
          <w:p w14:paraId="7B6A1E0A" w14:textId="77777777" w:rsidR="00103F37" w:rsidRDefault="00103F37" w:rsidP="00A76439">
            <w:pPr>
              <w:jc w:val="center"/>
              <w:rPr>
                <w:color w:val="FF0000"/>
              </w:rPr>
            </w:pPr>
          </w:p>
          <w:p w14:paraId="2D9719BE" w14:textId="77777777" w:rsidR="00103F37" w:rsidRPr="00103F37" w:rsidRDefault="00103F37" w:rsidP="00103F37">
            <w:pPr>
              <w:pStyle w:val="ListParagraph"/>
              <w:numPr>
                <w:ilvl w:val="0"/>
                <w:numId w:val="20"/>
              </w:numPr>
              <w:rPr>
                <w:color w:val="FF0000"/>
              </w:rPr>
            </w:pPr>
            <w:r>
              <w:t xml:space="preserve">Can I explore the ideas of infant and </w:t>
            </w:r>
            <w:proofErr w:type="gramStart"/>
            <w:r>
              <w:t>believers</w:t>
            </w:r>
            <w:proofErr w:type="gramEnd"/>
            <w:r>
              <w:t xml:space="preserve"> baptism?</w:t>
            </w:r>
          </w:p>
          <w:p w14:paraId="6BDFC792" w14:textId="77777777" w:rsidR="00103F37" w:rsidRPr="00103F37" w:rsidRDefault="00103F37" w:rsidP="00103F37">
            <w:pPr>
              <w:pStyle w:val="ListParagraph"/>
              <w:numPr>
                <w:ilvl w:val="0"/>
                <w:numId w:val="20"/>
              </w:numPr>
              <w:rPr>
                <w:color w:val="FF0000"/>
              </w:rPr>
            </w:pPr>
            <w:r>
              <w:t xml:space="preserve">Can I understand the many different ways religious/non-religious people welcome </w:t>
            </w:r>
            <w:proofErr w:type="gramStart"/>
            <w:r>
              <w:t>babies</w:t>
            </w:r>
            <w:proofErr w:type="gramEnd"/>
          </w:p>
          <w:p w14:paraId="702D843C" w14:textId="77777777" w:rsidR="00103F37" w:rsidRPr="00103F37" w:rsidRDefault="00103F37" w:rsidP="00103F37">
            <w:pPr>
              <w:pStyle w:val="ListParagraph"/>
              <w:numPr>
                <w:ilvl w:val="0"/>
                <w:numId w:val="20"/>
              </w:numPr>
              <w:rPr>
                <w:color w:val="FF0000"/>
              </w:rPr>
            </w:pPr>
            <w:r>
              <w:t xml:space="preserve">Can I consider whether there is a right way to do so? </w:t>
            </w:r>
          </w:p>
          <w:p w14:paraId="21C6E94B" w14:textId="77777777" w:rsidR="00103F37" w:rsidRPr="00103F37" w:rsidRDefault="00103F37" w:rsidP="00103F37">
            <w:pPr>
              <w:pStyle w:val="ListParagraph"/>
              <w:numPr>
                <w:ilvl w:val="0"/>
                <w:numId w:val="20"/>
              </w:numPr>
              <w:rPr>
                <w:color w:val="FF0000"/>
              </w:rPr>
            </w:pPr>
            <w:r>
              <w:t>Can I think about and draw conclusions about the importance of the nativity repeated each year?</w:t>
            </w:r>
          </w:p>
          <w:p w14:paraId="35E81E52" w14:textId="4AEC52E9" w:rsidR="00103F37" w:rsidRPr="00103F37" w:rsidRDefault="00103F37" w:rsidP="00103F37">
            <w:pPr>
              <w:pStyle w:val="ListParagraph"/>
              <w:numPr>
                <w:ilvl w:val="0"/>
                <w:numId w:val="20"/>
              </w:numPr>
              <w:rPr>
                <w:color w:val="FF0000"/>
              </w:rPr>
            </w:pPr>
            <w:r>
              <w:lastRenderedPageBreak/>
              <w:t>Can I explain how many Christians see Jesus as saviour and relate this to texts studied?</w:t>
            </w:r>
          </w:p>
          <w:p w14:paraId="6257A8BC" w14:textId="203A0D67" w:rsidR="00332B68" w:rsidRPr="00AD6494" w:rsidRDefault="00332B68" w:rsidP="00A76439"/>
        </w:tc>
        <w:tc>
          <w:tcPr>
            <w:tcW w:w="2861" w:type="dxa"/>
          </w:tcPr>
          <w:p w14:paraId="6EBA638F" w14:textId="77777777" w:rsidR="00A76439" w:rsidRDefault="00A76439" w:rsidP="00A76439">
            <w:pPr>
              <w:jc w:val="center"/>
              <w:rPr>
                <w:color w:val="FF0000"/>
              </w:rPr>
            </w:pPr>
            <w:r w:rsidRPr="00F64157">
              <w:rPr>
                <w:color w:val="FF0000"/>
              </w:rPr>
              <w:lastRenderedPageBreak/>
              <w:t>Overarching question:</w:t>
            </w:r>
          </w:p>
          <w:p w14:paraId="0B88061D" w14:textId="02DF3448" w:rsidR="0092101F" w:rsidRPr="00F64157" w:rsidRDefault="0092101F" w:rsidP="00A76439">
            <w:pPr>
              <w:jc w:val="center"/>
              <w:rPr>
                <w:color w:val="FF0000"/>
              </w:rPr>
            </w:pPr>
            <w:r>
              <w:t>Why is there diversity within beliefs?</w:t>
            </w:r>
          </w:p>
          <w:p w14:paraId="15A5F2A4" w14:textId="77777777" w:rsidR="002A3F08" w:rsidRDefault="002A3F08" w:rsidP="00A76439"/>
          <w:p w14:paraId="1970A5CC" w14:textId="77777777" w:rsidR="007C51DC" w:rsidRDefault="007C51DC" w:rsidP="007C51DC">
            <w:pPr>
              <w:pStyle w:val="ListParagraph"/>
              <w:numPr>
                <w:ilvl w:val="0"/>
                <w:numId w:val="21"/>
              </w:numPr>
            </w:pPr>
            <w:r>
              <w:t>Can I understand that not all Muslims have the same view of God?</w:t>
            </w:r>
          </w:p>
          <w:p w14:paraId="43DDB551" w14:textId="77777777" w:rsidR="007C51DC" w:rsidRDefault="007C51DC" w:rsidP="007C51DC">
            <w:pPr>
              <w:pStyle w:val="ListParagraph"/>
              <w:numPr>
                <w:ilvl w:val="0"/>
                <w:numId w:val="21"/>
              </w:numPr>
            </w:pPr>
            <w:r>
              <w:t>Can I study the life of a particular Muslim &amp; to be able to express their view about God?</w:t>
            </w:r>
          </w:p>
          <w:p w14:paraId="79D16A87" w14:textId="56D910A7" w:rsidR="007C51DC" w:rsidRPr="00AD6494" w:rsidRDefault="007C51DC" w:rsidP="007C51DC">
            <w:pPr>
              <w:pStyle w:val="ListParagraph"/>
              <w:numPr>
                <w:ilvl w:val="0"/>
                <w:numId w:val="21"/>
              </w:numPr>
            </w:pPr>
            <w:r>
              <w:t>Can I explain that Muhammad (PBUH) is important to the majority of Muslims?</w:t>
            </w:r>
          </w:p>
        </w:tc>
        <w:tc>
          <w:tcPr>
            <w:tcW w:w="2319" w:type="dxa"/>
          </w:tcPr>
          <w:p w14:paraId="41E1645D" w14:textId="77777777" w:rsidR="00A76439" w:rsidRDefault="00A76439" w:rsidP="00A76439">
            <w:pPr>
              <w:jc w:val="center"/>
              <w:rPr>
                <w:color w:val="FF0000"/>
              </w:rPr>
            </w:pPr>
            <w:r w:rsidRPr="00F64157">
              <w:rPr>
                <w:color w:val="FF0000"/>
              </w:rPr>
              <w:t>Overarching question:</w:t>
            </w:r>
          </w:p>
          <w:p w14:paraId="0EFE7048" w14:textId="2EF77CAA" w:rsidR="00BE7B4F" w:rsidRDefault="00BE7B4F" w:rsidP="00A76439">
            <w:pPr>
              <w:jc w:val="center"/>
            </w:pPr>
            <w:r>
              <w:t>How do people talk about life after death?</w:t>
            </w:r>
          </w:p>
          <w:p w14:paraId="17F88F0E" w14:textId="77777777" w:rsidR="00AD7596" w:rsidRDefault="00AD7596" w:rsidP="00A76439">
            <w:pPr>
              <w:jc w:val="center"/>
              <w:rPr>
                <w:color w:val="FF0000"/>
              </w:rPr>
            </w:pPr>
          </w:p>
          <w:p w14:paraId="0AE7A016" w14:textId="77777777" w:rsidR="00AD7596" w:rsidRPr="00AD7596" w:rsidRDefault="00AD7596" w:rsidP="00AD7596">
            <w:pPr>
              <w:pStyle w:val="ListParagraph"/>
              <w:numPr>
                <w:ilvl w:val="0"/>
                <w:numId w:val="22"/>
              </w:numPr>
              <w:rPr>
                <w:color w:val="FF0000"/>
              </w:rPr>
            </w:pPr>
            <w:r>
              <w:t>Can I examine resurrection in the arts over history?</w:t>
            </w:r>
          </w:p>
          <w:p w14:paraId="1C72010A" w14:textId="77777777" w:rsidR="00AD7596" w:rsidRPr="00AD7596" w:rsidRDefault="00AD7596" w:rsidP="00AD7596">
            <w:pPr>
              <w:pStyle w:val="ListParagraph"/>
              <w:numPr>
                <w:ilvl w:val="0"/>
                <w:numId w:val="22"/>
              </w:numPr>
              <w:rPr>
                <w:color w:val="FF0000"/>
              </w:rPr>
            </w:pPr>
            <w:r>
              <w:t>Can I consider what most Christians believe about the resurrection and what difference that makes?</w:t>
            </w:r>
          </w:p>
          <w:p w14:paraId="13C622C5" w14:textId="77777777" w:rsidR="00AD7596" w:rsidRPr="00AD7596" w:rsidRDefault="00AD7596" w:rsidP="00AD7596">
            <w:pPr>
              <w:pStyle w:val="ListParagraph"/>
              <w:numPr>
                <w:ilvl w:val="0"/>
                <w:numId w:val="22"/>
              </w:numPr>
              <w:rPr>
                <w:color w:val="FF0000"/>
              </w:rPr>
            </w:pPr>
            <w:r>
              <w:t>Can I examine why most Christians believe God sent Jesus as a saviour to rescue people?</w:t>
            </w:r>
          </w:p>
          <w:p w14:paraId="33750465" w14:textId="77777777" w:rsidR="00AD7596" w:rsidRPr="00AD7596" w:rsidRDefault="00AD7596" w:rsidP="00AD7596">
            <w:pPr>
              <w:pStyle w:val="ListParagraph"/>
              <w:numPr>
                <w:ilvl w:val="0"/>
                <w:numId w:val="22"/>
              </w:numPr>
              <w:rPr>
                <w:color w:val="FF0000"/>
              </w:rPr>
            </w:pPr>
            <w:r>
              <w:t>Can I look at differences in opinion?</w:t>
            </w:r>
          </w:p>
          <w:p w14:paraId="2A3D3E2E" w14:textId="1DAEA756" w:rsidR="00AD7596" w:rsidRPr="00AD7596" w:rsidRDefault="00AD7596" w:rsidP="00AD7596">
            <w:pPr>
              <w:pStyle w:val="ListParagraph"/>
              <w:numPr>
                <w:ilvl w:val="0"/>
                <w:numId w:val="22"/>
              </w:numPr>
              <w:rPr>
                <w:color w:val="FF0000"/>
              </w:rPr>
            </w:pPr>
            <w:r>
              <w:t>Can I consider what I believe about life after death?</w:t>
            </w:r>
          </w:p>
          <w:p w14:paraId="249B009A" w14:textId="6862A336" w:rsidR="00271997" w:rsidRPr="00AD6494" w:rsidRDefault="00271997" w:rsidP="00A76439"/>
        </w:tc>
        <w:tc>
          <w:tcPr>
            <w:tcW w:w="2672" w:type="dxa"/>
          </w:tcPr>
          <w:p w14:paraId="7CAA5EB4" w14:textId="77777777" w:rsidR="00A76439" w:rsidRDefault="00A76439" w:rsidP="00A76439">
            <w:pPr>
              <w:jc w:val="center"/>
              <w:rPr>
                <w:color w:val="FF0000"/>
              </w:rPr>
            </w:pPr>
            <w:r w:rsidRPr="00F64157">
              <w:rPr>
                <w:color w:val="FF0000"/>
              </w:rPr>
              <w:t>Overarching question:</w:t>
            </w:r>
          </w:p>
          <w:p w14:paraId="68E56802" w14:textId="42AFCF0B" w:rsidR="00E260DD" w:rsidRDefault="00E260DD" w:rsidP="00A76439">
            <w:pPr>
              <w:jc w:val="center"/>
            </w:pPr>
            <w:r>
              <w:t>How do beliefs shape identity?</w:t>
            </w:r>
          </w:p>
          <w:p w14:paraId="31410C27" w14:textId="77777777" w:rsidR="00AB3428" w:rsidRDefault="00AB3428" w:rsidP="00A76439">
            <w:pPr>
              <w:jc w:val="center"/>
              <w:rPr>
                <w:color w:val="FF0000"/>
              </w:rPr>
            </w:pPr>
          </w:p>
          <w:p w14:paraId="66DA0040" w14:textId="77777777" w:rsidR="00AB3428" w:rsidRPr="00AB3428" w:rsidRDefault="00AB3428" w:rsidP="00AB3428">
            <w:pPr>
              <w:pStyle w:val="ListParagraph"/>
              <w:numPr>
                <w:ilvl w:val="0"/>
                <w:numId w:val="24"/>
              </w:numPr>
              <w:rPr>
                <w:color w:val="FF0000"/>
              </w:rPr>
            </w:pPr>
            <w:r>
              <w:t>Can I identify reasons that the disciples followed Jesus?</w:t>
            </w:r>
          </w:p>
          <w:p w14:paraId="1024106A" w14:textId="77777777" w:rsidR="00AB3428" w:rsidRPr="00AB3428" w:rsidRDefault="00AB3428" w:rsidP="00AB3428">
            <w:pPr>
              <w:pStyle w:val="ListParagraph"/>
              <w:numPr>
                <w:ilvl w:val="0"/>
                <w:numId w:val="24"/>
              </w:numPr>
              <w:rPr>
                <w:color w:val="FF0000"/>
              </w:rPr>
            </w:pPr>
            <w:r>
              <w:t>Can I recall ways in which people show their Christian faith in daily life?</w:t>
            </w:r>
          </w:p>
          <w:p w14:paraId="71F0B90C" w14:textId="1B9089B8" w:rsidR="008918F4" w:rsidRPr="00AB3428" w:rsidRDefault="00AB3428" w:rsidP="00A76439">
            <w:pPr>
              <w:pStyle w:val="ListParagraph"/>
              <w:numPr>
                <w:ilvl w:val="0"/>
                <w:numId w:val="24"/>
              </w:numPr>
              <w:rPr>
                <w:color w:val="FF0000"/>
              </w:rPr>
            </w:pPr>
            <w:r>
              <w:t>Can I explain how Jesus’ message of love and forgiveness is shown through Bible stories and how this impacts a Christian’s life today?</w:t>
            </w:r>
          </w:p>
        </w:tc>
        <w:tc>
          <w:tcPr>
            <w:tcW w:w="2486" w:type="dxa"/>
          </w:tcPr>
          <w:p w14:paraId="5CF979AB" w14:textId="77777777" w:rsidR="00A76439" w:rsidRDefault="00A76439" w:rsidP="00A76439">
            <w:pPr>
              <w:jc w:val="center"/>
              <w:rPr>
                <w:color w:val="FF0000"/>
              </w:rPr>
            </w:pPr>
            <w:r w:rsidRPr="00F64157">
              <w:rPr>
                <w:color w:val="FF0000"/>
              </w:rPr>
              <w:t>Overarching question:</w:t>
            </w:r>
          </w:p>
          <w:p w14:paraId="4C4483E4" w14:textId="5ABC0BE4" w:rsidR="00995D04" w:rsidRPr="00F64157" w:rsidRDefault="00995D04" w:rsidP="00A76439">
            <w:pPr>
              <w:jc w:val="center"/>
              <w:rPr>
                <w:color w:val="FF0000"/>
              </w:rPr>
            </w:pPr>
            <w:r>
              <w:t>What does it mean to be a part of a religion or worldview?</w:t>
            </w:r>
          </w:p>
          <w:p w14:paraId="7473ACB8" w14:textId="77777777" w:rsidR="00F64157" w:rsidRDefault="00F64157" w:rsidP="00A76439"/>
          <w:p w14:paraId="6DE9F864" w14:textId="77777777" w:rsidR="008F2771" w:rsidRDefault="008F2771" w:rsidP="008F2771">
            <w:pPr>
              <w:pStyle w:val="ListParagraph"/>
              <w:numPr>
                <w:ilvl w:val="0"/>
                <w:numId w:val="25"/>
              </w:numPr>
            </w:pPr>
            <w:r>
              <w:t xml:space="preserve">Can I recall the events of a bar or bat mitzvah? </w:t>
            </w:r>
          </w:p>
          <w:p w14:paraId="6BD37C0F" w14:textId="77777777" w:rsidR="008F2771" w:rsidRDefault="008F2771" w:rsidP="008F2771">
            <w:pPr>
              <w:pStyle w:val="ListParagraph"/>
              <w:numPr>
                <w:ilvl w:val="0"/>
                <w:numId w:val="25"/>
              </w:numPr>
            </w:pPr>
            <w:r>
              <w:t>Can I explain why certain religions celebrate coming of age?</w:t>
            </w:r>
          </w:p>
          <w:p w14:paraId="6E3ACAF1" w14:textId="5A1BF966" w:rsidR="008F2771" w:rsidRDefault="008F2771" w:rsidP="008F2771">
            <w:pPr>
              <w:pStyle w:val="ListParagraph"/>
              <w:numPr>
                <w:ilvl w:val="0"/>
                <w:numId w:val="25"/>
              </w:numPr>
            </w:pPr>
            <w:r>
              <w:t>Can I explain why Passover / Pesach is an important festival in the Jewish calendar?</w:t>
            </w:r>
          </w:p>
          <w:p w14:paraId="0C776A9B" w14:textId="77777777" w:rsidR="008F2771" w:rsidRDefault="008F2771" w:rsidP="008F2771">
            <w:pPr>
              <w:pStyle w:val="ListParagraph"/>
              <w:numPr>
                <w:ilvl w:val="0"/>
                <w:numId w:val="25"/>
              </w:numPr>
            </w:pPr>
            <w:r>
              <w:t>Can I recall the events of the Passover festival including the elements of the Seder plate?</w:t>
            </w:r>
          </w:p>
          <w:p w14:paraId="24AF16DE" w14:textId="48F06193" w:rsidR="008F2771" w:rsidRPr="00F64157" w:rsidRDefault="008F2771" w:rsidP="008F2771">
            <w:pPr>
              <w:pStyle w:val="ListParagraph"/>
              <w:numPr>
                <w:ilvl w:val="0"/>
                <w:numId w:val="25"/>
              </w:numPr>
            </w:pPr>
            <w:r>
              <w:t>Can I explain how the Passover festival symbolises the Jewish ideas of freedom and the covenant with God?</w:t>
            </w:r>
          </w:p>
        </w:tc>
      </w:tr>
      <w:tr w:rsidR="00103F37" w14:paraId="43FC3EE1" w14:textId="77777777" w:rsidTr="006774AB">
        <w:tc>
          <w:tcPr>
            <w:tcW w:w="2880" w:type="dxa"/>
          </w:tcPr>
          <w:p w14:paraId="3416BA75" w14:textId="77777777" w:rsidR="0078587E" w:rsidRDefault="0078587E" w:rsidP="00290806">
            <w:pPr>
              <w:rPr>
                <w:b/>
                <w:bCs/>
              </w:rPr>
            </w:pPr>
            <w:r w:rsidRPr="0078587E">
              <w:rPr>
                <w:b/>
                <w:bCs/>
              </w:rPr>
              <w:lastRenderedPageBreak/>
              <w:t xml:space="preserve">Key Outcomes: </w:t>
            </w:r>
          </w:p>
          <w:p w14:paraId="05D8E6B5" w14:textId="5A5CC5A2" w:rsidR="00F44073" w:rsidRPr="00AD6494" w:rsidRDefault="0078587E" w:rsidP="00290806">
            <w:r w:rsidRPr="0078587E">
              <w:rPr>
                <w:b/>
                <w:bCs/>
              </w:rPr>
              <w:t>Emerging:</w:t>
            </w:r>
            <w:r>
              <w:t xml:space="preserve"> Explain that Christians believe sin into the world was when Adam and Eve disobeyed God after creation. Identify the 3 parts of the Trinity Father Son &amp; Holy Spirit. Explain that Christians believe sin into the world was when Adam and Eve disobeyed God after creation. Describe some similarities &amp; differences between Christians, Jews &amp; Muslims beliefs in God. Talk about how Humanists don’t belief in God and talk about some of their own ideas. </w:t>
            </w:r>
            <w:r w:rsidRPr="0078587E">
              <w:rPr>
                <w:b/>
                <w:bCs/>
              </w:rPr>
              <w:t>Expected:</w:t>
            </w:r>
            <w:r>
              <w:t xml:space="preserve"> Investigate and use some of the words Christians use to describe God the Father, Son and Holy Spirit, </w:t>
            </w:r>
            <w:proofErr w:type="spellStart"/>
            <w:r>
              <w:t>eg.</w:t>
            </w:r>
            <w:proofErr w:type="spellEnd"/>
            <w:r>
              <w:t xml:space="preserve"> know God the father is known to Christians as the Creator. Talk about what is important to them. Explain what some Jews believe about Yahweh &amp; Muslims believe about Allah. Know that Jesus’ death gave </w:t>
            </w:r>
            <w:r>
              <w:lastRenderedPageBreak/>
              <w:t xml:space="preserve">Christians a way to have a new relationship with God (Fall). Describe at least 3 facts that Christians, Jews and Muslims believe about God. Identify a few </w:t>
            </w:r>
            <w:proofErr w:type="gramStart"/>
            <w:r>
              <w:t>difference</w:t>
            </w:r>
            <w:proofErr w:type="gramEnd"/>
            <w:r>
              <w:t xml:space="preserve"> and similarities between differing views. Describe what a humanist view might be and how it differs from a religious view of God. Debate the ideas and think about if the idea of God makes sense. Give different arguments. </w:t>
            </w:r>
            <w:r w:rsidRPr="00193115">
              <w:rPr>
                <w:b/>
                <w:bCs/>
              </w:rPr>
              <w:t>Exceeding:</w:t>
            </w:r>
            <w:r>
              <w:t xml:space="preserve"> Make links with the idea of Trinity and own ideas about God. Make links between Christians, Jews and Muslims beliefs about God and explain how it influences how they live their life. Explain some secular (not connected with religious matters) or other ideas about God. Compare all views studied.</w:t>
            </w:r>
          </w:p>
        </w:tc>
        <w:tc>
          <w:tcPr>
            <w:tcW w:w="2170" w:type="dxa"/>
          </w:tcPr>
          <w:p w14:paraId="6DE604EE" w14:textId="649C44AF" w:rsidR="00F834B0" w:rsidRPr="00F834B0" w:rsidRDefault="00F834B0" w:rsidP="006774AB">
            <w:pPr>
              <w:rPr>
                <w:b/>
                <w:bCs/>
              </w:rPr>
            </w:pPr>
            <w:r w:rsidRPr="0078587E">
              <w:rPr>
                <w:b/>
                <w:bCs/>
              </w:rPr>
              <w:lastRenderedPageBreak/>
              <w:t xml:space="preserve">Key Outcomes: </w:t>
            </w:r>
          </w:p>
          <w:p w14:paraId="2419CED3" w14:textId="263D2553" w:rsidR="00B40A25" w:rsidRDefault="00F834B0" w:rsidP="006774AB">
            <w:r w:rsidRPr="00F834B0">
              <w:rPr>
                <w:b/>
                <w:bCs/>
              </w:rPr>
              <w:t>Emerging:</w:t>
            </w:r>
            <w:r>
              <w:t xml:space="preserve"> To Know that the name ‘Jesus’ means ‘Saviour’. Describe at least 3 key facts about infant baptism. Describe at least 3 key facts about believers’ baptism, </w:t>
            </w:r>
            <w:proofErr w:type="spellStart"/>
            <w:r>
              <w:t>eg.</w:t>
            </w:r>
            <w:proofErr w:type="spellEnd"/>
            <w:r>
              <w:t xml:space="preserve"> words said, actions performed, simple symbolism of the water. Explain 3 key facts about how Jews, Muslims &amp; Christians welcome babies. Identify 2 differences &amp; any similarities between them. Identify two titles used to describe Jesus at Christmas time and suggest some of the meaning behind them</w:t>
            </w:r>
            <w:r w:rsidR="00F07D43">
              <w:t>.</w:t>
            </w:r>
          </w:p>
          <w:p w14:paraId="241E1635" w14:textId="77777777" w:rsidR="00F07D43" w:rsidRDefault="00F07D43" w:rsidP="006774AB">
            <w:r w:rsidRPr="0078587E">
              <w:rPr>
                <w:b/>
                <w:bCs/>
              </w:rPr>
              <w:t>Expected:</w:t>
            </w:r>
            <w:r w:rsidR="00C165C4">
              <w:rPr>
                <w:b/>
                <w:bCs/>
              </w:rPr>
              <w:t xml:space="preserve"> </w:t>
            </w:r>
            <w:r w:rsidR="00C165C4">
              <w:t xml:space="preserve">Describe all the key events in a believer’s baptism </w:t>
            </w:r>
            <w:r w:rsidR="00C165C4">
              <w:lastRenderedPageBreak/>
              <w:t xml:space="preserve">and in an infant baptism. Explain the choices made for infants by their parents at baptism. Explain the differences and similarities in the 2 baptisms. Suggest reasons why different Christians have different baptisms and why each one might be important in a different way, </w:t>
            </w:r>
            <w:proofErr w:type="spellStart"/>
            <w:r w:rsidR="00C165C4">
              <w:t>eg.</w:t>
            </w:r>
            <w:proofErr w:type="spellEnd"/>
            <w:r w:rsidR="00C165C4">
              <w:t xml:space="preserve"> new life, fresh start, a public act of declaring a life belongs to God. Using all the religions studied explain all the key facts about how Jews, Muslims &amp; Christians welcome babies. Identify all differences &amp; any similarities between them. Make links to non-religious ways of celebrating or welcoming a baby, </w:t>
            </w:r>
            <w:proofErr w:type="spellStart"/>
            <w:r w:rsidR="00C165C4">
              <w:t>eg.</w:t>
            </w:r>
            <w:proofErr w:type="spellEnd"/>
            <w:r w:rsidR="00C165C4">
              <w:t xml:space="preserve"> a Humanist naming ceremony. Suggest your ideal ways of welcoming a baby and justify your viewpoint. Make links </w:t>
            </w:r>
            <w:r w:rsidR="00C165C4">
              <w:lastRenderedPageBreak/>
              <w:t>with the Christmas story and several titles used to describe Jesus at Christmas time. o Explain why these titles are used by Christians and suggest what they might mean. Understand that the story of Zacchaeus is about Jesus the saviour.</w:t>
            </w:r>
          </w:p>
          <w:p w14:paraId="6D175623" w14:textId="08664CF4" w:rsidR="00C165C4" w:rsidRPr="00AD6494" w:rsidRDefault="00C165C4" w:rsidP="006774AB">
            <w:r w:rsidRPr="00193115">
              <w:rPr>
                <w:b/>
                <w:bCs/>
              </w:rPr>
              <w:t>Exceeding:</w:t>
            </w:r>
            <w:r w:rsidR="00CD0622">
              <w:rPr>
                <w:b/>
                <w:bCs/>
              </w:rPr>
              <w:t xml:space="preserve"> </w:t>
            </w:r>
            <w:r w:rsidR="00CD0622">
              <w:t xml:space="preserve">Explain how Christians understand that they are rescued through the sacrifice of Jesus and suggest why that is important to them. Explain the next steps that might happen in a believer’s life after adult baptism. Explain the diversity between different groups within the same religions and reasons for it, </w:t>
            </w:r>
            <w:proofErr w:type="spellStart"/>
            <w:r w:rsidR="00CD0622">
              <w:t>eg.</w:t>
            </w:r>
            <w:proofErr w:type="spellEnd"/>
            <w:r w:rsidR="00CD0622">
              <w:t xml:space="preserve"> Christianity – infant baptism and thanksgiving. Using the titles used of Jesus and the Christmas story make links to the story of </w:t>
            </w:r>
            <w:r w:rsidR="00CD0622">
              <w:lastRenderedPageBreak/>
              <w:t>Zacchaeus explain how Jesus is seen as a saviour.</w:t>
            </w:r>
          </w:p>
        </w:tc>
        <w:tc>
          <w:tcPr>
            <w:tcW w:w="2861" w:type="dxa"/>
          </w:tcPr>
          <w:p w14:paraId="72EADCE3" w14:textId="77777777" w:rsidR="00B40A25" w:rsidRPr="00FB517D" w:rsidRDefault="00FB517D" w:rsidP="00C85107">
            <w:pPr>
              <w:rPr>
                <w:b/>
                <w:bCs/>
              </w:rPr>
            </w:pPr>
            <w:r w:rsidRPr="00FB517D">
              <w:rPr>
                <w:b/>
                <w:bCs/>
              </w:rPr>
              <w:lastRenderedPageBreak/>
              <w:t>Key Outcomes:</w:t>
            </w:r>
          </w:p>
          <w:p w14:paraId="7A640748" w14:textId="77777777" w:rsidR="008425C5" w:rsidRDefault="00FB517D" w:rsidP="00C85107">
            <w:r w:rsidRPr="00FB517D">
              <w:rPr>
                <w:b/>
                <w:bCs/>
              </w:rPr>
              <w:t>Emerging:</w:t>
            </w:r>
            <w:r>
              <w:t xml:space="preserve"> Describe at least 4 of the 99 names used for Allah and say what they mean. Talk about why Muslims call Muhammad (</w:t>
            </w:r>
            <w:proofErr w:type="spellStart"/>
            <w:r>
              <w:t>pbuh</w:t>
            </w:r>
            <w:proofErr w:type="spellEnd"/>
            <w:r>
              <w:t xml:space="preserve">) the ‘Messenger of God’. Recall some events of the ‘Night of Power.’ Describe in general terms how Islam has impacted the world. </w:t>
            </w:r>
            <w:r w:rsidRPr="00FB517D">
              <w:rPr>
                <w:b/>
                <w:bCs/>
              </w:rPr>
              <w:t>Expected:</w:t>
            </w:r>
            <w:r>
              <w:t xml:space="preserve"> Explain what some Muslims believe about Allah. Describe at least 10 of the 99 names used for Allah explaining what characteristics they show. Describe how the 99 names are used in worship. Make links with my own ideas about God. Talk about the Prophet Muhammad (</w:t>
            </w:r>
            <w:proofErr w:type="spellStart"/>
            <w:r>
              <w:t>pbuh</w:t>
            </w:r>
            <w:proofErr w:type="spellEnd"/>
            <w:r>
              <w:t xml:space="preserve">) and explain why he is important. to Muslims as the prophet of Allah. Recall 5 key facts about Muhammad &amp; the night of Power (see above). Explain one aspect of life that Islam has influenced historically. </w:t>
            </w:r>
          </w:p>
          <w:p w14:paraId="3350793F" w14:textId="2CEC2569" w:rsidR="00FB517D" w:rsidRPr="00AD6494" w:rsidRDefault="00FB517D" w:rsidP="00C85107">
            <w:r w:rsidRPr="008425C5">
              <w:rPr>
                <w:b/>
                <w:bCs/>
              </w:rPr>
              <w:lastRenderedPageBreak/>
              <w:t>Exceeding:</w:t>
            </w:r>
            <w:r>
              <w:t xml:space="preserve"> Explain how the 99 names pf Allah influence a Muslim in daily life, </w:t>
            </w:r>
            <w:proofErr w:type="spellStart"/>
            <w:proofErr w:type="gramStart"/>
            <w:r>
              <w:t>eg</w:t>
            </w:r>
            <w:proofErr w:type="spellEnd"/>
            <w:proofErr w:type="gramEnd"/>
            <w:r>
              <w:t xml:space="preserve"> when looking at creation or attempting to describe what Allah is like. Raise questions and suggest answers about how God might speak today. Ext: draw a map of the world and track Islamic impact across centuries.</w:t>
            </w:r>
          </w:p>
        </w:tc>
        <w:tc>
          <w:tcPr>
            <w:tcW w:w="2319" w:type="dxa"/>
          </w:tcPr>
          <w:p w14:paraId="599A4F6F" w14:textId="45621870" w:rsidR="00352965" w:rsidRPr="00352965" w:rsidRDefault="00352965" w:rsidP="00C85107">
            <w:pPr>
              <w:rPr>
                <w:b/>
                <w:bCs/>
              </w:rPr>
            </w:pPr>
            <w:r w:rsidRPr="00FB517D">
              <w:rPr>
                <w:b/>
                <w:bCs/>
              </w:rPr>
              <w:lastRenderedPageBreak/>
              <w:t>Key Outcomes:</w:t>
            </w:r>
          </w:p>
          <w:p w14:paraId="7CE318A0" w14:textId="77777777" w:rsidR="00352965" w:rsidRDefault="00352965" w:rsidP="00C85107">
            <w:r w:rsidRPr="00352965">
              <w:rPr>
                <w:b/>
                <w:bCs/>
              </w:rPr>
              <w:t>Emerging:</w:t>
            </w:r>
            <w:r>
              <w:t xml:space="preserve"> I can recall some of the main details of the resurrection story and suggest how it may have affected the disciples. Suggest one view about life after death and use the correct vocabulary when describing a work of art. </w:t>
            </w:r>
          </w:p>
          <w:p w14:paraId="31483B88" w14:textId="104E98DC" w:rsidR="00B40A25" w:rsidRPr="00AD6494" w:rsidRDefault="00352965" w:rsidP="00C85107">
            <w:r w:rsidRPr="00352965">
              <w:rPr>
                <w:b/>
                <w:bCs/>
              </w:rPr>
              <w:t>Expected:</w:t>
            </w:r>
            <w:r>
              <w:t xml:space="preserve"> I can explain all the main details of the Easter resurrection story. I can explain by referring to the Biblical text at least 1- or 2-ways Christians believe in the resurrection. Using art, I can explain the main beliefs in the resurrection using the correct vocabulary. </w:t>
            </w:r>
            <w:r w:rsidRPr="00352965">
              <w:rPr>
                <w:b/>
                <w:bCs/>
              </w:rPr>
              <w:t>Exceeding:</w:t>
            </w:r>
            <w:r>
              <w:t xml:space="preserve"> I can recount the entire resurrection story and explain how this story was an important </w:t>
            </w:r>
            <w:r>
              <w:lastRenderedPageBreak/>
              <w:t>event in the life of the disciples. I can suggest how it may affect Christian belief in the resurrection today.</w:t>
            </w:r>
          </w:p>
        </w:tc>
        <w:tc>
          <w:tcPr>
            <w:tcW w:w="2672" w:type="dxa"/>
          </w:tcPr>
          <w:p w14:paraId="6967EF1F" w14:textId="77777777" w:rsidR="00706E7D" w:rsidRDefault="00706E7D" w:rsidP="00C85107">
            <w:pPr>
              <w:rPr>
                <w:b/>
                <w:bCs/>
              </w:rPr>
            </w:pPr>
            <w:r w:rsidRPr="00706E7D">
              <w:rPr>
                <w:b/>
                <w:bCs/>
              </w:rPr>
              <w:lastRenderedPageBreak/>
              <w:t xml:space="preserve">Key Outcomes: </w:t>
            </w:r>
          </w:p>
          <w:p w14:paraId="592277CE" w14:textId="77777777" w:rsidR="00706E7D" w:rsidRDefault="00706E7D" w:rsidP="00C85107">
            <w:r w:rsidRPr="00706E7D">
              <w:rPr>
                <w:b/>
                <w:bCs/>
              </w:rPr>
              <w:t>Emerging:</w:t>
            </w:r>
            <w:r>
              <w:t xml:space="preserve"> Describe a few ways Christians might show love in everyday life. Suggest why they live as they do. </w:t>
            </w:r>
          </w:p>
          <w:p w14:paraId="3B209B7C" w14:textId="534D577F" w:rsidR="00B40A25" w:rsidRPr="00AD6494" w:rsidRDefault="00706E7D" w:rsidP="00C85107">
            <w:r w:rsidRPr="00706E7D">
              <w:rPr>
                <w:b/>
                <w:bCs/>
              </w:rPr>
              <w:t>Expected:</w:t>
            </w:r>
            <w:r>
              <w:t xml:space="preserve"> Suggest what it means to a Christian to love God and to love their neighbour. Give illustrations. Include references to Bible teaching, </w:t>
            </w:r>
            <w:proofErr w:type="spellStart"/>
            <w:r>
              <w:t>eg.</w:t>
            </w:r>
            <w:proofErr w:type="spellEnd"/>
            <w:r>
              <w:t xml:space="preserve"> the two most important commandments, Zacchaeus-love &amp; forgiveness stories. Explain why the ‘The Lord’s Prayer’ might be important to Christians and how it is used in daily prayer. Explain why Pentecost is important to Christians. Make links to local and global communities. </w:t>
            </w:r>
            <w:r w:rsidRPr="00706E7D">
              <w:rPr>
                <w:b/>
                <w:bCs/>
              </w:rPr>
              <w:t>Exceeding:</w:t>
            </w:r>
            <w:r>
              <w:t xml:space="preserve"> Describe 2 modern stories where Christians show forgiveness for sin. Consider what I believe </w:t>
            </w:r>
            <w:r>
              <w:lastRenderedPageBreak/>
              <w:t>about love, forgiveness, and sin.</w:t>
            </w:r>
          </w:p>
        </w:tc>
        <w:tc>
          <w:tcPr>
            <w:tcW w:w="2486" w:type="dxa"/>
          </w:tcPr>
          <w:p w14:paraId="70DD7479" w14:textId="77777777" w:rsidR="008F2771" w:rsidRDefault="008F2771" w:rsidP="008F2771">
            <w:pPr>
              <w:rPr>
                <w:b/>
                <w:bCs/>
              </w:rPr>
            </w:pPr>
            <w:r w:rsidRPr="00706E7D">
              <w:rPr>
                <w:b/>
                <w:bCs/>
              </w:rPr>
              <w:lastRenderedPageBreak/>
              <w:t xml:space="preserve">Key Outcomes: </w:t>
            </w:r>
          </w:p>
          <w:p w14:paraId="6CF9BE09" w14:textId="7DCA14D9" w:rsidR="00B40A25" w:rsidRPr="00AD6494" w:rsidRDefault="00117220" w:rsidP="00C85107">
            <w:r w:rsidRPr="00117220">
              <w:rPr>
                <w:b/>
                <w:bCs/>
              </w:rPr>
              <w:t>Emerging:</w:t>
            </w:r>
            <w:r>
              <w:t xml:space="preserve"> Identify key features of the story of Moses and the escape from Egypt. Talk about a Jewish festival and recall some of the events. Suggest why at least 1 Jewish festival is important to Jews today. </w:t>
            </w:r>
            <w:r w:rsidRPr="00117220">
              <w:rPr>
                <w:b/>
                <w:bCs/>
              </w:rPr>
              <w:t>Expected:</w:t>
            </w:r>
            <w:r>
              <w:t xml:space="preserve"> Describe how Jews still live and await the fulfilment of this promise from God, </w:t>
            </w:r>
            <w:proofErr w:type="spellStart"/>
            <w:r>
              <w:t>eg.</w:t>
            </w:r>
            <w:proofErr w:type="spellEnd"/>
            <w:r>
              <w:t xml:space="preserve"> through awaiting a messiah, wanting their own land, Festivals such as Passover. Explain some of the key ideas behind the Passover festival celebrated by Jews. (Light triumphing over darkness, fresh start). Describe how Jews re-enact the celebration of Passover. Explain the idea of God as ‘rescuer’ means God and give at least 2 examples from the story of Moses. </w:t>
            </w:r>
            <w:r w:rsidRPr="00117220">
              <w:rPr>
                <w:b/>
                <w:bCs/>
              </w:rPr>
              <w:lastRenderedPageBreak/>
              <w:t>Exceeding:</w:t>
            </w:r>
            <w:r>
              <w:t xml:space="preserve"> Link the idea of God the ‘</w:t>
            </w:r>
            <w:proofErr w:type="spellStart"/>
            <w:r>
              <w:t>sustainer</w:t>
            </w:r>
            <w:proofErr w:type="spellEnd"/>
            <w:r>
              <w:t xml:space="preserve"> &amp; rescuer ‘with other stories for the OT, </w:t>
            </w:r>
            <w:proofErr w:type="spellStart"/>
            <w:r>
              <w:t>eg.</w:t>
            </w:r>
            <w:proofErr w:type="spellEnd"/>
            <w:r>
              <w:t xml:space="preserve"> Joseph. Make links with the Jewish idea of freedom found in the OT covenant and freedom found in other religions (</w:t>
            </w:r>
            <w:proofErr w:type="spellStart"/>
            <w:r>
              <w:t>eg.</w:t>
            </w:r>
            <w:proofErr w:type="spellEnd"/>
            <w:r>
              <w:t xml:space="preserve"> Christian idea of salvation). Make links between freedom in other religions and my own life.</w:t>
            </w:r>
          </w:p>
        </w:tc>
      </w:tr>
    </w:tbl>
    <w:p w14:paraId="37204309" w14:textId="77777777" w:rsidR="00955712" w:rsidRDefault="00955712" w:rsidP="003A7EBC">
      <w:pPr>
        <w:jc w:val="center"/>
        <w:rPr>
          <w:b/>
          <w:bCs/>
          <w:sz w:val="24"/>
          <w:szCs w:val="24"/>
        </w:rPr>
      </w:pPr>
    </w:p>
    <w:p w14:paraId="78DA0BD0" w14:textId="77777777" w:rsidR="008179C9" w:rsidRPr="001E2F48" w:rsidRDefault="008179C9" w:rsidP="008179C9">
      <w:pPr>
        <w:pStyle w:val="Heading1"/>
        <w:spacing w:after="158"/>
        <w:ind w:left="2141"/>
        <w:rPr>
          <w:rFonts w:asciiTheme="minorHAnsi" w:hAnsiTheme="minorHAnsi"/>
          <w:b/>
          <w:bCs/>
          <w:color w:val="auto"/>
          <w:sz w:val="24"/>
          <w:szCs w:val="24"/>
          <w:u w:val="single"/>
        </w:rPr>
      </w:pPr>
      <w:r w:rsidRPr="001E2F48">
        <w:rPr>
          <w:rFonts w:asciiTheme="minorHAnsi" w:hAnsiTheme="minorHAnsi"/>
          <w:b/>
          <w:bCs/>
          <w:color w:val="auto"/>
          <w:sz w:val="24"/>
          <w:szCs w:val="24"/>
          <w:u w:val="single"/>
        </w:rPr>
        <w:t xml:space="preserve">Key themes running through the </w:t>
      </w:r>
      <w:r>
        <w:rPr>
          <w:rFonts w:asciiTheme="minorHAnsi" w:hAnsiTheme="minorHAnsi"/>
          <w:b/>
          <w:bCs/>
          <w:color w:val="auto"/>
          <w:sz w:val="24"/>
          <w:szCs w:val="24"/>
          <w:u w:val="single"/>
        </w:rPr>
        <w:t>Religious Education</w:t>
      </w:r>
      <w:r w:rsidRPr="001E2F48">
        <w:rPr>
          <w:rFonts w:asciiTheme="minorHAnsi" w:hAnsiTheme="minorHAnsi"/>
          <w:b/>
          <w:bCs/>
          <w:color w:val="auto"/>
          <w:sz w:val="24"/>
          <w:szCs w:val="24"/>
          <w:u w:val="single"/>
        </w:rPr>
        <w:t xml:space="preserve"> curriculum at Marlfields Primary School </w:t>
      </w:r>
    </w:p>
    <w:p w14:paraId="60041928" w14:textId="77777777" w:rsidR="008179C9" w:rsidRPr="00C85107" w:rsidRDefault="008179C9" w:rsidP="008179C9">
      <w:pPr>
        <w:ind w:left="-5"/>
        <w:rPr>
          <w:sz w:val="24"/>
          <w:szCs w:val="24"/>
        </w:rPr>
      </w:pPr>
      <w:r>
        <w:rPr>
          <w:rFonts w:eastAsia="Arial" w:cs="Arial"/>
          <w:b/>
          <w:color w:val="0070C0"/>
          <w:sz w:val="24"/>
          <w:szCs w:val="24"/>
        </w:rPr>
        <w:t>God, The World and Self</w:t>
      </w:r>
      <w:r w:rsidRPr="00C85107">
        <w:rPr>
          <w:rFonts w:eastAsia="Arial" w:cs="Arial"/>
          <w:b/>
          <w:color w:val="0070C0"/>
          <w:sz w:val="24"/>
          <w:szCs w:val="24"/>
        </w:rPr>
        <w:t xml:space="preserve"> – </w:t>
      </w:r>
      <w:r>
        <w:rPr>
          <w:sz w:val="24"/>
          <w:szCs w:val="24"/>
        </w:rPr>
        <w:t>Understanding what people believe about God, the world and the self.</w:t>
      </w:r>
    </w:p>
    <w:p w14:paraId="1845F145" w14:textId="77777777" w:rsidR="008179C9" w:rsidRPr="00C85107" w:rsidRDefault="008179C9" w:rsidP="008179C9">
      <w:pPr>
        <w:ind w:left="-5"/>
        <w:rPr>
          <w:sz w:val="24"/>
          <w:szCs w:val="24"/>
        </w:rPr>
      </w:pPr>
      <w:r w:rsidRPr="00366D57">
        <w:rPr>
          <w:b/>
          <w:bCs/>
          <w:color w:val="00B050"/>
          <w:sz w:val="24"/>
          <w:szCs w:val="24"/>
        </w:rPr>
        <w:t>Authority –</w:t>
      </w:r>
      <w:r w:rsidRPr="00C85107">
        <w:rPr>
          <w:color w:val="00B050"/>
          <w:sz w:val="24"/>
          <w:szCs w:val="24"/>
        </w:rPr>
        <w:t xml:space="preserve"> </w:t>
      </w:r>
      <w:r>
        <w:rPr>
          <w:sz w:val="24"/>
          <w:szCs w:val="24"/>
        </w:rPr>
        <w:t xml:space="preserve">Understanding who and what people follow and why. Understanding how people interact with sources of authority. </w:t>
      </w:r>
    </w:p>
    <w:p w14:paraId="4E45A075" w14:textId="77777777" w:rsidR="008179C9" w:rsidRDefault="008179C9" w:rsidP="008179C9">
      <w:pPr>
        <w:ind w:left="-5"/>
        <w:rPr>
          <w:sz w:val="24"/>
          <w:szCs w:val="24"/>
        </w:rPr>
      </w:pPr>
      <w:r w:rsidRPr="00366D57">
        <w:rPr>
          <w:b/>
          <w:bCs/>
          <w:color w:val="FF0000"/>
          <w:sz w:val="24"/>
          <w:szCs w:val="24"/>
        </w:rPr>
        <w:t>Personal belief</w:t>
      </w:r>
      <w:r w:rsidRPr="00C85107">
        <w:rPr>
          <w:color w:val="FF0000"/>
          <w:sz w:val="24"/>
          <w:szCs w:val="24"/>
        </w:rPr>
        <w:t xml:space="preserve"> </w:t>
      </w:r>
      <w:r w:rsidRPr="00366D57">
        <w:rPr>
          <w:b/>
          <w:bCs/>
          <w:color w:val="FF0000"/>
          <w:sz w:val="24"/>
          <w:szCs w:val="24"/>
        </w:rPr>
        <w:t xml:space="preserve">– </w:t>
      </w:r>
      <w:r>
        <w:rPr>
          <w:sz w:val="24"/>
          <w:szCs w:val="24"/>
        </w:rPr>
        <w:t xml:space="preserve">Understanding how your personal beliefs affect the way life is lived. </w:t>
      </w:r>
    </w:p>
    <w:p w14:paraId="602991C7" w14:textId="77777777" w:rsidR="008179C9" w:rsidRDefault="008179C9" w:rsidP="008179C9">
      <w:pPr>
        <w:ind w:left="-5"/>
        <w:rPr>
          <w:sz w:val="24"/>
          <w:szCs w:val="24"/>
        </w:rPr>
      </w:pPr>
      <w:r w:rsidRPr="00366D57">
        <w:rPr>
          <w:b/>
          <w:bCs/>
          <w:color w:val="77206D" w:themeColor="accent5" w:themeShade="BF"/>
          <w:sz w:val="24"/>
          <w:szCs w:val="24"/>
        </w:rPr>
        <w:t>Marking life’s journey –</w:t>
      </w:r>
      <w:r w:rsidRPr="00366D57">
        <w:rPr>
          <w:color w:val="77206D" w:themeColor="accent5" w:themeShade="BF"/>
          <w:sz w:val="24"/>
          <w:szCs w:val="24"/>
        </w:rPr>
        <w:t xml:space="preserve"> </w:t>
      </w:r>
      <w:r>
        <w:rPr>
          <w:sz w:val="24"/>
          <w:szCs w:val="24"/>
        </w:rPr>
        <w:t xml:space="preserve">Understanding how your world view affects how you mark life’s journey. </w:t>
      </w:r>
    </w:p>
    <w:p w14:paraId="35CA6100" w14:textId="77777777" w:rsidR="008179C9" w:rsidRDefault="008179C9" w:rsidP="008179C9">
      <w:pPr>
        <w:ind w:left="-5"/>
        <w:rPr>
          <w:sz w:val="24"/>
          <w:szCs w:val="24"/>
        </w:rPr>
      </w:pPr>
      <w:r w:rsidRPr="00366D57">
        <w:rPr>
          <w:b/>
          <w:bCs/>
          <w:color w:val="FFC000"/>
          <w:sz w:val="24"/>
          <w:szCs w:val="24"/>
        </w:rPr>
        <w:t>Religious/ non-religious Worldview in the Wider World –</w:t>
      </w:r>
      <w:r w:rsidRPr="00366D57">
        <w:rPr>
          <w:color w:val="FFC000"/>
          <w:sz w:val="24"/>
          <w:szCs w:val="24"/>
        </w:rPr>
        <w:t xml:space="preserve"> </w:t>
      </w:r>
      <w:r>
        <w:rPr>
          <w:sz w:val="24"/>
          <w:szCs w:val="24"/>
        </w:rPr>
        <w:t xml:space="preserve">Understanding how your worldview relates to the wider world. </w:t>
      </w:r>
    </w:p>
    <w:p w14:paraId="2FF81172" w14:textId="77777777" w:rsidR="008179C9" w:rsidRPr="00C85107" w:rsidRDefault="008179C9" w:rsidP="008179C9">
      <w:pPr>
        <w:ind w:left="-5"/>
        <w:rPr>
          <w:sz w:val="24"/>
          <w:szCs w:val="24"/>
        </w:rPr>
      </w:pPr>
      <w:r w:rsidRPr="00B0660F">
        <w:rPr>
          <w:b/>
          <w:bCs/>
          <w:color w:val="E61AA7"/>
          <w:sz w:val="24"/>
          <w:szCs w:val="24"/>
        </w:rPr>
        <w:t>Belonging –</w:t>
      </w:r>
      <w:r>
        <w:rPr>
          <w:sz w:val="24"/>
          <w:szCs w:val="24"/>
        </w:rPr>
        <w:t xml:space="preserve"> Understanding what it means to belong to a religious/ </w:t>
      </w:r>
      <w:proofErr w:type="gramStart"/>
      <w:r>
        <w:rPr>
          <w:sz w:val="24"/>
          <w:szCs w:val="24"/>
        </w:rPr>
        <w:t>Non-religious</w:t>
      </w:r>
      <w:proofErr w:type="gramEnd"/>
      <w:r>
        <w:rPr>
          <w:sz w:val="24"/>
          <w:szCs w:val="24"/>
        </w:rPr>
        <w:t xml:space="preserve"> community. </w:t>
      </w:r>
    </w:p>
    <w:p w14:paraId="2146242B" w14:textId="77777777" w:rsidR="00C85107" w:rsidRPr="003A7EBC" w:rsidRDefault="00C85107" w:rsidP="003A7EBC">
      <w:pPr>
        <w:jc w:val="center"/>
        <w:rPr>
          <w:b/>
          <w:bCs/>
          <w:sz w:val="24"/>
          <w:szCs w:val="24"/>
        </w:rPr>
      </w:pPr>
    </w:p>
    <w:sectPr w:rsidR="00C85107" w:rsidRPr="003A7EBC" w:rsidSect="003A7EBC">
      <w:headerReference w:type="default" r:id="rId10"/>
      <w:pgSz w:w="16838" w:h="11906" w:orient="landscape"/>
      <w:pgMar w:top="720" w:right="720" w:bottom="720" w:left="72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19EA9" w14:textId="77777777" w:rsidR="006C5074" w:rsidRDefault="006C5074" w:rsidP="003A7EBC">
      <w:pPr>
        <w:spacing w:after="0" w:line="240" w:lineRule="auto"/>
      </w:pPr>
      <w:r>
        <w:separator/>
      </w:r>
    </w:p>
  </w:endnote>
  <w:endnote w:type="continuationSeparator" w:id="0">
    <w:p w14:paraId="3409E05F" w14:textId="77777777" w:rsidR="006C5074" w:rsidRDefault="006C5074" w:rsidP="003A7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43BE3" w14:textId="77777777" w:rsidR="006C5074" w:rsidRDefault="006C5074" w:rsidP="003A7EBC">
      <w:pPr>
        <w:spacing w:after="0" w:line="240" w:lineRule="auto"/>
      </w:pPr>
      <w:r>
        <w:separator/>
      </w:r>
    </w:p>
  </w:footnote>
  <w:footnote w:type="continuationSeparator" w:id="0">
    <w:p w14:paraId="7D20C37C" w14:textId="77777777" w:rsidR="006C5074" w:rsidRDefault="006C5074" w:rsidP="003A7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E898" w14:textId="7782F882" w:rsidR="003A7EBC" w:rsidRDefault="003A7EBC" w:rsidP="003A7EBC">
    <w:pPr>
      <w:pStyle w:val="Header"/>
      <w:jc w:val="right"/>
    </w:pPr>
    <w:r>
      <w:rPr>
        <w:noProof/>
      </w:rPr>
      <w:drawing>
        <wp:inline distT="0" distB="0" distL="0" distR="0" wp14:anchorId="76849560" wp14:editId="57637158">
          <wp:extent cx="544286" cy="551090"/>
          <wp:effectExtent l="0" t="0" r="8255" b="1905"/>
          <wp:docPr id="557229052" name="Picture 1" descr="A red lion on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29052" name="Picture 1" descr="A red lion on a shield&#10;&#10;Description automatically generated"/>
                  <pic:cNvPicPr/>
                </pic:nvPicPr>
                <pic:blipFill>
                  <a:blip r:embed="rId1"/>
                  <a:stretch>
                    <a:fillRect/>
                  </a:stretch>
                </pic:blipFill>
                <pic:spPr>
                  <a:xfrm>
                    <a:off x="0" y="0"/>
                    <a:ext cx="548238" cy="5550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3BF"/>
    <w:multiLevelType w:val="hybridMultilevel"/>
    <w:tmpl w:val="64E08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26EB9"/>
    <w:multiLevelType w:val="hybridMultilevel"/>
    <w:tmpl w:val="ED30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463F6A"/>
    <w:multiLevelType w:val="hybridMultilevel"/>
    <w:tmpl w:val="7C3EF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C7CB4"/>
    <w:multiLevelType w:val="hybridMultilevel"/>
    <w:tmpl w:val="C6BCB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BF42D5"/>
    <w:multiLevelType w:val="hybridMultilevel"/>
    <w:tmpl w:val="466E6DD6"/>
    <w:lvl w:ilvl="0" w:tplc="3E709AAE">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061342"/>
    <w:multiLevelType w:val="hybridMultilevel"/>
    <w:tmpl w:val="23EEAFF0"/>
    <w:lvl w:ilvl="0" w:tplc="3E709AAE">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EE0F7C"/>
    <w:multiLevelType w:val="hybridMultilevel"/>
    <w:tmpl w:val="75B4EAC8"/>
    <w:lvl w:ilvl="0" w:tplc="7F50BB6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14FF40">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6823E4">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104ED2">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DE7A38">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389726">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5A1E0A">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261CBA">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1C3F7A">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41B616E"/>
    <w:multiLevelType w:val="hybridMultilevel"/>
    <w:tmpl w:val="87B82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C42E6A"/>
    <w:multiLevelType w:val="hybridMultilevel"/>
    <w:tmpl w:val="CAB4F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DF3E09"/>
    <w:multiLevelType w:val="hybridMultilevel"/>
    <w:tmpl w:val="42565A3E"/>
    <w:lvl w:ilvl="0" w:tplc="3E709AAE">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563E0B"/>
    <w:multiLevelType w:val="hybridMultilevel"/>
    <w:tmpl w:val="E1A631D4"/>
    <w:lvl w:ilvl="0" w:tplc="1C08C2B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803E7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50BB96">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9C5BD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40DAFE">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A0C2C0">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84E21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3A41A8">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548E5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16E186C"/>
    <w:multiLevelType w:val="hybridMultilevel"/>
    <w:tmpl w:val="166A4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7963D8"/>
    <w:multiLevelType w:val="hybridMultilevel"/>
    <w:tmpl w:val="42CE5F9E"/>
    <w:lvl w:ilvl="0" w:tplc="3E709AAE">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A925AE"/>
    <w:multiLevelType w:val="hybridMultilevel"/>
    <w:tmpl w:val="758CE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DC7D16"/>
    <w:multiLevelType w:val="hybridMultilevel"/>
    <w:tmpl w:val="30766A36"/>
    <w:lvl w:ilvl="0" w:tplc="3E709AAE">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175424"/>
    <w:multiLevelType w:val="hybridMultilevel"/>
    <w:tmpl w:val="803E6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EF501D"/>
    <w:multiLevelType w:val="hybridMultilevel"/>
    <w:tmpl w:val="6D84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48605F"/>
    <w:multiLevelType w:val="hybridMultilevel"/>
    <w:tmpl w:val="8BE43158"/>
    <w:lvl w:ilvl="0" w:tplc="3E709AAE">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65287F"/>
    <w:multiLevelType w:val="hybridMultilevel"/>
    <w:tmpl w:val="AE185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8FF054F"/>
    <w:multiLevelType w:val="hybridMultilevel"/>
    <w:tmpl w:val="BA641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697356"/>
    <w:multiLevelType w:val="hybridMultilevel"/>
    <w:tmpl w:val="04A23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2B252D"/>
    <w:multiLevelType w:val="hybridMultilevel"/>
    <w:tmpl w:val="E992366C"/>
    <w:lvl w:ilvl="0" w:tplc="3E709AAE">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397965"/>
    <w:multiLevelType w:val="hybridMultilevel"/>
    <w:tmpl w:val="B0D08A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39F6EE6"/>
    <w:multiLevelType w:val="hybridMultilevel"/>
    <w:tmpl w:val="630A08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A1E1FF4"/>
    <w:multiLevelType w:val="hybridMultilevel"/>
    <w:tmpl w:val="02827CCA"/>
    <w:lvl w:ilvl="0" w:tplc="C41CD7B0">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0A22A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B4D46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DA028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705F9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38547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C2BE6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B2168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0C298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6"/>
  </w:num>
  <w:num w:numId="3">
    <w:abstractNumId w:val="10"/>
  </w:num>
  <w:num w:numId="4">
    <w:abstractNumId w:val="24"/>
  </w:num>
  <w:num w:numId="5">
    <w:abstractNumId w:val="22"/>
  </w:num>
  <w:num w:numId="6">
    <w:abstractNumId w:val="2"/>
  </w:num>
  <w:num w:numId="7">
    <w:abstractNumId w:val="3"/>
  </w:num>
  <w:num w:numId="8">
    <w:abstractNumId w:val="23"/>
  </w:num>
  <w:num w:numId="9">
    <w:abstractNumId w:val="15"/>
  </w:num>
  <w:num w:numId="10">
    <w:abstractNumId w:val="1"/>
  </w:num>
  <w:num w:numId="11">
    <w:abstractNumId w:val="0"/>
  </w:num>
  <w:num w:numId="12">
    <w:abstractNumId w:val="19"/>
  </w:num>
  <w:num w:numId="13">
    <w:abstractNumId w:val="8"/>
  </w:num>
  <w:num w:numId="14">
    <w:abstractNumId w:val="20"/>
  </w:num>
  <w:num w:numId="15">
    <w:abstractNumId w:val="18"/>
  </w:num>
  <w:num w:numId="16">
    <w:abstractNumId w:val="13"/>
  </w:num>
  <w:num w:numId="17">
    <w:abstractNumId w:val="11"/>
  </w:num>
  <w:num w:numId="18">
    <w:abstractNumId w:val="16"/>
  </w:num>
  <w:num w:numId="19">
    <w:abstractNumId w:val="17"/>
  </w:num>
  <w:num w:numId="20">
    <w:abstractNumId w:val="9"/>
  </w:num>
  <w:num w:numId="21">
    <w:abstractNumId w:val="14"/>
  </w:num>
  <w:num w:numId="22">
    <w:abstractNumId w:val="4"/>
  </w:num>
  <w:num w:numId="23">
    <w:abstractNumId w:val="12"/>
  </w:num>
  <w:num w:numId="24">
    <w:abstractNumId w:val="2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EBC"/>
    <w:rsid w:val="00011124"/>
    <w:rsid w:val="00014C21"/>
    <w:rsid w:val="00032DB8"/>
    <w:rsid w:val="00035AF1"/>
    <w:rsid w:val="00056B77"/>
    <w:rsid w:val="00060C91"/>
    <w:rsid w:val="00080355"/>
    <w:rsid w:val="000818F8"/>
    <w:rsid w:val="00083DD9"/>
    <w:rsid w:val="000C1968"/>
    <w:rsid w:val="000F1844"/>
    <w:rsid w:val="00103F37"/>
    <w:rsid w:val="00117220"/>
    <w:rsid w:val="00117455"/>
    <w:rsid w:val="00131A1A"/>
    <w:rsid w:val="00141099"/>
    <w:rsid w:val="00177643"/>
    <w:rsid w:val="0018029A"/>
    <w:rsid w:val="00191506"/>
    <w:rsid w:val="00193115"/>
    <w:rsid w:val="0019355C"/>
    <w:rsid w:val="001B4617"/>
    <w:rsid w:val="001E2F48"/>
    <w:rsid w:val="00203949"/>
    <w:rsid w:val="00211145"/>
    <w:rsid w:val="00212061"/>
    <w:rsid w:val="002241B6"/>
    <w:rsid w:val="00252AC4"/>
    <w:rsid w:val="00253DAD"/>
    <w:rsid w:val="00271997"/>
    <w:rsid w:val="00290806"/>
    <w:rsid w:val="00295464"/>
    <w:rsid w:val="002A3F08"/>
    <w:rsid w:val="00312776"/>
    <w:rsid w:val="00332B68"/>
    <w:rsid w:val="00352965"/>
    <w:rsid w:val="00352F56"/>
    <w:rsid w:val="00380D7E"/>
    <w:rsid w:val="003A7EBC"/>
    <w:rsid w:val="003F6C72"/>
    <w:rsid w:val="00442D4E"/>
    <w:rsid w:val="004559F7"/>
    <w:rsid w:val="0046717A"/>
    <w:rsid w:val="004713E3"/>
    <w:rsid w:val="00497A6B"/>
    <w:rsid w:val="004A647F"/>
    <w:rsid w:val="004E69DE"/>
    <w:rsid w:val="00566709"/>
    <w:rsid w:val="005704D2"/>
    <w:rsid w:val="00576848"/>
    <w:rsid w:val="00585293"/>
    <w:rsid w:val="005D4DCC"/>
    <w:rsid w:val="005F5472"/>
    <w:rsid w:val="00602C77"/>
    <w:rsid w:val="0060332A"/>
    <w:rsid w:val="006457D1"/>
    <w:rsid w:val="006774AB"/>
    <w:rsid w:val="006862A1"/>
    <w:rsid w:val="006977AB"/>
    <w:rsid w:val="006C5074"/>
    <w:rsid w:val="006C75DB"/>
    <w:rsid w:val="006E1B54"/>
    <w:rsid w:val="00706E7D"/>
    <w:rsid w:val="007541EC"/>
    <w:rsid w:val="0078587E"/>
    <w:rsid w:val="00795F85"/>
    <w:rsid w:val="007C51DC"/>
    <w:rsid w:val="007D2C75"/>
    <w:rsid w:val="007F2B5F"/>
    <w:rsid w:val="00800A47"/>
    <w:rsid w:val="00803F5D"/>
    <w:rsid w:val="008179C9"/>
    <w:rsid w:val="008425C5"/>
    <w:rsid w:val="008449C3"/>
    <w:rsid w:val="0085139F"/>
    <w:rsid w:val="008918F4"/>
    <w:rsid w:val="00896775"/>
    <w:rsid w:val="008A476E"/>
    <w:rsid w:val="008C35EB"/>
    <w:rsid w:val="008F2771"/>
    <w:rsid w:val="0090100B"/>
    <w:rsid w:val="009107DB"/>
    <w:rsid w:val="0092101F"/>
    <w:rsid w:val="00943334"/>
    <w:rsid w:val="00955712"/>
    <w:rsid w:val="00971AF4"/>
    <w:rsid w:val="0097463A"/>
    <w:rsid w:val="00974FCD"/>
    <w:rsid w:val="00995D04"/>
    <w:rsid w:val="009A661D"/>
    <w:rsid w:val="009B7099"/>
    <w:rsid w:val="00A1038F"/>
    <w:rsid w:val="00A12310"/>
    <w:rsid w:val="00A16525"/>
    <w:rsid w:val="00A32D4B"/>
    <w:rsid w:val="00A466E1"/>
    <w:rsid w:val="00A50395"/>
    <w:rsid w:val="00A73F0D"/>
    <w:rsid w:val="00A76439"/>
    <w:rsid w:val="00AB3428"/>
    <w:rsid w:val="00AD6494"/>
    <w:rsid w:val="00AD7596"/>
    <w:rsid w:val="00B02C62"/>
    <w:rsid w:val="00B150DF"/>
    <w:rsid w:val="00B40A25"/>
    <w:rsid w:val="00B62AF0"/>
    <w:rsid w:val="00B82DB1"/>
    <w:rsid w:val="00BA645B"/>
    <w:rsid w:val="00BD10B2"/>
    <w:rsid w:val="00BE7B4F"/>
    <w:rsid w:val="00BF41A1"/>
    <w:rsid w:val="00BF4406"/>
    <w:rsid w:val="00C00C3A"/>
    <w:rsid w:val="00C0454E"/>
    <w:rsid w:val="00C165C4"/>
    <w:rsid w:val="00C35236"/>
    <w:rsid w:val="00C42029"/>
    <w:rsid w:val="00C60CAB"/>
    <w:rsid w:val="00C75B34"/>
    <w:rsid w:val="00C85107"/>
    <w:rsid w:val="00CD0622"/>
    <w:rsid w:val="00D216E2"/>
    <w:rsid w:val="00D233D6"/>
    <w:rsid w:val="00D307FE"/>
    <w:rsid w:val="00D476BF"/>
    <w:rsid w:val="00D562D0"/>
    <w:rsid w:val="00D573DC"/>
    <w:rsid w:val="00D660B6"/>
    <w:rsid w:val="00D7615C"/>
    <w:rsid w:val="00D80B08"/>
    <w:rsid w:val="00D94D1B"/>
    <w:rsid w:val="00DB4896"/>
    <w:rsid w:val="00DD4B12"/>
    <w:rsid w:val="00DE332D"/>
    <w:rsid w:val="00DF6D40"/>
    <w:rsid w:val="00E171BA"/>
    <w:rsid w:val="00E260DD"/>
    <w:rsid w:val="00E326AF"/>
    <w:rsid w:val="00E41AC0"/>
    <w:rsid w:val="00E90E13"/>
    <w:rsid w:val="00E92FBC"/>
    <w:rsid w:val="00EB0826"/>
    <w:rsid w:val="00F07D43"/>
    <w:rsid w:val="00F44073"/>
    <w:rsid w:val="00F61477"/>
    <w:rsid w:val="00F64157"/>
    <w:rsid w:val="00F67367"/>
    <w:rsid w:val="00F834B0"/>
    <w:rsid w:val="00FB4F96"/>
    <w:rsid w:val="00FB517D"/>
    <w:rsid w:val="00FE2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0982"/>
  <w15:chartTrackingRefBased/>
  <w15:docId w15:val="{F3023469-8F9B-4490-9B28-B6777F5E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E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E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E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E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E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E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E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EBC"/>
    <w:rPr>
      <w:rFonts w:eastAsiaTheme="majorEastAsia" w:cstheme="majorBidi"/>
      <w:color w:val="272727" w:themeColor="text1" w:themeTint="D8"/>
    </w:rPr>
  </w:style>
  <w:style w:type="paragraph" w:styleId="Title">
    <w:name w:val="Title"/>
    <w:basedOn w:val="Normal"/>
    <w:next w:val="Normal"/>
    <w:link w:val="TitleChar"/>
    <w:uiPriority w:val="10"/>
    <w:qFormat/>
    <w:rsid w:val="003A7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E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EBC"/>
    <w:pPr>
      <w:spacing w:before="160"/>
      <w:jc w:val="center"/>
    </w:pPr>
    <w:rPr>
      <w:i/>
      <w:iCs/>
      <w:color w:val="404040" w:themeColor="text1" w:themeTint="BF"/>
    </w:rPr>
  </w:style>
  <w:style w:type="character" w:customStyle="1" w:styleId="QuoteChar">
    <w:name w:val="Quote Char"/>
    <w:basedOn w:val="DefaultParagraphFont"/>
    <w:link w:val="Quote"/>
    <w:uiPriority w:val="29"/>
    <w:rsid w:val="003A7EBC"/>
    <w:rPr>
      <w:i/>
      <w:iCs/>
      <w:color w:val="404040" w:themeColor="text1" w:themeTint="BF"/>
    </w:rPr>
  </w:style>
  <w:style w:type="paragraph" w:styleId="ListParagraph">
    <w:name w:val="List Paragraph"/>
    <w:basedOn w:val="Normal"/>
    <w:uiPriority w:val="34"/>
    <w:qFormat/>
    <w:rsid w:val="003A7EBC"/>
    <w:pPr>
      <w:ind w:left="720"/>
      <w:contextualSpacing/>
    </w:pPr>
  </w:style>
  <w:style w:type="character" w:styleId="IntenseEmphasis">
    <w:name w:val="Intense Emphasis"/>
    <w:basedOn w:val="DefaultParagraphFont"/>
    <w:uiPriority w:val="21"/>
    <w:qFormat/>
    <w:rsid w:val="003A7EBC"/>
    <w:rPr>
      <w:i/>
      <w:iCs/>
      <w:color w:val="0F4761" w:themeColor="accent1" w:themeShade="BF"/>
    </w:rPr>
  </w:style>
  <w:style w:type="paragraph" w:styleId="IntenseQuote">
    <w:name w:val="Intense Quote"/>
    <w:basedOn w:val="Normal"/>
    <w:next w:val="Normal"/>
    <w:link w:val="IntenseQuoteChar"/>
    <w:uiPriority w:val="30"/>
    <w:qFormat/>
    <w:rsid w:val="003A7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EBC"/>
    <w:rPr>
      <w:i/>
      <w:iCs/>
      <w:color w:val="0F4761" w:themeColor="accent1" w:themeShade="BF"/>
    </w:rPr>
  </w:style>
  <w:style w:type="character" w:styleId="IntenseReference">
    <w:name w:val="Intense Reference"/>
    <w:basedOn w:val="DefaultParagraphFont"/>
    <w:uiPriority w:val="32"/>
    <w:qFormat/>
    <w:rsid w:val="003A7EBC"/>
    <w:rPr>
      <w:b/>
      <w:bCs/>
      <w:smallCaps/>
      <w:color w:val="0F4761" w:themeColor="accent1" w:themeShade="BF"/>
      <w:spacing w:val="5"/>
    </w:rPr>
  </w:style>
  <w:style w:type="paragraph" w:styleId="Header">
    <w:name w:val="header"/>
    <w:basedOn w:val="Normal"/>
    <w:link w:val="HeaderChar"/>
    <w:uiPriority w:val="99"/>
    <w:unhideWhenUsed/>
    <w:rsid w:val="003A7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EBC"/>
  </w:style>
  <w:style w:type="paragraph" w:styleId="Footer">
    <w:name w:val="footer"/>
    <w:basedOn w:val="Normal"/>
    <w:link w:val="FooterChar"/>
    <w:uiPriority w:val="99"/>
    <w:unhideWhenUsed/>
    <w:rsid w:val="003A7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EBC"/>
  </w:style>
  <w:style w:type="table" w:styleId="TableGrid">
    <w:name w:val="Table Grid"/>
    <w:basedOn w:val="TableNormal"/>
    <w:uiPriority w:val="39"/>
    <w:rsid w:val="003A7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D388A3054FCA44AF635BC4A030B17F" ma:contentTypeVersion="13" ma:contentTypeDescription="Create a new document." ma:contentTypeScope="" ma:versionID="9f53dab745d6ea456c8faa06346c3da7">
  <xsd:schema xmlns:xsd="http://www.w3.org/2001/XMLSchema" xmlns:xs="http://www.w3.org/2001/XMLSchema" xmlns:p="http://schemas.microsoft.com/office/2006/metadata/properties" xmlns:ns2="e68c5f5d-c3af-42f5-9296-e258bdf70064" xmlns:ns3="970687de-74f7-4832-909f-c3ee89a65f02" targetNamespace="http://schemas.microsoft.com/office/2006/metadata/properties" ma:root="true" ma:fieldsID="8bd53f3dd1c23e85613a20bf67c0794a" ns2:_="" ns3:_="">
    <xsd:import namespace="e68c5f5d-c3af-42f5-9296-e258bdf70064"/>
    <xsd:import namespace="970687de-74f7-4832-909f-c3ee89a65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c5f5d-c3af-42f5-9296-e258bdf70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687de-74f7-4832-909f-c3ee89a65f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541924-6476-435f-b8b7-464a257acb9f}" ma:internalName="TaxCatchAll" ma:showField="CatchAllData" ma:web="970687de-74f7-4832-909f-c3ee89a65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8c5f5d-c3af-42f5-9296-e258bdf70064">
      <Terms xmlns="http://schemas.microsoft.com/office/infopath/2007/PartnerControls"/>
    </lcf76f155ced4ddcb4097134ff3c332f>
    <TaxCatchAll xmlns="970687de-74f7-4832-909f-c3ee89a65f02" xsi:nil="true"/>
  </documentManagement>
</p:properties>
</file>

<file path=customXml/itemProps1.xml><?xml version="1.0" encoding="utf-8"?>
<ds:datastoreItem xmlns:ds="http://schemas.openxmlformats.org/officeDocument/2006/customXml" ds:itemID="{C840AEC5-19EC-40ED-9142-ADB4B4DF3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c5f5d-c3af-42f5-9296-e258bdf70064"/>
    <ds:schemaRef ds:uri="970687de-74f7-4832-909f-c3ee89a65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CF5D11-4E1B-4D03-9BB2-6D1E52E43B05}">
  <ds:schemaRefs>
    <ds:schemaRef ds:uri="http://schemas.microsoft.com/sharepoint/v3/contenttype/forms"/>
  </ds:schemaRefs>
</ds:datastoreItem>
</file>

<file path=customXml/itemProps3.xml><?xml version="1.0" encoding="utf-8"?>
<ds:datastoreItem xmlns:ds="http://schemas.openxmlformats.org/officeDocument/2006/customXml" ds:itemID="{420EBD2E-419B-4F8A-8F30-10913B846785}">
  <ds:schemaRefs>
    <ds:schemaRef ds:uri="http://schemas.microsoft.com/office/2006/metadata/properties"/>
    <ds:schemaRef ds:uri="http://schemas.microsoft.com/office/infopath/2007/PartnerControls"/>
    <ds:schemaRef ds:uri="e68c5f5d-c3af-42f5-9296-e258bdf70064"/>
    <ds:schemaRef ds:uri="970687de-74f7-4832-909f-c3ee89a65f02"/>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2285</Words>
  <Characters>13027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Sleath</dc:creator>
  <cp:keywords/>
  <dc:description/>
  <cp:lastModifiedBy>Claire Sleath (Marlfields Primary Academy)</cp:lastModifiedBy>
  <cp:revision>44</cp:revision>
  <dcterms:created xsi:type="dcterms:W3CDTF">2026-04-10T10:15:00Z</dcterms:created>
  <dcterms:modified xsi:type="dcterms:W3CDTF">2026-04-10T14:25:00Z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0x010100EED388A3054FCA44AF635BC4A030B17F</vt:lpwstr>
  </property>
  <property fmtid="{D5CDD505-2E9C-101B-9397-08002B2CF9AE}" pid="3" name="MediaServiceImageTags">
    <vt:lpwstr/>
  </property>
</Properties>
</file>