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33AD" w14:textId="3623320D" w:rsidR="00E456EA" w:rsidRDefault="00E456EA" w:rsidP="00E456EA">
      <w:pPr>
        <w:pStyle w:val="NormalWeb"/>
      </w:pPr>
      <w:bookmarkStart w:id="0" w:name="FRONT"/>
    </w:p>
    <w:p w14:paraId="661E5A9E" w14:textId="6D7B204C" w:rsidR="00555D19" w:rsidRDefault="0011048E">
      <w:r>
        <w:rPr>
          <w:noProof/>
          <w:lang w:eastAsia="en-GB"/>
        </w:rPr>
        <mc:AlternateContent>
          <mc:Choice Requires="wps">
            <w:drawing>
              <wp:anchor distT="0" distB="0" distL="114300" distR="114300" simplePos="0" relativeHeight="251709440" behindDoc="0" locked="0" layoutInCell="1" allowOverlap="1" wp14:anchorId="004320C9" wp14:editId="586D2040">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34C0F0" w14:textId="77777777"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320C9"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" fillcolor="white [3201]" strokecolor="#76923c [2406]" strokeweight="2.5pt">
                <v:shadow color="#868686"/>
                <v:textbox>
                  <w:txbxContent>
                    <w:p w14:paraId="3734C0F0" w14:textId="77777777"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14:anchorId="2A4D62A6" wp14:editId="53724E02">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14:anchorId="06BFC81A" wp14:editId="649A4662">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6123E"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35873D0F" w14:textId="2E284D38" w:rsidR="00555D19" w:rsidRDefault="0011048E" w:rsidP="00555D19">
      <w:r>
        <w:rPr>
          <w:noProof/>
          <w:sz w:val="16"/>
          <w:lang w:eastAsia="en-GB"/>
        </w:rPr>
        <mc:AlternateContent>
          <mc:Choice Requires="wps">
            <w:drawing>
              <wp:anchor distT="0" distB="0" distL="114300" distR="114300" simplePos="0" relativeHeight="251681792" behindDoc="0" locked="0" layoutInCell="1" allowOverlap="1" wp14:anchorId="066C5468" wp14:editId="58B19807">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7457" w14:textId="77777777" w:rsidR="003B33FF" w:rsidRPr="000173EE" w:rsidRDefault="000863BF" w:rsidP="000173EE">
                            <w:pPr>
                              <w:pStyle w:val="NoSpacing"/>
                              <w:jc w:val="center"/>
                              <w:rPr>
                                <w:b/>
                                <w:color w:val="FFFFFF" w:themeColor="background1"/>
                              </w:rPr>
                            </w:pPr>
                            <w:hyperlink r:id="rId13" w:history="1">
                              <w:r w:rsidR="003B33FF"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5468"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" filled="f" stroked="f">
                <v:textbox>
                  <w:txbxContent>
                    <w:p w14:paraId="41687457" w14:textId="77777777" w:rsidR="003B33FF" w:rsidRPr="000173EE" w:rsidRDefault="000863BF" w:rsidP="000173EE">
                      <w:pPr>
                        <w:pStyle w:val="NoSpacing"/>
                        <w:jc w:val="center"/>
                        <w:rPr>
                          <w:b/>
                          <w:color w:val="FFFFFF" w:themeColor="background1"/>
                        </w:rPr>
                      </w:pPr>
                      <w:hyperlink r:id="rId14" w:history="1">
                        <w:r w:rsidR="003B33FF" w:rsidRPr="000173EE">
                          <w:rPr>
                            <w:rStyle w:val="Hyperlink"/>
                            <w:color w:val="FFFFFF" w:themeColor="background1"/>
                            <w:sz w:val="30"/>
                            <w:szCs w:val="30"/>
                          </w:rPr>
                          <w:t>Area Wide Local Offer</w:t>
                        </w:r>
                      </w:hyperlink>
                    </w:p>
                  </w:txbxContent>
                </v:textbox>
              </v:shape>
            </w:pict>
          </mc:Fallback>
        </mc:AlternateContent>
      </w:r>
    </w:p>
    <w:p w14:paraId="203E443D" w14:textId="3B645190" w:rsidR="00AD3DD6" w:rsidRDefault="0011048E"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04EECDC9" wp14:editId="19D5B21D">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8E842" w14:textId="77777777" w:rsidR="003B33FF" w:rsidRPr="001C2180" w:rsidRDefault="000863BF"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ECDC9"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" fillcolor="white [3201]" strokecolor="#76923c [2406]" strokeweight="2.5pt">
                <v:shadow color="#868686"/>
                <v:textbox>
                  <w:txbxContent>
                    <w:p w14:paraId="50B8E842" w14:textId="77777777" w:rsidR="003B33FF" w:rsidRPr="001C2180" w:rsidRDefault="000863BF"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8594DBE" wp14:editId="724245F7">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403D" w14:textId="77777777" w:rsidR="003B33FF" w:rsidRPr="00FB578D" w:rsidRDefault="000863BF" w:rsidP="00FB578D">
                            <w:pPr>
                              <w:jc w:val="center"/>
                              <w:rPr>
                                <w:b w:val="0"/>
                                <w:sz w:val="30"/>
                                <w:szCs w:val="30"/>
                              </w:rPr>
                            </w:pPr>
                            <w:hyperlink w:anchor="Roles" w:history="1">
                              <w:r w:rsidR="003B33FF"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4DB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" filled="f" stroked="f">
                <v:textbox>
                  <w:txbxContent>
                    <w:p w14:paraId="4DF0403D" w14:textId="77777777" w:rsidR="003B33FF" w:rsidRPr="00FB578D" w:rsidRDefault="000863BF" w:rsidP="00FB578D">
                      <w:pPr>
                        <w:jc w:val="center"/>
                        <w:rPr>
                          <w:b w:val="0"/>
                          <w:sz w:val="30"/>
                          <w:szCs w:val="30"/>
                        </w:rPr>
                      </w:pPr>
                      <w:hyperlink w:anchor="Roles" w:history="1">
                        <w:r w:rsidR="003B33FF"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750854ED" wp14:editId="4E2BC4E5">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6E70" w14:textId="77777777" w:rsidR="003B33FF" w:rsidRPr="004716A7" w:rsidRDefault="000863BF"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54ED"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" filled="f" stroked="f">
                <v:textbox>
                  <w:txbxContent>
                    <w:p w14:paraId="04A66E70" w14:textId="77777777" w:rsidR="003B33FF" w:rsidRPr="004716A7" w:rsidRDefault="000863BF"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BAEFF4F" wp14:editId="7FC72A4F">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84DE9" w14:textId="77777777" w:rsidR="003B33FF" w:rsidRPr="007246E9" w:rsidRDefault="000863BF"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FF4F"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" filled="f" stroked="f">
                <v:textbox>
                  <w:txbxContent>
                    <w:p w14:paraId="6C784DE9" w14:textId="77777777" w:rsidR="003B33FF" w:rsidRPr="007246E9" w:rsidRDefault="000863BF"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385533D" wp14:editId="7CD91946">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5B8D" w14:textId="77777777" w:rsidR="003B33FF" w:rsidRPr="00D0018B" w:rsidRDefault="000863BF" w:rsidP="00D0018B">
                            <w:pPr>
                              <w:rPr>
                                <w:b w:val="0"/>
                                <w:sz w:val="30"/>
                                <w:szCs w:val="30"/>
                              </w:rPr>
                            </w:pPr>
                            <w:hyperlink w:anchor="Transition" w:history="1">
                              <w:r w:rsidR="003B33FF"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533D"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" filled="f" stroked="f">
                <v:textbox>
                  <w:txbxContent>
                    <w:p w14:paraId="05685B8D" w14:textId="77777777" w:rsidR="003B33FF" w:rsidRPr="00D0018B" w:rsidRDefault="000863BF" w:rsidP="00D0018B">
                      <w:pPr>
                        <w:rPr>
                          <w:b w:val="0"/>
                          <w:sz w:val="30"/>
                          <w:szCs w:val="30"/>
                        </w:rPr>
                      </w:pPr>
                      <w:hyperlink w:anchor="Transition" w:history="1">
                        <w:r w:rsidR="003B33FF"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0CD72753" wp14:editId="1991383B">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CAD5" w14:textId="77777777" w:rsidR="003B33FF" w:rsidRPr="00D0018B" w:rsidRDefault="000863BF" w:rsidP="00D0018B">
                            <w:pPr>
                              <w:jc w:val="center"/>
                              <w:rPr>
                                <w:b w:val="0"/>
                                <w:sz w:val="30"/>
                                <w:szCs w:val="30"/>
                              </w:rPr>
                            </w:pPr>
                            <w:hyperlink w:anchor="AdditionalInfo" w:history="1">
                              <w:r w:rsidR="003B33FF"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2753"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" filled="f" stroked="f">
                <v:textbox>
                  <w:txbxContent>
                    <w:p w14:paraId="29B7CAD5" w14:textId="77777777" w:rsidR="003B33FF" w:rsidRPr="00D0018B" w:rsidRDefault="000863BF" w:rsidP="00D0018B">
                      <w:pPr>
                        <w:jc w:val="center"/>
                        <w:rPr>
                          <w:b w:val="0"/>
                          <w:sz w:val="30"/>
                          <w:szCs w:val="30"/>
                        </w:rPr>
                      </w:pPr>
                      <w:hyperlink w:anchor="AdditionalInfo" w:history="1">
                        <w:r w:rsidR="003B33FF"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350C5EAA" wp14:editId="2EBE094C">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9DE5F" w14:textId="77777777" w:rsidR="003B33FF" w:rsidRPr="00D0018B" w:rsidRDefault="000863BF" w:rsidP="00D86066">
                            <w:pPr>
                              <w:jc w:val="center"/>
                              <w:rPr>
                                <w:b w:val="0"/>
                                <w:sz w:val="30"/>
                                <w:szCs w:val="30"/>
                              </w:rPr>
                            </w:pPr>
                            <w:hyperlink w:anchor="Inclusion" w:history="1">
                              <w:r w:rsidR="003B33FF"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5EAA"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" filled="f" stroked="f">
                <v:textbox>
                  <w:txbxContent>
                    <w:p w14:paraId="4479DE5F" w14:textId="77777777" w:rsidR="003B33FF" w:rsidRPr="00D0018B" w:rsidRDefault="000863BF" w:rsidP="00D86066">
                      <w:pPr>
                        <w:jc w:val="center"/>
                        <w:rPr>
                          <w:b w:val="0"/>
                          <w:sz w:val="30"/>
                          <w:szCs w:val="30"/>
                        </w:rPr>
                      </w:pPr>
                      <w:hyperlink w:anchor="Inclusion" w:history="1">
                        <w:r w:rsidR="003B33FF"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6986C7C" wp14:editId="79749805">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A1AA" w14:textId="77777777" w:rsidR="003B33FF" w:rsidRPr="00D0018B" w:rsidRDefault="000863BF"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14:paraId="5919E2A7" w14:textId="77777777" w:rsidR="003B33FF" w:rsidRPr="005F3060" w:rsidRDefault="003B33FF"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6C7C"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" filled="f" stroked="f">
                <v:textbox>
                  <w:txbxContent>
                    <w:p w14:paraId="59EFA1AA" w14:textId="77777777" w:rsidR="003B33FF" w:rsidRPr="00D0018B" w:rsidRDefault="000863BF"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14:paraId="5919E2A7" w14:textId="77777777" w:rsidR="003B33FF" w:rsidRPr="005F3060" w:rsidRDefault="003B33FF"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1086AAE4" wp14:editId="19569824">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5"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14:paraId="0FCC9F32" w14:textId="77777777" w:rsidR="00DB36C8" w:rsidRDefault="00DB36C8" w:rsidP="0029715D">
      <w:pPr>
        <w:pStyle w:val="NoSpacing"/>
        <w:rPr>
          <w:b/>
        </w:rPr>
        <w:sectPr w:rsidR="00DB36C8" w:rsidSect="0029715D">
          <w:headerReference w:type="even" r:id="rId16"/>
          <w:headerReference w:type="default" r:id="rId17"/>
          <w:headerReference w:type="first" r:id="rId18"/>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0BEC7C52" w14:textId="77777777" w:rsidTr="003A64BF">
        <w:trPr>
          <w:trHeight w:val="274"/>
        </w:trPr>
        <w:tc>
          <w:tcPr>
            <w:tcW w:w="14858" w:type="dxa"/>
            <w:gridSpan w:val="2"/>
            <w:shd w:val="clear" w:color="auto" w:fill="76923C" w:themeFill="accent3" w:themeFillShade="BF"/>
          </w:tcPr>
          <w:p w14:paraId="3803FC22" w14:textId="77777777" w:rsidR="003A64BF" w:rsidRPr="00DC6C98" w:rsidRDefault="000863BF"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14:paraId="5051257D" w14:textId="77777777" w:rsidTr="00DC6C98">
        <w:trPr>
          <w:trHeight w:val="274"/>
        </w:trPr>
        <w:tc>
          <w:tcPr>
            <w:tcW w:w="2269" w:type="dxa"/>
          </w:tcPr>
          <w:p w14:paraId="0A6A12B6"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225C7715" w14:textId="77777777" w:rsidR="005A3AD2" w:rsidRPr="00DC6C98" w:rsidRDefault="005A3AD2" w:rsidP="00DC6C98">
            <w:pPr>
              <w:pStyle w:val="NoSpacing"/>
            </w:pPr>
          </w:p>
        </w:tc>
      </w:tr>
      <w:tr w:rsidR="004E1C0A" w:rsidRPr="00DC6C98" w14:paraId="04CD43AD" w14:textId="77777777" w:rsidTr="00404F34">
        <w:trPr>
          <w:trHeight w:val="1270"/>
        </w:trPr>
        <w:tc>
          <w:tcPr>
            <w:tcW w:w="2269" w:type="dxa"/>
          </w:tcPr>
          <w:p w14:paraId="5418037A" w14:textId="77777777" w:rsidR="00DC6C98" w:rsidRDefault="00DC6C98" w:rsidP="00DC6C98">
            <w:pPr>
              <w:pStyle w:val="NoSpacing"/>
              <w:rPr>
                <w:b/>
              </w:rPr>
            </w:pPr>
          </w:p>
          <w:p w14:paraId="384A3BB5" w14:textId="77777777" w:rsidR="004E1C0A" w:rsidRDefault="004E1C0A" w:rsidP="00DC6C98">
            <w:pPr>
              <w:pStyle w:val="NoSpacing"/>
              <w:rPr>
                <w:b/>
              </w:rPr>
            </w:pPr>
            <w:r w:rsidRPr="00DC6C98">
              <w:rPr>
                <w:b/>
              </w:rPr>
              <w:t>Type of Setting</w:t>
            </w:r>
          </w:p>
          <w:p w14:paraId="12E1672C" w14:textId="77777777" w:rsidR="00BF4EBF" w:rsidRPr="00BF4EBF" w:rsidRDefault="00BF4EBF" w:rsidP="00DC6C98">
            <w:pPr>
              <w:pStyle w:val="NoSpacing"/>
              <w:rPr>
                <w:i/>
              </w:rPr>
            </w:pPr>
            <w:r w:rsidRPr="00BF4EBF">
              <w:rPr>
                <w:i/>
              </w:rPr>
              <w:t>(</w:t>
            </w:r>
            <w:proofErr w:type="gramStart"/>
            <w:r w:rsidRPr="00BF4EBF">
              <w:rPr>
                <w:i/>
              </w:rPr>
              <w:t>tick</w:t>
            </w:r>
            <w:proofErr w:type="gramEnd"/>
            <w:r w:rsidRPr="00BF4EBF">
              <w:rPr>
                <w:i/>
              </w:rPr>
              <w:t xml:space="preserve"> all that apply)</w:t>
            </w:r>
          </w:p>
          <w:p w14:paraId="6C3FC358" w14:textId="77777777" w:rsidR="005A3AD2" w:rsidRPr="00DC6C98" w:rsidRDefault="005A3AD2" w:rsidP="00DC6C98">
            <w:pPr>
              <w:pStyle w:val="NoSpacing"/>
              <w:rPr>
                <w:b/>
              </w:rPr>
            </w:pPr>
          </w:p>
          <w:p w14:paraId="6536084B" w14:textId="77777777" w:rsidR="004E1C0A" w:rsidRPr="00DC6C98" w:rsidRDefault="004E1C0A" w:rsidP="00DC6C98">
            <w:pPr>
              <w:pStyle w:val="NoSpacing"/>
              <w:rPr>
                <w:b/>
              </w:rPr>
            </w:pPr>
          </w:p>
        </w:tc>
        <w:tc>
          <w:tcPr>
            <w:tcW w:w="12589" w:type="dxa"/>
          </w:tcPr>
          <w:p w14:paraId="64E912DD" w14:textId="77777777" w:rsidR="00DC6C98" w:rsidRPr="007246E9" w:rsidRDefault="00DC6C98" w:rsidP="00DC6C98">
            <w:pPr>
              <w:pStyle w:val="NoSpacing"/>
              <w:rPr>
                <w:sz w:val="14"/>
              </w:rPr>
            </w:pPr>
          </w:p>
          <w:p w14:paraId="5C859E85" w14:textId="55F6446E" w:rsidR="00BF4EBF" w:rsidRDefault="009D7BB4" w:rsidP="00DC6C98">
            <w:pPr>
              <w:pStyle w:val="NoSpacing"/>
            </w:pPr>
            <w:r w:rsidRPr="00DC6C98">
              <w:object w:dxaOrig="225" w:dyaOrig="225" w14:anchorId="5B68E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4pt;height:17.35pt" o:ole="">
                  <v:imagedata r:id="rId19" o:title=""/>
                </v:shape>
                <w:control r:id="rId20" w:name="CheckBox1" w:shapeid="_x0000_i1103"/>
              </w:object>
            </w:r>
            <w:r w:rsidR="00BF4EBF">
              <w:t xml:space="preserve"> </w:t>
            </w:r>
            <w:r w:rsidRPr="00DC6C98">
              <w:object w:dxaOrig="225" w:dyaOrig="225" w14:anchorId="62E72705">
                <v:shape id="_x0000_i1104" type="#_x0000_t75" style="width:150pt;height:16.65pt" o:ole="">
                  <v:imagedata r:id="rId21" o:title=""/>
                </v:shape>
                <w:control r:id="rId22" w:name="CheckBox2" w:shapeid="_x0000_i1104"/>
              </w:object>
            </w:r>
            <w:r w:rsidR="00BF4EBF">
              <w:t xml:space="preserve"> </w:t>
            </w:r>
            <w:r w:rsidRPr="00DC6C98">
              <w:object w:dxaOrig="225" w:dyaOrig="225" w14:anchorId="58D0DD28">
                <v:shape id="_x0000_i1063" type="#_x0000_t75" style="width:221.35pt;height:16.65pt" o:ole="">
                  <v:imagedata r:id="rId23" o:title=""/>
                </v:shape>
                <w:control r:id="rId24" w:name="CheckBox3" w:shapeid="_x0000_i1063"/>
              </w:object>
            </w:r>
            <w:r w:rsidR="00BF4EBF">
              <w:t xml:space="preserve">  </w:t>
            </w:r>
          </w:p>
          <w:p w14:paraId="0D1F4649" w14:textId="25E43257" w:rsidR="00DC6C98" w:rsidRDefault="009D7BB4" w:rsidP="00DC6C98">
            <w:pPr>
              <w:pStyle w:val="NoSpacing"/>
            </w:pPr>
            <w:r w:rsidRPr="00BF4EBF">
              <w:object w:dxaOrig="225" w:dyaOrig="225" w14:anchorId="5FC12869">
                <v:shape id="_x0000_i1107" type="#_x0000_t75" style="width:116pt;height:17.35pt" o:ole="" o:preferrelative="f">
                  <v:imagedata r:id="rId25" o:title=""/>
                </v:shape>
                <w:control r:id="rId26" w:name="CheckBox13" w:shapeid="_x0000_i1107"/>
              </w:object>
            </w:r>
            <w:r w:rsidRPr="00DC6C98">
              <w:object w:dxaOrig="225" w:dyaOrig="225" w14:anchorId="10383F08">
                <v:shape id="_x0000_i1105" type="#_x0000_t75" style="width:153.35pt;height:17.35pt" o:ole="">
                  <v:imagedata r:id="rId27" o:title=""/>
                </v:shape>
                <w:control r:id="rId28" w:name="CheckBox4" w:shapeid="_x0000_i1105"/>
              </w:object>
            </w:r>
            <w:r w:rsidRPr="00DC6C98">
              <w:object w:dxaOrig="225" w:dyaOrig="225" w14:anchorId="58D6C52F">
                <v:shape id="_x0000_i1069" type="#_x0000_t75" style="width:132.65pt;height:17.35pt" o:ole="">
                  <v:imagedata r:id="rId29" o:title=""/>
                </v:shape>
                <w:control r:id="rId30" w:name="CheckBox5" w:shapeid="_x0000_i1069"/>
              </w:object>
            </w:r>
            <w:r w:rsidRPr="00DC6C98">
              <w:object w:dxaOrig="225" w:dyaOrig="225" w14:anchorId="42578D84">
                <v:shape id="_x0000_i1071" type="#_x0000_t75" style="width:104.65pt;height:17.35pt" o:ole="">
                  <v:imagedata r:id="rId31" o:title=""/>
                </v:shape>
                <w:control r:id="rId32" w:name="CheckBox6" w:shapeid="_x0000_i1071"/>
              </w:object>
            </w:r>
            <w:r w:rsidR="00B22FDB">
              <w:t xml:space="preserve"> </w:t>
            </w:r>
            <w:r>
              <w:object w:dxaOrig="225" w:dyaOrig="225" w14:anchorId="33DCDAF1">
                <v:shape id="_x0000_i1073" type="#_x0000_t75" style="width:74pt;height:17.35pt" o:ole="">
                  <v:imagedata r:id="rId33" o:title=""/>
                </v:shape>
                <w:control r:id="rId34" w:name="CheckBox14" w:shapeid="_x0000_i1073"/>
              </w:object>
            </w:r>
          </w:p>
          <w:p w14:paraId="03D81C90" w14:textId="2888EFB6" w:rsidR="00320B30" w:rsidRDefault="000863BF" w:rsidP="00DC6C98">
            <w:pPr>
              <w:pStyle w:val="NoSpacing"/>
            </w:pPr>
            <w:r>
              <w:rPr>
                <w:noProof/>
              </w:rPr>
              <w:pict w14:anchorId="3AC82F29">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8pt;height:16.8pt;z-index:251708416;mso-position-horizontal-relative:text;mso-position-vertical-relative:text" wrapcoords="-63 0 -63 20618 21600 20618 21600 0 -63 0" filled="f" stroked="f">
                  <v:imagedata r:id="rId35" o:title=""/>
                  <o:lock v:ext="edit" aspectratio="t"/>
                </v:shape>
                <w:control r:id="rId36" w:name="TextBox1" w:shapeid="_x0000_s1096"/>
              </w:pict>
            </w:r>
            <w:r w:rsidR="009D7BB4" w:rsidRPr="00BF4EBF">
              <w:object w:dxaOrig="225" w:dyaOrig="225" w14:anchorId="2CC6090B">
                <v:shape id="_x0000_i1075" type="#_x0000_t75" style="width:116pt;height:17.35pt" o:ole="">
                  <v:imagedata r:id="rId37" o:title=""/>
                </v:shape>
                <w:control r:id="rId38" w:name="CheckBox7" w:shapeid="_x0000_i1075"/>
              </w:object>
            </w:r>
            <w:r w:rsidR="009D7BB4" w:rsidRPr="00DC6C98">
              <w:object w:dxaOrig="225" w:dyaOrig="225" w14:anchorId="4455B9F8">
                <v:shape id="_x0000_i1106" type="#_x0000_t75" style="width:153.35pt;height:17.35pt" o:ole="">
                  <v:imagedata r:id="rId39" o:title=""/>
                </v:shape>
                <w:control r:id="rId40" w:name="CheckBox8" w:shapeid="_x0000_i1106"/>
              </w:object>
            </w:r>
            <w:r w:rsidR="009D7BB4" w:rsidRPr="00DC6C98">
              <w:object w:dxaOrig="225" w:dyaOrig="225" w14:anchorId="27CC4A2B">
                <v:shape id="_x0000_i1080" type="#_x0000_t75" style="width:132.65pt;height:17.35pt" o:ole="">
                  <v:imagedata r:id="rId41" o:title=""/>
                </v:shape>
                <w:control r:id="rId42" w:name="CheckBox9" w:shapeid="_x0000_i1080"/>
              </w:object>
            </w:r>
            <w:r w:rsidR="009D7BB4" w:rsidRPr="00DC6C98">
              <w:object w:dxaOrig="225" w:dyaOrig="225" w14:anchorId="63461CC0">
                <v:shape id="_x0000_i1082" type="#_x0000_t75" style="width:229.35pt;height:16.65pt" o:ole="">
                  <v:imagedata r:id="rId43" o:title=""/>
                </v:shape>
                <w:control r:id="rId44" w:name="CheckBox10" w:shapeid="_x0000_i1082"/>
              </w:object>
            </w:r>
            <w:r w:rsidR="009D7BB4">
              <w:object w:dxaOrig="225" w:dyaOrig="225" w14:anchorId="13C9D662">
                <v:shape id="_x0000_i1084" type="#_x0000_t75" style="width:146.65pt;height:16.65pt" o:ole="">
                  <v:imagedata r:id="rId45" o:title=""/>
                </v:shape>
                <w:control r:id="rId46" w:name="CheckBox11" w:shapeid="_x0000_i1084"/>
              </w:object>
            </w:r>
            <w:r w:rsidR="00320B30">
              <w:t xml:space="preserve">  </w:t>
            </w:r>
          </w:p>
          <w:p w14:paraId="14CC8314" w14:textId="77777777" w:rsidR="00DC6C98" w:rsidRPr="007246E9" w:rsidRDefault="00DC6C98" w:rsidP="00DC6C98">
            <w:pPr>
              <w:pStyle w:val="NoSpacing"/>
              <w:rPr>
                <w:sz w:val="14"/>
              </w:rPr>
            </w:pPr>
          </w:p>
        </w:tc>
      </w:tr>
      <w:tr w:rsidR="004E1C0A" w:rsidRPr="00DC6C98" w14:paraId="7440BBE2" w14:textId="77777777" w:rsidTr="0029715D">
        <w:trPr>
          <w:trHeight w:val="265"/>
        </w:trPr>
        <w:tc>
          <w:tcPr>
            <w:tcW w:w="2269" w:type="dxa"/>
          </w:tcPr>
          <w:p w14:paraId="51A9FA2B" w14:textId="77777777" w:rsidR="004E1C0A" w:rsidRPr="00DC6C98" w:rsidRDefault="004E1C0A" w:rsidP="00DC6C98">
            <w:pPr>
              <w:pStyle w:val="NoSpacing"/>
              <w:rPr>
                <w:b/>
              </w:rPr>
            </w:pPr>
            <w:r w:rsidRPr="00DC6C98">
              <w:rPr>
                <w:b/>
              </w:rPr>
              <w:t>Specific Age range</w:t>
            </w:r>
          </w:p>
        </w:tc>
        <w:tc>
          <w:tcPr>
            <w:tcW w:w="12589" w:type="dxa"/>
          </w:tcPr>
          <w:p w14:paraId="00EF37EA" w14:textId="0D1CE6AC" w:rsidR="004E1C0A" w:rsidRPr="00DC6C98" w:rsidRDefault="00E456EA" w:rsidP="00DC6C98">
            <w:pPr>
              <w:pStyle w:val="NoSpacing"/>
            </w:pPr>
            <w:r>
              <w:t>3-11</w:t>
            </w:r>
          </w:p>
        </w:tc>
      </w:tr>
      <w:tr w:rsidR="004E1C0A" w:rsidRPr="00DC6C98" w14:paraId="37A97B73" w14:textId="77777777" w:rsidTr="0029715D">
        <w:trPr>
          <w:trHeight w:val="265"/>
        </w:trPr>
        <w:tc>
          <w:tcPr>
            <w:tcW w:w="2269" w:type="dxa"/>
          </w:tcPr>
          <w:p w14:paraId="7274CFED" w14:textId="77777777" w:rsidR="004E1C0A" w:rsidRPr="00DC6C98" w:rsidRDefault="004E1C0A" w:rsidP="00DC6C98">
            <w:pPr>
              <w:pStyle w:val="NoSpacing"/>
              <w:rPr>
                <w:b/>
              </w:rPr>
            </w:pPr>
            <w:r w:rsidRPr="00DC6C98">
              <w:rPr>
                <w:b/>
              </w:rPr>
              <w:t>Number of places</w:t>
            </w:r>
          </w:p>
        </w:tc>
        <w:tc>
          <w:tcPr>
            <w:tcW w:w="12589" w:type="dxa"/>
          </w:tcPr>
          <w:p w14:paraId="0659A206" w14:textId="6132DA62" w:rsidR="004E1C0A" w:rsidRPr="00DC6C98" w:rsidRDefault="00E456EA" w:rsidP="00DC6C98">
            <w:pPr>
              <w:pStyle w:val="NoSpacing"/>
            </w:pPr>
            <w:r>
              <w:t>206</w:t>
            </w:r>
          </w:p>
        </w:tc>
      </w:tr>
      <w:tr w:rsidR="004E1C0A" w:rsidRPr="00DC6C98" w14:paraId="68C84398" w14:textId="77777777" w:rsidTr="003A64BF">
        <w:trPr>
          <w:trHeight w:val="3101"/>
        </w:trPr>
        <w:tc>
          <w:tcPr>
            <w:tcW w:w="2269" w:type="dxa"/>
          </w:tcPr>
          <w:p w14:paraId="7BF1B840" w14:textId="77777777"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14:paraId="0336686A" w14:textId="77777777" w:rsidR="00B22FDB" w:rsidRPr="00DC6C98" w:rsidRDefault="00B22FDB" w:rsidP="00DC6C98">
            <w:pPr>
              <w:pStyle w:val="NoSpacing"/>
              <w:rPr>
                <w:b/>
              </w:rPr>
            </w:pPr>
          </w:p>
        </w:tc>
        <w:tc>
          <w:tcPr>
            <w:tcW w:w="12589" w:type="dxa"/>
          </w:tcPr>
          <w:p w14:paraId="5950530B" w14:textId="77777777" w:rsidR="00342DEC" w:rsidRDefault="000863BF" w:rsidP="00DC6C98">
            <w:pPr>
              <w:pStyle w:val="NoSpacing"/>
              <w:rPr>
                <w:i/>
                <w:color w:val="808080" w:themeColor="background1" w:themeShade="80"/>
              </w:rPr>
            </w:pPr>
            <w:r>
              <w:rPr>
                <w:i/>
                <w:noProof/>
                <w:color w:val="808080" w:themeColor="background1" w:themeShade="80"/>
              </w:rPr>
              <w:pict w14:anchorId="41321EE8">
                <v:shape id="_x0000_s1093" type="#_x0000_t201" style="position:absolute;margin-left:295.35pt;margin-top:7.2pt;width:323.4pt;height:24.6pt;z-index:251702272;mso-position-horizontal-relative:text;mso-position-vertical-relative:text" wrapcoords="-53 0 -53 21120 21600 21120 21600 0 -53 0" filled="f" stroked="f">
                  <v:imagedata r:id="rId47" o:title=""/>
                  <o:lock v:ext="edit" aspectratio="t"/>
                </v:shape>
                <w:control r:id="rId48" w:name="CheckBox16" w:shapeid="_x0000_s1093"/>
              </w:pict>
            </w:r>
            <w:r>
              <w:rPr>
                <w:i/>
                <w:noProof/>
                <w:color w:val="808080" w:themeColor="background1" w:themeShade="80"/>
              </w:rPr>
              <w:pict w14:anchorId="3AD871B0">
                <v:shape id="_x0000_s1094" type="#_x0000_t201" style="position:absolute;margin-left:.7pt;margin-top:2.35pt;width:287.4pt;height:65.4pt;z-index:251704320;mso-position-horizontal-relative:text;mso-position-vertical-relative:text" wrapcoords="-53 0 -53 21262 21600 21262 21600 0 -53 0" filled="f" stroked="f">
                  <v:imagedata r:id="rId49" o:title=""/>
                  <o:lock v:ext="edit" aspectratio="t"/>
                </v:shape>
                <w:control r:id="rId50" w:name="CheckBox15" w:shapeid="_x0000_s1094"/>
              </w:pict>
            </w:r>
          </w:p>
          <w:p w14:paraId="798EB119" w14:textId="77777777" w:rsidR="00404F34" w:rsidRDefault="00404F34" w:rsidP="00DC6C98">
            <w:pPr>
              <w:pStyle w:val="NoSpacing"/>
              <w:rPr>
                <w:i/>
                <w:color w:val="808080" w:themeColor="background1" w:themeShade="80"/>
              </w:rPr>
            </w:pPr>
          </w:p>
          <w:p w14:paraId="722D16B2" w14:textId="77777777" w:rsidR="00404F34" w:rsidRDefault="000863BF" w:rsidP="00DC6C98">
            <w:pPr>
              <w:pStyle w:val="NoSpacing"/>
              <w:rPr>
                <w:i/>
                <w:color w:val="808080" w:themeColor="background1" w:themeShade="80"/>
              </w:rPr>
            </w:pPr>
            <w:r>
              <w:rPr>
                <w:noProof/>
                <w:sz w:val="16"/>
              </w:rPr>
              <w:pict w14:anchorId="1C8E4AC0">
                <v:shape id="_x0000_s1095" type="#_x0000_t201" style="position:absolute;margin-left:294.85pt;margin-top:12.45pt;width:318.6pt;height:102.6pt;z-index:251706368;mso-position-horizontal-relative:text;mso-position-vertical-relative:text" wrapcoords="-225 0 -225 20700 21600 20700 21600 0 -225 0" filled="f" stroked="f">
                  <v:imagedata r:id="rId51" o:title=""/>
                  <o:lock v:ext="edit" aspectratio="t"/>
                </v:shape>
                <w:control r:id="rId52" w:name="TextBox2" w:shapeid="_x0000_s1095"/>
              </w:pict>
            </w:r>
          </w:p>
          <w:p w14:paraId="46CCAC5D" w14:textId="77777777" w:rsidR="00404F34" w:rsidRDefault="00404F34" w:rsidP="00DC6C98">
            <w:pPr>
              <w:pStyle w:val="NoSpacing"/>
              <w:rPr>
                <w:i/>
                <w:color w:val="808080" w:themeColor="background1" w:themeShade="80"/>
              </w:rPr>
            </w:pPr>
          </w:p>
          <w:p w14:paraId="34FD55CF" w14:textId="77777777" w:rsidR="00404F34" w:rsidRDefault="00404F34" w:rsidP="00DC6C98">
            <w:pPr>
              <w:pStyle w:val="NoSpacing"/>
              <w:rPr>
                <w:i/>
                <w:color w:val="808080" w:themeColor="background1" w:themeShade="80"/>
              </w:rPr>
            </w:pPr>
          </w:p>
          <w:p w14:paraId="75D1C0DC" w14:textId="77777777" w:rsidR="00404F34" w:rsidRDefault="00404F34" w:rsidP="00DC6C98">
            <w:pPr>
              <w:pStyle w:val="NoSpacing"/>
              <w:rPr>
                <w:i/>
                <w:color w:val="808080" w:themeColor="background1" w:themeShade="80"/>
              </w:rPr>
            </w:pPr>
          </w:p>
          <w:p w14:paraId="0AE0AFE3" w14:textId="77777777" w:rsidR="00404F34" w:rsidRPr="00DC6C98" w:rsidRDefault="00404F34" w:rsidP="00DC6C98">
            <w:pPr>
              <w:pStyle w:val="NoSpacing"/>
              <w:rPr>
                <w:i/>
                <w:color w:val="808080" w:themeColor="background1" w:themeShade="80"/>
              </w:rPr>
            </w:pPr>
          </w:p>
        </w:tc>
      </w:tr>
    </w:tbl>
    <w:p w14:paraId="65D61DE5" w14:textId="77777777" w:rsidR="00DA4DE6" w:rsidRPr="00DA4DE6" w:rsidRDefault="00DA4DE6" w:rsidP="00DA4DE6">
      <w:pPr>
        <w:pStyle w:val="NoSpacing"/>
        <w:rPr>
          <w:sz w:val="16"/>
        </w:rPr>
      </w:pPr>
    </w:p>
    <w:p w14:paraId="6245C7CF" w14:textId="77777777" w:rsidR="003A64BF" w:rsidRDefault="003A64BF" w:rsidP="003A64BF">
      <w:pPr>
        <w:spacing w:after="0" w:line="240" w:lineRule="auto"/>
        <w:rPr>
          <w:b w:val="0"/>
          <w:sz w:val="24"/>
        </w:rPr>
      </w:pPr>
    </w:p>
    <w:p w14:paraId="2A0F4670"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270E024B" w14:textId="77777777" w:rsidR="003A64BF" w:rsidRDefault="003A64BF" w:rsidP="003A64BF">
      <w:pPr>
        <w:spacing w:after="0" w:line="240" w:lineRule="auto"/>
        <w:rPr>
          <w:b w:val="0"/>
          <w:sz w:val="24"/>
        </w:rPr>
      </w:pPr>
    </w:p>
    <w:p w14:paraId="5F7AB549"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01899AA6" w14:textId="77777777" w:rsidR="003A64BF" w:rsidRDefault="003A64BF">
      <w:pPr>
        <w:spacing w:after="0" w:line="240" w:lineRule="auto"/>
        <w:rPr>
          <w:b w:val="0"/>
          <w:sz w:val="24"/>
        </w:rPr>
      </w:pPr>
      <w:r>
        <w:rPr>
          <w:b w:val="0"/>
          <w:sz w:val="24"/>
        </w:rPr>
        <w:br w:type="page"/>
      </w:r>
    </w:p>
    <w:p w14:paraId="16FE7FB7" w14:textId="77777777" w:rsidR="003A64BF" w:rsidRPr="003B33FF" w:rsidRDefault="003B33FF" w:rsidP="003B33FF">
      <w:pPr>
        <w:pStyle w:val="NoSpacing"/>
        <w:rPr>
          <w:b/>
          <w:sz w:val="24"/>
        </w:rPr>
      </w:pPr>
      <w:r w:rsidRPr="00F336CD">
        <w:rPr>
          <w:b/>
          <w:sz w:val="24"/>
        </w:rPr>
        <w:lastRenderedPageBreak/>
        <w:t>Questions from the Parent/Carer’s Point of View:</w:t>
      </w:r>
    </w:p>
    <w:p w14:paraId="3C7645CE" w14:textId="77777777" w:rsidR="00F336CD" w:rsidRPr="00F336CD" w:rsidRDefault="00F336CD" w:rsidP="00F336CD">
      <w:pPr>
        <w:pStyle w:val="NoSpacing"/>
        <w:rPr>
          <w:sz w:val="8"/>
        </w:rPr>
      </w:pPr>
    </w:p>
    <w:p w14:paraId="2060C944"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3145E860" w14:textId="77777777" w:rsidTr="00342DEC">
        <w:trPr>
          <w:trHeight w:val="270"/>
          <w:tblHeader/>
        </w:trPr>
        <w:tc>
          <w:tcPr>
            <w:tcW w:w="14740" w:type="dxa"/>
            <w:tcBorders>
              <w:top w:val="single" w:sz="8" w:space="0" w:color="auto"/>
            </w:tcBorders>
            <w:shd w:val="clear" w:color="auto" w:fill="76923C" w:themeFill="accent3" w:themeFillShade="BF"/>
          </w:tcPr>
          <w:p w14:paraId="3C15F432" w14:textId="77777777" w:rsidR="0017222B" w:rsidRPr="0073738B" w:rsidRDefault="000863BF"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14:paraId="5E82C74E" w14:textId="77777777" w:rsidTr="002457C7">
        <w:trPr>
          <w:trHeight w:val="270"/>
          <w:tblHeader/>
        </w:trPr>
        <w:tc>
          <w:tcPr>
            <w:tcW w:w="14740" w:type="dxa"/>
            <w:tcBorders>
              <w:top w:val="single" w:sz="8" w:space="0" w:color="auto"/>
            </w:tcBorders>
            <w:shd w:val="clear" w:color="auto" w:fill="FF764B"/>
          </w:tcPr>
          <w:p w14:paraId="61F065EB"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52DF07D6" w14:textId="77777777" w:rsidTr="00342DEC">
        <w:trPr>
          <w:trHeight w:val="270"/>
        </w:trPr>
        <w:tc>
          <w:tcPr>
            <w:tcW w:w="14740" w:type="dxa"/>
            <w:tcBorders>
              <w:top w:val="single" w:sz="8" w:space="0" w:color="auto"/>
            </w:tcBorders>
          </w:tcPr>
          <w:p w14:paraId="5A24DA7E" w14:textId="77777777"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14:paraId="399782A3" w14:textId="77777777" w:rsidTr="00342DEC">
        <w:trPr>
          <w:trHeight w:val="599"/>
        </w:trPr>
        <w:tc>
          <w:tcPr>
            <w:tcW w:w="14740" w:type="dxa"/>
          </w:tcPr>
          <w:p w14:paraId="28915318" w14:textId="33CA3CFD" w:rsidR="006250F7" w:rsidRPr="006250F7" w:rsidRDefault="006250F7" w:rsidP="006250F7">
            <w:pPr>
              <w:pStyle w:val="NormalWeb"/>
              <w:rPr>
                <w:rFonts w:asciiTheme="minorHAnsi" w:hAnsiTheme="minorHAnsi" w:cstheme="minorHAnsi"/>
                <w:color w:val="000000"/>
              </w:rPr>
            </w:pPr>
            <w:r w:rsidRPr="006250F7">
              <w:rPr>
                <w:rFonts w:asciiTheme="minorHAnsi" w:hAnsiTheme="minorHAnsi" w:cstheme="minorHAnsi"/>
                <w:color w:val="000000"/>
              </w:rPr>
              <w:t>Within our school team we have a wealth of experience and we use this to help identify children who may be in need of extra</w:t>
            </w:r>
            <w:r w:rsidRPr="006250F7">
              <w:rPr>
                <w:rFonts w:asciiTheme="minorHAnsi" w:hAnsiTheme="minorHAnsi" w:cstheme="minorHAnsi"/>
                <w:color w:val="000000"/>
              </w:rPr>
              <w:t xml:space="preserve"> </w:t>
            </w:r>
            <w:r w:rsidRPr="006250F7">
              <w:rPr>
                <w:rFonts w:asciiTheme="minorHAnsi" w:hAnsiTheme="minorHAnsi" w:cstheme="minorHAnsi"/>
                <w:color w:val="000000"/>
              </w:rPr>
              <w:t>help. We know when pupils need help if:</w:t>
            </w:r>
          </w:p>
          <w:p w14:paraId="43F4EA06" w14:textId="560EF9B5" w:rsidR="002B336E" w:rsidRPr="005D3F82" w:rsidRDefault="006250F7" w:rsidP="005D3F82">
            <w:pPr>
              <w:pStyle w:val="NormalWeb"/>
              <w:rPr>
                <w:rFonts w:asciiTheme="minorHAnsi" w:hAnsiTheme="minorHAnsi" w:cstheme="minorHAnsi"/>
                <w:color w:val="000000"/>
              </w:rPr>
            </w:pPr>
            <w:r w:rsidRPr="006250F7">
              <w:rPr>
                <w:rFonts w:asciiTheme="minorHAnsi" w:hAnsiTheme="minorHAnsi" w:cstheme="minorHAnsi"/>
                <w:color w:val="000000"/>
              </w:rPr>
              <w:t>Concerns are raised by parents/carers, teachers, or the pupil’s previous school</w:t>
            </w:r>
            <w:r w:rsidRPr="006250F7">
              <w:rPr>
                <w:rFonts w:asciiTheme="minorHAnsi" w:hAnsiTheme="minorHAnsi" w:cstheme="minorHAnsi"/>
                <w:color w:val="000000"/>
              </w:rPr>
              <w:br/>
            </w:r>
            <w:r w:rsidRPr="006250F7">
              <w:rPr>
                <w:rFonts w:asciiTheme="minorHAnsi" w:hAnsiTheme="minorHAnsi" w:cstheme="minorHAnsi"/>
                <w:color w:val="000000"/>
              </w:rPr>
              <w:t>Tracking of attainment outcomes indicate a lack of progress</w:t>
            </w:r>
            <w:r w:rsidRPr="006250F7">
              <w:rPr>
                <w:rFonts w:asciiTheme="minorHAnsi" w:hAnsiTheme="minorHAnsi" w:cstheme="minorHAnsi"/>
                <w:color w:val="000000"/>
              </w:rPr>
              <w:br/>
            </w:r>
            <w:r w:rsidRPr="006250F7">
              <w:rPr>
                <w:rFonts w:asciiTheme="minorHAnsi" w:hAnsiTheme="minorHAnsi" w:cstheme="minorHAnsi"/>
                <w:color w:val="000000"/>
              </w:rPr>
              <w:t>Pupil observation indicates that they have additional needs in one of the four areas -</w:t>
            </w:r>
            <w:r w:rsidRPr="006250F7">
              <w:rPr>
                <w:rFonts w:asciiTheme="minorHAnsi" w:hAnsiTheme="minorHAnsi" w:cstheme="minorHAnsi"/>
                <w:color w:val="000000"/>
              </w:rPr>
              <w:br/>
            </w:r>
            <w:r w:rsidRPr="006250F7">
              <w:rPr>
                <w:rFonts w:asciiTheme="minorHAnsi" w:hAnsiTheme="minorHAnsi" w:cstheme="minorHAnsi"/>
                <w:color w:val="000000"/>
              </w:rPr>
              <w:t>1. Communication and interaction</w:t>
            </w:r>
            <w:r w:rsidRPr="006250F7">
              <w:rPr>
                <w:rFonts w:asciiTheme="minorHAnsi" w:hAnsiTheme="minorHAnsi" w:cstheme="minorHAnsi"/>
                <w:color w:val="000000"/>
              </w:rPr>
              <w:br/>
            </w:r>
            <w:r w:rsidRPr="006250F7">
              <w:rPr>
                <w:rFonts w:asciiTheme="minorHAnsi" w:hAnsiTheme="minorHAnsi" w:cstheme="minorHAnsi"/>
                <w:color w:val="000000"/>
              </w:rPr>
              <w:t>2. Cognition and learning</w:t>
            </w:r>
            <w:r w:rsidRPr="006250F7">
              <w:rPr>
                <w:rFonts w:asciiTheme="minorHAnsi" w:hAnsiTheme="minorHAnsi" w:cstheme="minorHAnsi"/>
                <w:color w:val="000000"/>
              </w:rPr>
              <w:br/>
            </w:r>
            <w:r w:rsidRPr="006250F7">
              <w:rPr>
                <w:rFonts w:asciiTheme="minorHAnsi" w:hAnsiTheme="minorHAnsi" w:cstheme="minorHAnsi"/>
                <w:color w:val="000000"/>
              </w:rPr>
              <w:t>3. Social, mental and emotional health</w:t>
            </w:r>
            <w:r w:rsidRPr="006250F7">
              <w:rPr>
                <w:rFonts w:asciiTheme="minorHAnsi" w:hAnsiTheme="minorHAnsi" w:cstheme="minorHAnsi"/>
                <w:color w:val="000000"/>
              </w:rPr>
              <w:br/>
            </w:r>
            <w:r w:rsidRPr="006250F7">
              <w:rPr>
                <w:rFonts w:asciiTheme="minorHAnsi" w:hAnsiTheme="minorHAnsi" w:cstheme="minorHAnsi"/>
                <w:color w:val="000000"/>
              </w:rPr>
              <w:t>4. Sensory/physical</w:t>
            </w:r>
            <w:r w:rsidRPr="006250F7">
              <w:rPr>
                <w:rFonts w:asciiTheme="minorHAnsi" w:hAnsiTheme="minorHAnsi" w:cstheme="minorHAnsi"/>
                <w:color w:val="000000"/>
              </w:rPr>
              <w:br/>
            </w:r>
            <w:r w:rsidRPr="006250F7">
              <w:rPr>
                <w:rFonts w:asciiTheme="minorHAnsi" w:hAnsiTheme="minorHAnsi" w:cstheme="minorHAnsi"/>
                <w:color w:val="000000"/>
              </w:rPr>
              <w:t>5. A pupil asks for</w:t>
            </w:r>
            <w:r w:rsidRPr="006250F7">
              <w:rPr>
                <w:rFonts w:asciiTheme="minorHAnsi" w:hAnsiTheme="minorHAnsi" w:cstheme="minorHAnsi"/>
                <w:color w:val="000000"/>
              </w:rPr>
              <w:t xml:space="preserve"> </w:t>
            </w:r>
            <w:r w:rsidRPr="006250F7">
              <w:rPr>
                <w:rFonts w:asciiTheme="minorHAnsi" w:hAnsiTheme="minorHAnsi" w:cstheme="minorHAnsi"/>
                <w:color w:val="000000"/>
              </w:rPr>
              <w:t>help/ There is a</w:t>
            </w:r>
            <w:r w:rsidRPr="006250F7">
              <w:rPr>
                <w:rFonts w:asciiTheme="minorHAnsi" w:hAnsiTheme="minorHAnsi" w:cstheme="minorHAnsi"/>
                <w:color w:val="000000"/>
              </w:rPr>
              <w:t xml:space="preserve"> </w:t>
            </w:r>
            <w:r w:rsidRPr="006250F7">
              <w:rPr>
                <w:rFonts w:asciiTheme="minorHAnsi" w:hAnsiTheme="minorHAnsi" w:cstheme="minorHAnsi"/>
                <w:color w:val="000000"/>
              </w:rPr>
              <w:t>change in</w:t>
            </w:r>
            <w:r w:rsidRPr="006250F7">
              <w:rPr>
                <w:rFonts w:asciiTheme="minorHAnsi" w:hAnsiTheme="minorHAnsi" w:cstheme="minorHAnsi"/>
                <w:color w:val="000000"/>
              </w:rPr>
              <w:t xml:space="preserve"> </w:t>
            </w:r>
            <w:r w:rsidRPr="006250F7">
              <w:rPr>
                <w:rFonts w:asciiTheme="minorHAnsi" w:hAnsiTheme="minorHAnsi" w:cstheme="minorHAnsi"/>
                <w:color w:val="000000"/>
              </w:rPr>
              <w:t>behaviour</w:t>
            </w:r>
          </w:p>
          <w:p w14:paraId="25C2B49C" w14:textId="77777777" w:rsidR="00342DEC" w:rsidRPr="004B08E8" w:rsidRDefault="00342DEC" w:rsidP="004B08E8">
            <w:pPr>
              <w:spacing w:after="0" w:line="240" w:lineRule="auto"/>
            </w:pPr>
          </w:p>
        </w:tc>
      </w:tr>
      <w:tr w:rsidR="005464F5" w:rsidRPr="004B08E8" w14:paraId="1251D968" w14:textId="77777777" w:rsidTr="00342DEC">
        <w:trPr>
          <w:trHeight w:val="270"/>
        </w:trPr>
        <w:tc>
          <w:tcPr>
            <w:tcW w:w="14740" w:type="dxa"/>
          </w:tcPr>
          <w:p w14:paraId="047B8960" w14:textId="77777777"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14:paraId="25B11005" w14:textId="77777777" w:rsidTr="00342DEC">
        <w:trPr>
          <w:trHeight w:val="568"/>
        </w:trPr>
        <w:tc>
          <w:tcPr>
            <w:tcW w:w="14740" w:type="dxa"/>
          </w:tcPr>
          <w:p w14:paraId="49C4468C" w14:textId="089399DD" w:rsidR="006B5C5E" w:rsidRPr="006B5C5E" w:rsidRDefault="006B5C5E" w:rsidP="006B5C5E">
            <w:pPr>
              <w:pStyle w:val="NormalWeb"/>
              <w:rPr>
                <w:rFonts w:asciiTheme="minorHAnsi" w:hAnsiTheme="minorHAnsi" w:cstheme="minorHAnsi"/>
                <w:color w:val="000000"/>
              </w:rPr>
            </w:pPr>
            <w:r w:rsidRPr="006B5C5E">
              <w:rPr>
                <w:rFonts w:asciiTheme="minorHAnsi" w:hAnsiTheme="minorHAnsi" w:cstheme="minorHAnsi"/>
                <w:color w:val="000000"/>
              </w:rPr>
              <w:t>If you have a concern then please firstly discuss this with your child’s teacher.</w:t>
            </w:r>
            <w:r w:rsidR="005D3F82">
              <w:rPr>
                <w:rFonts w:asciiTheme="minorHAnsi" w:hAnsiTheme="minorHAnsi" w:cstheme="minorHAnsi"/>
                <w:color w:val="000000"/>
              </w:rPr>
              <w:t xml:space="preserve"> </w:t>
            </w:r>
            <w:r w:rsidRPr="006B5C5E">
              <w:rPr>
                <w:rFonts w:asciiTheme="minorHAnsi" w:hAnsiTheme="minorHAnsi" w:cstheme="minorHAnsi"/>
                <w:color w:val="000000"/>
              </w:rPr>
              <w:t>We understand that working together can provide a broader insight into your child’s needs.</w:t>
            </w:r>
            <w:r w:rsidR="005D3F82">
              <w:rPr>
                <w:rFonts w:asciiTheme="minorHAnsi" w:hAnsiTheme="minorHAnsi" w:cstheme="minorHAnsi"/>
                <w:color w:val="000000"/>
              </w:rPr>
              <w:t xml:space="preserve"> </w:t>
            </w:r>
            <w:r w:rsidRPr="006B5C5E">
              <w:rPr>
                <w:rFonts w:asciiTheme="minorHAnsi" w:hAnsiTheme="minorHAnsi" w:cstheme="minorHAnsi"/>
                <w:color w:val="000000"/>
              </w:rPr>
              <w:t>Your child’s teacher will work with you and your child to discuss their needs are and how we can make adjustments to support</w:t>
            </w:r>
            <w:r>
              <w:rPr>
                <w:rFonts w:asciiTheme="minorHAnsi" w:hAnsiTheme="minorHAnsi" w:cstheme="minorHAnsi"/>
                <w:color w:val="000000"/>
              </w:rPr>
              <w:t xml:space="preserve"> </w:t>
            </w:r>
            <w:r w:rsidRPr="006B5C5E">
              <w:rPr>
                <w:rFonts w:asciiTheme="minorHAnsi" w:hAnsiTheme="minorHAnsi" w:cstheme="minorHAnsi"/>
                <w:color w:val="000000"/>
              </w:rPr>
              <w:t>your child throughout their school life.</w:t>
            </w:r>
            <w:r w:rsidR="005D3F82">
              <w:rPr>
                <w:rFonts w:asciiTheme="minorHAnsi" w:hAnsiTheme="minorHAnsi" w:cstheme="minorHAnsi"/>
                <w:color w:val="000000"/>
              </w:rPr>
              <w:t xml:space="preserve"> </w:t>
            </w:r>
            <w:r w:rsidRPr="006B5C5E">
              <w:rPr>
                <w:rFonts w:asciiTheme="minorHAnsi" w:hAnsiTheme="minorHAnsi" w:cstheme="minorHAnsi"/>
                <w:color w:val="000000"/>
              </w:rPr>
              <w:t>After this discussion you may then be contacted by our SENDCO</w:t>
            </w:r>
            <w:r w:rsidR="00B826F5">
              <w:rPr>
                <w:rFonts w:asciiTheme="minorHAnsi" w:hAnsiTheme="minorHAnsi" w:cstheme="minorHAnsi"/>
                <w:color w:val="000000"/>
              </w:rPr>
              <w:t>.</w:t>
            </w:r>
          </w:p>
          <w:p w14:paraId="6053B994" w14:textId="44B21E44" w:rsidR="00342DEC" w:rsidRPr="006B5C5E" w:rsidRDefault="00342DEC" w:rsidP="006B5C5E">
            <w:pPr>
              <w:spacing w:after="0" w:line="240" w:lineRule="auto"/>
              <w:rPr>
                <w:b w:val="0"/>
                <w:i/>
                <w:color w:val="808080"/>
              </w:rPr>
            </w:pPr>
          </w:p>
          <w:p w14:paraId="070353C3" w14:textId="77777777" w:rsidR="00F910A9" w:rsidRPr="00D97596" w:rsidRDefault="00F910A9" w:rsidP="00DC28DC">
            <w:pPr>
              <w:pStyle w:val="Default"/>
              <w:rPr>
                <w:i/>
                <w:color w:val="808080"/>
                <w:sz w:val="22"/>
                <w:szCs w:val="22"/>
              </w:rPr>
            </w:pPr>
          </w:p>
        </w:tc>
      </w:tr>
      <w:tr w:rsidR="005464F5" w:rsidRPr="004B08E8" w14:paraId="33745149" w14:textId="77777777" w:rsidTr="00342DEC">
        <w:trPr>
          <w:trHeight w:val="270"/>
        </w:trPr>
        <w:tc>
          <w:tcPr>
            <w:tcW w:w="14740" w:type="dxa"/>
          </w:tcPr>
          <w:p w14:paraId="14C061CA" w14:textId="77777777"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14:paraId="2753B45D" w14:textId="77777777" w:rsidTr="00342DEC">
        <w:trPr>
          <w:trHeight w:val="525"/>
        </w:trPr>
        <w:tc>
          <w:tcPr>
            <w:tcW w:w="14740" w:type="dxa"/>
          </w:tcPr>
          <w:p w14:paraId="22D4B9E6" w14:textId="107D6E00" w:rsidR="00B826F5" w:rsidRPr="00B010A0" w:rsidRDefault="00B826F5" w:rsidP="00B826F5">
            <w:pPr>
              <w:pStyle w:val="NormalWeb"/>
              <w:rPr>
                <w:rFonts w:asciiTheme="minorHAnsi" w:hAnsiTheme="minorHAnsi" w:cstheme="minorHAnsi"/>
                <w:color w:val="000000"/>
              </w:rPr>
            </w:pPr>
            <w:r w:rsidRPr="00B010A0">
              <w:rPr>
                <w:rFonts w:asciiTheme="minorHAnsi" w:hAnsiTheme="minorHAnsi" w:cstheme="minorHAnsi"/>
                <w:color w:val="000000"/>
              </w:rPr>
              <w:t xml:space="preserve">Please visit </w:t>
            </w:r>
            <w:hyperlink r:id="rId53" w:history="1">
              <w:r w:rsidRPr="00B010A0">
                <w:rPr>
                  <w:rStyle w:val="Hyperlink"/>
                  <w:rFonts w:asciiTheme="minorHAnsi" w:hAnsiTheme="minorHAnsi" w:cstheme="minorHAnsi"/>
                </w:rPr>
                <w:t>www.marlfieldsprimary.co.uk</w:t>
              </w:r>
            </w:hyperlink>
            <w:r w:rsidRPr="00B010A0">
              <w:rPr>
                <w:rFonts w:asciiTheme="minorHAnsi" w:hAnsiTheme="minorHAnsi" w:cstheme="minorHAnsi"/>
                <w:color w:val="000000"/>
              </w:rPr>
              <w:t xml:space="preserve"> for our school SEND policy and other related documents. </w:t>
            </w:r>
          </w:p>
          <w:p w14:paraId="2BA5A698" w14:textId="21826663" w:rsidR="00E534C6" w:rsidRPr="005D3F82" w:rsidRDefault="00B826F5" w:rsidP="005D3F82">
            <w:pPr>
              <w:pStyle w:val="NormalWeb"/>
              <w:rPr>
                <w:rFonts w:asciiTheme="minorHAnsi" w:hAnsiTheme="minorHAnsi" w:cstheme="minorHAnsi"/>
                <w:color w:val="000000"/>
              </w:rPr>
            </w:pPr>
            <w:r w:rsidRPr="00B010A0">
              <w:rPr>
                <w:rFonts w:asciiTheme="minorHAnsi" w:hAnsiTheme="minorHAnsi" w:cstheme="minorHAnsi"/>
                <w:color w:val="000000"/>
              </w:rPr>
              <w:t>The website provides you with all relevant school policies and documents relating to provision</w:t>
            </w:r>
            <w:r w:rsidRPr="00B010A0">
              <w:rPr>
                <w:rFonts w:asciiTheme="minorHAnsi" w:hAnsiTheme="minorHAnsi" w:cstheme="minorHAnsi"/>
                <w:color w:val="000000"/>
              </w:rPr>
              <w:t xml:space="preserve"> </w:t>
            </w:r>
            <w:r w:rsidRPr="00B010A0">
              <w:rPr>
                <w:rFonts w:asciiTheme="minorHAnsi" w:hAnsiTheme="minorHAnsi" w:cstheme="minorHAnsi"/>
                <w:color w:val="000000"/>
              </w:rPr>
              <w:t>offered to our pupils.</w:t>
            </w:r>
          </w:p>
          <w:p w14:paraId="0CF4D31D" w14:textId="77777777" w:rsidR="0029715D" w:rsidRPr="00D97596" w:rsidRDefault="0029715D" w:rsidP="00DC28DC">
            <w:pPr>
              <w:pStyle w:val="Default"/>
              <w:rPr>
                <w:i/>
                <w:color w:val="808080"/>
                <w:sz w:val="22"/>
                <w:szCs w:val="22"/>
              </w:rPr>
            </w:pPr>
          </w:p>
        </w:tc>
      </w:tr>
    </w:tbl>
    <w:p w14:paraId="513B096F" w14:textId="77777777" w:rsidR="00404F34" w:rsidRDefault="00404F34"/>
    <w:p w14:paraId="60E5C342"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09DECDCB" w14:textId="77777777" w:rsidTr="00F336CD">
        <w:trPr>
          <w:trHeight w:val="300"/>
          <w:tblHeader/>
        </w:trPr>
        <w:tc>
          <w:tcPr>
            <w:tcW w:w="14740" w:type="dxa"/>
            <w:shd w:val="clear" w:color="auto" w:fill="76923C" w:themeFill="accent3" w:themeFillShade="BF"/>
          </w:tcPr>
          <w:p w14:paraId="6980B64E" w14:textId="77777777" w:rsidR="00A41D15" w:rsidRPr="002D4FBD" w:rsidRDefault="000863BF"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14:paraId="10767652" w14:textId="77777777" w:rsidTr="002457C7">
        <w:trPr>
          <w:trHeight w:val="300"/>
          <w:tblHeader/>
        </w:trPr>
        <w:tc>
          <w:tcPr>
            <w:tcW w:w="14740" w:type="dxa"/>
            <w:shd w:val="clear" w:color="auto" w:fill="FFB64B"/>
          </w:tcPr>
          <w:p w14:paraId="43899719"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184C09AD" w14:textId="77777777" w:rsidTr="00F336CD">
        <w:trPr>
          <w:trHeight w:val="270"/>
        </w:trPr>
        <w:tc>
          <w:tcPr>
            <w:tcW w:w="14740" w:type="dxa"/>
          </w:tcPr>
          <w:p w14:paraId="2BA5F245"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14:paraId="7BCCFAD4" w14:textId="77777777" w:rsidTr="00F336CD">
        <w:trPr>
          <w:trHeight w:val="2145"/>
        </w:trPr>
        <w:tc>
          <w:tcPr>
            <w:tcW w:w="14740" w:type="dxa"/>
          </w:tcPr>
          <w:p w14:paraId="597E42DA" w14:textId="37A1F7B8" w:rsidR="001E2E68" w:rsidRPr="001E2E68" w:rsidRDefault="001E2E68" w:rsidP="00B010A0">
            <w:pPr>
              <w:pStyle w:val="NormalWeb"/>
              <w:numPr>
                <w:ilvl w:val="0"/>
                <w:numId w:val="30"/>
              </w:numPr>
              <w:rPr>
                <w:rFonts w:asciiTheme="minorHAnsi" w:hAnsiTheme="minorHAnsi" w:cstheme="minorHAnsi"/>
                <w:color w:val="000000"/>
              </w:rPr>
            </w:pPr>
            <w:r w:rsidRPr="001E2E68">
              <w:rPr>
                <w:rFonts w:asciiTheme="minorHAnsi" w:hAnsiTheme="minorHAnsi" w:cstheme="minorHAnsi"/>
                <w:color w:val="000000"/>
              </w:rPr>
              <w:t>All children in our school have quality first teaching where daily planning means learning is scaffolded and takes into account any</w:t>
            </w:r>
            <w:r>
              <w:rPr>
                <w:rFonts w:asciiTheme="minorHAnsi" w:hAnsiTheme="minorHAnsi" w:cstheme="minorHAnsi"/>
                <w:color w:val="000000"/>
              </w:rPr>
              <w:t xml:space="preserve"> </w:t>
            </w:r>
            <w:r w:rsidRPr="001E2E68">
              <w:rPr>
                <w:rFonts w:asciiTheme="minorHAnsi" w:hAnsiTheme="minorHAnsi" w:cstheme="minorHAnsi"/>
                <w:color w:val="000000"/>
              </w:rPr>
              <w:t>personalised learning needs. This is arranged in a variety of ways and allows pupils to experience both success and</w:t>
            </w:r>
            <w:r>
              <w:rPr>
                <w:rFonts w:asciiTheme="minorHAnsi" w:hAnsiTheme="minorHAnsi" w:cstheme="minorHAnsi"/>
                <w:color w:val="000000"/>
              </w:rPr>
              <w:t xml:space="preserve"> </w:t>
            </w:r>
            <w:r w:rsidRPr="001E2E68">
              <w:rPr>
                <w:rFonts w:asciiTheme="minorHAnsi" w:hAnsiTheme="minorHAnsi" w:cstheme="minorHAnsi"/>
                <w:color w:val="000000"/>
              </w:rPr>
              <w:t xml:space="preserve">challenges while working in both ability groups and mixed ability groups. Please refer to our Graduated Response for </w:t>
            </w:r>
            <w:r w:rsidRPr="001E2E68">
              <w:rPr>
                <w:rFonts w:asciiTheme="minorHAnsi" w:hAnsiTheme="minorHAnsi" w:cstheme="minorHAnsi"/>
                <w:color w:val="000000"/>
              </w:rPr>
              <w:t>Cognition</w:t>
            </w:r>
            <w:r w:rsidRPr="001E2E68">
              <w:rPr>
                <w:rFonts w:asciiTheme="minorHAnsi" w:hAnsiTheme="minorHAnsi" w:cstheme="minorHAnsi"/>
                <w:color w:val="000000"/>
              </w:rPr>
              <w:t xml:space="preserve"> and</w:t>
            </w:r>
            <w:r>
              <w:rPr>
                <w:rFonts w:asciiTheme="minorHAnsi" w:hAnsiTheme="minorHAnsi" w:cstheme="minorHAnsi"/>
                <w:color w:val="000000"/>
              </w:rPr>
              <w:t xml:space="preserve"> </w:t>
            </w:r>
            <w:r w:rsidRPr="001E2E68">
              <w:rPr>
                <w:rFonts w:asciiTheme="minorHAnsi" w:hAnsiTheme="minorHAnsi" w:cstheme="minorHAnsi"/>
                <w:color w:val="000000"/>
              </w:rPr>
              <w:t>Learning in our SEND Policy.</w:t>
            </w:r>
          </w:p>
          <w:p w14:paraId="725BFFB3" w14:textId="77777777" w:rsidR="00B010A0" w:rsidRDefault="001E2E68" w:rsidP="001E2E68">
            <w:pPr>
              <w:pStyle w:val="NormalWeb"/>
              <w:numPr>
                <w:ilvl w:val="0"/>
                <w:numId w:val="30"/>
              </w:numPr>
              <w:rPr>
                <w:rFonts w:asciiTheme="minorHAnsi" w:hAnsiTheme="minorHAnsi" w:cstheme="minorHAnsi"/>
                <w:color w:val="000000"/>
              </w:rPr>
            </w:pPr>
            <w:r w:rsidRPr="001E2E68">
              <w:rPr>
                <w:rFonts w:asciiTheme="minorHAnsi" w:hAnsiTheme="minorHAnsi" w:cstheme="minorHAnsi"/>
                <w:color w:val="000000"/>
              </w:rPr>
              <w:t>Adults are used to support groups and individuals with the aim to build independence.</w:t>
            </w:r>
            <w:r w:rsidR="00B010A0">
              <w:rPr>
                <w:rFonts w:asciiTheme="minorHAnsi" w:hAnsiTheme="minorHAnsi" w:cstheme="minorHAnsi"/>
                <w:color w:val="000000"/>
              </w:rPr>
              <w:t xml:space="preserve"> </w:t>
            </w:r>
          </w:p>
          <w:p w14:paraId="1F757DC4"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Progress is measured termly and aspirational targets are set for each child during Pupil Progress meetings. Those struggling to</w:t>
            </w:r>
            <w:r w:rsidR="00B010A0">
              <w:rPr>
                <w:rFonts w:asciiTheme="minorHAnsi" w:hAnsiTheme="minorHAnsi" w:cstheme="minorHAnsi"/>
                <w:color w:val="000000"/>
              </w:rPr>
              <w:t xml:space="preserve"> </w:t>
            </w:r>
            <w:r w:rsidRPr="00B010A0">
              <w:rPr>
                <w:rFonts w:asciiTheme="minorHAnsi" w:hAnsiTheme="minorHAnsi" w:cstheme="minorHAnsi"/>
                <w:color w:val="000000"/>
              </w:rPr>
              <w:t>make progress will be given additional support which will be discussed with a member of the senior leadership team. If required</w:t>
            </w:r>
            <w:r w:rsidR="00B010A0">
              <w:rPr>
                <w:rFonts w:asciiTheme="minorHAnsi" w:hAnsiTheme="minorHAnsi" w:cstheme="minorHAnsi"/>
                <w:color w:val="000000"/>
              </w:rPr>
              <w:t xml:space="preserve"> </w:t>
            </w:r>
            <w:r w:rsidRPr="00B010A0">
              <w:rPr>
                <w:rFonts w:asciiTheme="minorHAnsi" w:hAnsiTheme="minorHAnsi" w:cstheme="minorHAnsi"/>
                <w:color w:val="000000"/>
              </w:rPr>
              <w:t>additional strategies to further support the success of the pupil may be provided by the SENDCO.</w:t>
            </w:r>
          </w:p>
          <w:p w14:paraId="2F7BA6BF"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Standardised toolkits such as Sandwell Numeracy Tests, YARC reading Assessments, British Picture Vocabulary Scale (BPVS) and</w:t>
            </w:r>
            <w:r w:rsidR="00B010A0">
              <w:rPr>
                <w:rFonts w:asciiTheme="minorHAnsi" w:hAnsiTheme="minorHAnsi" w:cstheme="minorHAnsi"/>
                <w:color w:val="000000"/>
              </w:rPr>
              <w:t xml:space="preserve"> </w:t>
            </w:r>
            <w:r w:rsidRPr="00B010A0">
              <w:rPr>
                <w:rFonts w:asciiTheme="minorHAnsi" w:hAnsiTheme="minorHAnsi" w:cstheme="minorHAnsi"/>
                <w:color w:val="000000"/>
              </w:rPr>
              <w:t>may be used to identify specific areas of need.</w:t>
            </w:r>
          </w:p>
          <w:p w14:paraId="31A6CBC1" w14:textId="4FCDDAA3"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If a review of the action taken indicates that “additional to and different from” support will be required, the views of all involved</w:t>
            </w:r>
            <w:r w:rsidR="00B010A0">
              <w:rPr>
                <w:rFonts w:asciiTheme="minorHAnsi" w:hAnsiTheme="minorHAnsi" w:cstheme="minorHAnsi"/>
                <w:color w:val="000000"/>
              </w:rPr>
              <w:t xml:space="preserve"> </w:t>
            </w:r>
            <w:r w:rsidRPr="00B010A0">
              <w:rPr>
                <w:rFonts w:asciiTheme="minorHAnsi" w:hAnsiTheme="minorHAnsi" w:cstheme="minorHAnsi"/>
                <w:color w:val="000000"/>
              </w:rPr>
              <w:t>including the parents and the pupil will be gathered and appropriate evidence-based interventions will be identified in a Personal</w:t>
            </w:r>
            <w:r w:rsidR="00B010A0">
              <w:rPr>
                <w:rFonts w:asciiTheme="minorHAnsi" w:hAnsiTheme="minorHAnsi" w:cstheme="minorHAnsi"/>
                <w:color w:val="000000"/>
              </w:rPr>
              <w:t xml:space="preserve"> </w:t>
            </w:r>
            <w:r w:rsidRPr="00B010A0">
              <w:rPr>
                <w:rFonts w:asciiTheme="minorHAnsi" w:hAnsiTheme="minorHAnsi" w:cstheme="minorHAnsi"/>
                <w:color w:val="000000"/>
              </w:rPr>
              <w:t>Learning Plan (PLP). This process is referred to Assess, Plan, Do Review. This will be recorded and implemented by the</w:t>
            </w:r>
            <w:r w:rsidR="00B010A0">
              <w:rPr>
                <w:rFonts w:asciiTheme="minorHAnsi" w:hAnsiTheme="minorHAnsi" w:cstheme="minorHAnsi"/>
                <w:color w:val="000000"/>
              </w:rPr>
              <w:t xml:space="preserve"> </w:t>
            </w:r>
            <w:r w:rsidRPr="00B010A0">
              <w:rPr>
                <w:rFonts w:asciiTheme="minorHAnsi" w:hAnsiTheme="minorHAnsi" w:cstheme="minorHAnsi"/>
                <w:color w:val="000000"/>
              </w:rPr>
              <w:t>class teacher with advice from the SENCO and at the same time parents will be informed that the school considers their child</w:t>
            </w:r>
            <w:r w:rsidR="00B010A0">
              <w:rPr>
                <w:rFonts w:asciiTheme="minorHAnsi" w:hAnsiTheme="minorHAnsi" w:cstheme="minorHAnsi"/>
                <w:color w:val="000000"/>
              </w:rPr>
              <w:t xml:space="preserve"> </w:t>
            </w:r>
            <w:r w:rsidRPr="00B010A0">
              <w:rPr>
                <w:rFonts w:asciiTheme="minorHAnsi" w:hAnsiTheme="minorHAnsi" w:cstheme="minorHAnsi"/>
                <w:color w:val="000000"/>
              </w:rPr>
              <w:t>may require SEN support and their partnership sought in order to improve progress.</w:t>
            </w:r>
          </w:p>
          <w:p w14:paraId="2B3A2BE7"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The PLP or Strategy Plan will identify a clear set of expected outcomes, which will include challenging and relevant academic</w:t>
            </w:r>
            <w:r w:rsidR="00B010A0">
              <w:rPr>
                <w:rFonts w:asciiTheme="minorHAnsi" w:hAnsiTheme="minorHAnsi" w:cstheme="minorHAnsi"/>
                <w:color w:val="000000"/>
              </w:rPr>
              <w:t xml:space="preserve"> </w:t>
            </w:r>
            <w:r w:rsidRPr="00B010A0">
              <w:rPr>
                <w:rFonts w:asciiTheme="minorHAnsi" w:hAnsiTheme="minorHAnsi" w:cstheme="minorHAnsi"/>
                <w:color w:val="000000"/>
              </w:rPr>
              <w:t>and developmental targets.</w:t>
            </w:r>
          </w:p>
          <w:p w14:paraId="2638EE16" w14:textId="2A48B4E6" w:rsidR="001E2E68" w:rsidRPr="007F6523" w:rsidRDefault="001E2E68" w:rsidP="007F6523">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Progress towards these outcomes will be tracked and reviewed at least termly with the parents and the pupil. If progress rates are</w:t>
            </w:r>
            <w:r w:rsidR="00B010A0">
              <w:rPr>
                <w:rFonts w:asciiTheme="minorHAnsi" w:hAnsiTheme="minorHAnsi" w:cstheme="minorHAnsi"/>
                <w:color w:val="000000"/>
              </w:rPr>
              <w:t xml:space="preserve"> </w:t>
            </w:r>
            <w:r w:rsidRPr="00B010A0">
              <w:rPr>
                <w:rFonts w:asciiTheme="minorHAnsi" w:hAnsiTheme="minorHAnsi" w:cstheme="minorHAnsi"/>
                <w:color w:val="000000"/>
              </w:rPr>
              <w:t>still judged to be inadequate despite the delivery of high</w:t>
            </w:r>
            <w:r w:rsidR="00B010A0">
              <w:rPr>
                <w:rFonts w:asciiTheme="minorHAnsi" w:hAnsiTheme="minorHAnsi" w:cstheme="minorHAnsi"/>
                <w:color w:val="000000"/>
              </w:rPr>
              <w:t>-</w:t>
            </w:r>
            <w:r w:rsidRPr="00B010A0">
              <w:rPr>
                <w:rFonts w:asciiTheme="minorHAnsi" w:hAnsiTheme="minorHAnsi" w:cstheme="minorHAnsi"/>
                <w:color w:val="000000"/>
              </w:rPr>
              <w:t>quality interventions, advice will be sought from external agencies</w:t>
            </w:r>
            <w:r w:rsidR="00B010A0">
              <w:rPr>
                <w:rFonts w:asciiTheme="minorHAnsi" w:hAnsiTheme="minorHAnsi" w:cstheme="minorHAnsi"/>
                <w:color w:val="000000"/>
              </w:rPr>
              <w:t xml:space="preserve"> </w:t>
            </w:r>
            <w:r w:rsidRPr="00B010A0">
              <w:rPr>
                <w:rFonts w:asciiTheme="minorHAnsi" w:hAnsiTheme="minorHAnsi" w:cstheme="minorHAnsi"/>
                <w:color w:val="000000"/>
              </w:rPr>
              <w:t>regarding strategies to best meet the specific needs of a pupil. This will only be undertaken after parent permission has been</w:t>
            </w:r>
            <w:r w:rsidR="00B010A0">
              <w:rPr>
                <w:rFonts w:asciiTheme="minorHAnsi" w:hAnsiTheme="minorHAnsi" w:cstheme="minorHAnsi"/>
                <w:color w:val="000000"/>
              </w:rPr>
              <w:t xml:space="preserve"> </w:t>
            </w:r>
            <w:r w:rsidRPr="00B010A0">
              <w:rPr>
                <w:rFonts w:asciiTheme="minorHAnsi" w:hAnsiTheme="minorHAnsi" w:cstheme="minorHAnsi"/>
                <w:color w:val="000000"/>
              </w:rPr>
              <w:t>obtained and may include referral to:</w:t>
            </w:r>
            <w:r w:rsidR="007F6523" w:rsidRPr="007F6523">
              <w:rPr>
                <w:rFonts w:asciiTheme="minorHAnsi" w:hAnsiTheme="minorHAnsi" w:cstheme="minorHAnsi"/>
                <w:color w:val="000000"/>
              </w:rPr>
              <w:t xml:space="preserve"> </w:t>
            </w:r>
            <w:r w:rsidR="00B010A0" w:rsidRPr="007F6523">
              <w:rPr>
                <w:rFonts w:asciiTheme="minorHAnsi" w:hAnsiTheme="minorHAnsi" w:cstheme="minorHAnsi"/>
                <w:color w:val="000000"/>
              </w:rPr>
              <w:br/>
              <w:t>-</w:t>
            </w:r>
            <w:r w:rsidRPr="007F6523">
              <w:rPr>
                <w:rFonts w:asciiTheme="minorHAnsi" w:hAnsiTheme="minorHAnsi" w:cstheme="minorHAnsi"/>
                <w:color w:val="000000"/>
              </w:rPr>
              <w:t>Children First Learning Partnership SEND Hub</w:t>
            </w:r>
            <w:r w:rsidR="00B010A0" w:rsidRPr="007F6523">
              <w:rPr>
                <w:rFonts w:asciiTheme="minorHAnsi" w:hAnsiTheme="minorHAnsi" w:cstheme="minorHAnsi"/>
                <w:color w:val="000000"/>
              </w:rPr>
              <w:br/>
              <w:t>-Cheshire East</w:t>
            </w:r>
            <w:r w:rsidRPr="007F6523">
              <w:rPr>
                <w:rFonts w:asciiTheme="minorHAnsi" w:hAnsiTheme="minorHAnsi" w:cstheme="minorHAnsi"/>
                <w:color w:val="000000"/>
              </w:rPr>
              <w:t xml:space="preserve"> SEND Hub</w:t>
            </w:r>
            <w:r w:rsidR="00B010A0" w:rsidRPr="007F6523">
              <w:rPr>
                <w:rFonts w:asciiTheme="minorHAnsi" w:hAnsiTheme="minorHAnsi" w:cstheme="minorHAnsi"/>
                <w:color w:val="000000"/>
              </w:rPr>
              <w:br/>
              <w:t>-</w:t>
            </w:r>
            <w:r w:rsidRPr="007F6523">
              <w:rPr>
                <w:rFonts w:asciiTheme="minorHAnsi" w:hAnsiTheme="minorHAnsi" w:cstheme="minorHAnsi"/>
                <w:color w:val="000000"/>
              </w:rPr>
              <w:t>Speech and Language Therapy</w:t>
            </w:r>
            <w:r w:rsidR="00B010A0" w:rsidRPr="007F6523">
              <w:rPr>
                <w:rFonts w:asciiTheme="minorHAnsi" w:hAnsiTheme="minorHAnsi" w:cstheme="minorHAnsi"/>
                <w:color w:val="000000"/>
              </w:rPr>
              <w:br/>
              <w:t>-</w:t>
            </w:r>
            <w:r w:rsidRPr="007F6523">
              <w:rPr>
                <w:rFonts w:asciiTheme="minorHAnsi" w:hAnsiTheme="minorHAnsi" w:cstheme="minorHAnsi"/>
                <w:color w:val="000000"/>
              </w:rPr>
              <w:t>Hearing Impairment team</w:t>
            </w:r>
            <w:r w:rsidR="00B010A0" w:rsidRPr="007F6523">
              <w:rPr>
                <w:rFonts w:asciiTheme="minorHAnsi" w:hAnsiTheme="minorHAnsi" w:cstheme="minorHAnsi"/>
                <w:color w:val="000000"/>
              </w:rPr>
              <w:br/>
              <w:t>-</w:t>
            </w:r>
            <w:r w:rsidRPr="007F6523">
              <w:rPr>
                <w:rFonts w:asciiTheme="minorHAnsi" w:hAnsiTheme="minorHAnsi" w:cstheme="minorHAnsi"/>
                <w:color w:val="000000"/>
              </w:rPr>
              <w:t>Visual Impairment team</w:t>
            </w:r>
            <w:r w:rsidR="007F6523" w:rsidRPr="007F6523">
              <w:rPr>
                <w:rFonts w:asciiTheme="minorHAnsi" w:hAnsiTheme="minorHAnsi" w:cstheme="minorHAnsi"/>
                <w:color w:val="000000"/>
              </w:rPr>
              <w:t xml:space="preserve"> </w:t>
            </w:r>
            <w:r w:rsidR="00B010A0" w:rsidRPr="007F6523">
              <w:rPr>
                <w:rFonts w:asciiTheme="minorHAnsi" w:hAnsiTheme="minorHAnsi" w:cstheme="minorHAnsi"/>
                <w:color w:val="000000"/>
              </w:rPr>
              <w:br/>
            </w:r>
            <w:r w:rsidR="00B010A0" w:rsidRPr="007F6523">
              <w:rPr>
                <w:rFonts w:asciiTheme="minorHAnsi" w:hAnsiTheme="minorHAnsi" w:cstheme="minorHAnsi"/>
                <w:color w:val="000000"/>
              </w:rPr>
              <w:lastRenderedPageBreak/>
              <w:t>-CAMHS (Child &amp; Adolescent Mental Health Service)</w:t>
            </w:r>
            <w:r w:rsidR="00B010A0" w:rsidRPr="007F6523">
              <w:rPr>
                <w:rFonts w:asciiTheme="minorHAnsi" w:hAnsiTheme="minorHAnsi" w:cstheme="minorHAnsi"/>
                <w:color w:val="000000"/>
              </w:rPr>
              <w:br/>
              <w:t>-Swans Counselling Service</w:t>
            </w:r>
          </w:p>
          <w:p w14:paraId="3DB01336" w14:textId="276D4935" w:rsidR="00B010A0" w:rsidRPr="001E2E68" w:rsidRDefault="00B010A0" w:rsidP="008E177C">
            <w:pPr>
              <w:pStyle w:val="NormalWeb"/>
              <w:rPr>
                <w:rFonts w:asciiTheme="minorHAnsi" w:hAnsiTheme="minorHAnsi" w:cstheme="minorHAnsi"/>
                <w:color w:val="000000"/>
              </w:rPr>
            </w:pPr>
            <w:r w:rsidRPr="007F6523">
              <w:rPr>
                <w:rFonts w:asciiTheme="minorHAnsi" w:hAnsiTheme="minorHAnsi" w:cstheme="minorHAnsi"/>
                <w:color w:val="000000"/>
              </w:rPr>
              <w:t xml:space="preserve">Where referrals to the </w:t>
            </w:r>
            <w:r w:rsidRPr="007F6523">
              <w:rPr>
                <w:rFonts w:asciiTheme="minorHAnsi" w:hAnsiTheme="minorHAnsi" w:cstheme="minorHAnsi"/>
                <w:color w:val="000000"/>
              </w:rPr>
              <w:t>Cheshire East</w:t>
            </w:r>
            <w:r w:rsidRPr="007F6523">
              <w:rPr>
                <w:rFonts w:asciiTheme="minorHAnsi" w:hAnsiTheme="minorHAnsi" w:cstheme="minorHAnsi"/>
                <w:color w:val="000000"/>
              </w:rPr>
              <w:t xml:space="preserve"> SEND Hub are made, </w:t>
            </w:r>
            <w:r w:rsidR="007F6523" w:rsidRPr="007F6523">
              <w:rPr>
                <w:rFonts w:asciiTheme="minorHAnsi" w:hAnsiTheme="minorHAnsi" w:cstheme="minorHAnsi"/>
                <w:color w:val="000000"/>
              </w:rPr>
              <w:t>the group</w:t>
            </w:r>
            <w:r w:rsidRPr="007F6523">
              <w:rPr>
                <w:rFonts w:asciiTheme="minorHAnsi" w:hAnsiTheme="minorHAnsi" w:cstheme="minorHAnsi"/>
                <w:color w:val="000000"/>
              </w:rPr>
              <w:t xml:space="preserve"> will determine whether additional professionals, such as Educational</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 xml:space="preserve">Psychologists, </w:t>
            </w:r>
            <w:r w:rsidR="007F6523" w:rsidRPr="007F6523">
              <w:rPr>
                <w:rFonts w:asciiTheme="minorHAnsi" w:hAnsiTheme="minorHAnsi" w:cstheme="minorHAnsi"/>
                <w:color w:val="000000"/>
              </w:rPr>
              <w:t xml:space="preserve">The </w:t>
            </w:r>
            <w:r w:rsidR="007F6523" w:rsidRPr="007F6523">
              <w:rPr>
                <w:rFonts w:asciiTheme="minorHAnsi" w:hAnsiTheme="minorHAnsi" w:cstheme="minorHAnsi"/>
                <w:color w:val="000000"/>
              </w:rPr>
              <w:t>Cheshire East Autism Team (CEAT)</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etc. will be involved as part of an Enhanced Assess, Plan, Do, Review (EADPR) process.</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If the EAPDR is agreed, there will be a ‘Team Around the Child’ meeting. Families will be fully included within decision making processes.</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For a very small percentage of pupils, the school or parents may consider requesting an Education, Health and Care assessment be</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carried out</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the Local Authority will decide if this is appropriate. This will be for children whose needs are significant and complex and</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the special educational provision required to meet their needs cannot reasonably be provided from within the school’s</w:t>
            </w:r>
            <w:r w:rsidR="007F6523" w:rsidRPr="007F6523">
              <w:rPr>
                <w:rFonts w:asciiTheme="minorHAnsi" w:hAnsiTheme="minorHAnsi" w:cstheme="minorHAnsi"/>
                <w:color w:val="000000"/>
              </w:rPr>
              <w:t xml:space="preserve"> </w:t>
            </w:r>
            <w:r w:rsidR="007F6523" w:rsidRPr="007F6523">
              <w:rPr>
                <w:rFonts w:asciiTheme="minorHAnsi" w:hAnsiTheme="minorHAnsi" w:cstheme="minorHAnsi"/>
                <w:color w:val="000000"/>
              </w:rPr>
              <w:t>own resources, or</w:t>
            </w:r>
            <w:r w:rsidR="007F6523" w:rsidRPr="007F6523">
              <w:rPr>
                <w:rFonts w:asciiTheme="minorHAnsi" w:hAnsiTheme="minorHAnsi" w:cstheme="minorHAnsi"/>
                <w:color w:val="000000"/>
              </w:rPr>
              <w:t xml:space="preserve"> </w:t>
            </w:r>
            <w:r w:rsidR="007F6523" w:rsidRPr="007F6523">
              <w:rPr>
                <w:rFonts w:asciiTheme="minorHAnsi" w:hAnsiTheme="minorHAnsi" w:cstheme="minorHAnsi"/>
                <w:color w:val="000000"/>
              </w:rPr>
              <w:t>for pupils who despite relevant and purposeful action being taken to meet their special needs, fail to make progress.</w:t>
            </w:r>
          </w:p>
          <w:p w14:paraId="00669E21" w14:textId="02F97FF8" w:rsidR="00F8730F" w:rsidRPr="001E2E68" w:rsidRDefault="00F8730F" w:rsidP="001E2E68">
            <w:pPr>
              <w:spacing w:after="0" w:line="240" w:lineRule="auto"/>
              <w:rPr>
                <w:rFonts w:asciiTheme="minorHAnsi" w:hAnsiTheme="minorHAnsi" w:cstheme="minorHAnsi"/>
                <w:b w:val="0"/>
                <w:i/>
                <w:color w:val="808080"/>
                <w:sz w:val="24"/>
                <w:szCs w:val="24"/>
                <w:lang w:val="en-US"/>
              </w:rPr>
            </w:pPr>
          </w:p>
        </w:tc>
      </w:tr>
      <w:tr w:rsidR="007F5657" w:rsidRPr="004B08E8" w14:paraId="2B02A2F8" w14:textId="77777777" w:rsidTr="00F336CD">
        <w:trPr>
          <w:trHeight w:val="144"/>
        </w:trPr>
        <w:tc>
          <w:tcPr>
            <w:tcW w:w="14740" w:type="dxa"/>
          </w:tcPr>
          <w:p w14:paraId="01BF829E" w14:textId="77777777"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14:paraId="0CEF6441" w14:textId="77777777" w:rsidTr="00F336CD">
        <w:trPr>
          <w:trHeight w:val="144"/>
        </w:trPr>
        <w:tc>
          <w:tcPr>
            <w:tcW w:w="14740" w:type="dxa"/>
          </w:tcPr>
          <w:p w14:paraId="4A06533A" w14:textId="7920F146" w:rsidR="008E177C" w:rsidRPr="000E5708" w:rsidRDefault="008E177C" w:rsidP="008E177C">
            <w:pPr>
              <w:pStyle w:val="NormalWeb"/>
              <w:rPr>
                <w:rFonts w:asciiTheme="minorHAnsi" w:hAnsiTheme="minorHAnsi" w:cstheme="minorHAnsi"/>
                <w:color w:val="000000"/>
              </w:rPr>
            </w:pPr>
            <w:r w:rsidRPr="000E5708">
              <w:rPr>
                <w:rFonts w:asciiTheme="minorHAnsi" w:hAnsiTheme="minorHAnsi" w:cstheme="minorHAnsi"/>
                <w:color w:val="000000"/>
              </w:rPr>
              <w:t>Teachers plan using information about the level pupils are currently working at and scaffolded work to closely match their</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interests, ability, learning needs and learning styles. When a pupil has been identified with special needs their work may be</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further differentiated by the class teacher to remove barriers to learning and enable them to access the curriculum more easily.</w:t>
            </w:r>
          </w:p>
          <w:p w14:paraId="29E32D17" w14:textId="77777777" w:rsidR="000E5708" w:rsidRPr="000E5708" w:rsidRDefault="008E177C" w:rsidP="008E177C">
            <w:pPr>
              <w:pStyle w:val="NormalWeb"/>
              <w:rPr>
                <w:rFonts w:asciiTheme="minorHAnsi" w:hAnsiTheme="minorHAnsi" w:cstheme="minorHAnsi"/>
              </w:rPr>
            </w:pPr>
            <w:r w:rsidRPr="000E5708">
              <w:rPr>
                <w:rFonts w:asciiTheme="minorHAnsi" w:hAnsiTheme="minorHAnsi" w:cstheme="minorHAnsi"/>
                <w:color w:val="000000"/>
              </w:rPr>
              <w:t>If appropriate, a teaching assistant may be allocated to work with pupils in a 1:1 or small focus group to target more specific</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 xml:space="preserve">needs or specialist equipment may be given to the pupil </w:t>
            </w:r>
            <w:proofErr w:type="gramStart"/>
            <w:r w:rsidRPr="000E5708">
              <w:rPr>
                <w:rFonts w:asciiTheme="minorHAnsi" w:hAnsiTheme="minorHAnsi" w:cstheme="minorHAnsi"/>
                <w:color w:val="000000"/>
              </w:rPr>
              <w:t>e.g.</w:t>
            </w:r>
            <w:proofErr w:type="gramEnd"/>
            <w:r w:rsidRPr="000E5708">
              <w:rPr>
                <w:rFonts w:asciiTheme="minorHAnsi" w:hAnsiTheme="minorHAnsi" w:cstheme="minorHAnsi"/>
                <w:color w:val="000000"/>
              </w:rPr>
              <w:t xml:space="preserve"> writing slopes, concentration cushions, pen/pencil grips or easy to</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use scissors.</w:t>
            </w:r>
            <w:r w:rsidR="000E5708" w:rsidRPr="000E5708">
              <w:rPr>
                <w:rFonts w:asciiTheme="minorHAnsi" w:hAnsiTheme="minorHAnsi" w:cstheme="minorHAnsi"/>
                <w:color w:val="000000"/>
              </w:rPr>
              <w:t xml:space="preserve"> </w:t>
            </w:r>
            <w:r w:rsidR="000E5708" w:rsidRPr="000E5708">
              <w:rPr>
                <w:rFonts w:asciiTheme="minorHAnsi" w:hAnsiTheme="minorHAnsi" w:cstheme="minorHAnsi"/>
              </w:rPr>
              <w:t xml:space="preserve">Information about individual pupils with SEND is shared with supply staff via a </w:t>
            </w:r>
            <w:proofErr w:type="gramStart"/>
            <w:r w:rsidR="000E5708" w:rsidRPr="000E5708">
              <w:rPr>
                <w:rFonts w:asciiTheme="minorHAnsi" w:hAnsiTheme="minorHAnsi" w:cstheme="minorHAnsi"/>
              </w:rPr>
              <w:t>1 page</w:t>
            </w:r>
            <w:proofErr w:type="gramEnd"/>
            <w:r w:rsidR="000E5708" w:rsidRPr="000E5708">
              <w:rPr>
                <w:rFonts w:asciiTheme="minorHAnsi" w:hAnsiTheme="minorHAnsi" w:cstheme="minorHAnsi"/>
              </w:rPr>
              <w:t xml:space="preserve"> profile (supporting me plan). Where learners are working at an attainment level below that of their peer group class teachers adapt teaching to ensure that gaps in learners’ knowledge are covered, for example by re-visiting objectives covered in previous year groups. We aim to encourage independence in all learners and this is promoted by ensuring that independent work tasks are matched as far as possible to the strengths of the learners. </w:t>
            </w:r>
          </w:p>
          <w:p w14:paraId="27431A3A" w14:textId="3FC5A3C2" w:rsidR="008E177C" w:rsidRPr="000E5708" w:rsidRDefault="000E5708" w:rsidP="008E177C">
            <w:pPr>
              <w:pStyle w:val="NormalWeb"/>
              <w:rPr>
                <w:rFonts w:asciiTheme="minorHAnsi" w:hAnsiTheme="minorHAnsi" w:cstheme="minorHAnsi"/>
                <w:color w:val="000000"/>
              </w:rPr>
            </w:pPr>
            <w:r w:rsidRPr="000E5708">
              <w:rPr>
                <w:rFonts w:asciiTheme="minorHAnsi" w:hAnsiTheme="minorHAnsi" w:cstheme="minorHAnsi"/>
              </w:rPr>
              <w:t xml:space="preserve">For those learners who require a more specialist approach to learning, class teachers are encouraged to discuss approaches to differentiation with specialist staff in school, for example the SENCO, the learning mentor or staff from the school’s resource base. All additional provision for pupils with </w:t>
            </w:r>
            <w:r w:rsidRPr="000E5708">
              <w:rPr>
                <w:rFonts w:asciiTheme="minorHAnsi" w:hAnsiTheme="minorHAnsi" w:cstheme="minorHAnsi"/>
              </w:rPr>
              <w:lastRenderedPageBreak/>
              <w:t>SEND is overseen by the school SENCO, and monitoring of these pupils’ progress takes place at regular SEN meetings held between class teachers and the SENCO.</w:t>
            </w:r>
          </w:p>
          <w:p w14:paraId="7F7D81F4" w14:textId="0904900E" w:rsidR="00C56360" w:rsidRPr="000E5708" w:rsidRDefault="00C56360" w:rsidP="008E177C">
            <w:pPr>
              <w:pStyle w:val="Default"/>
              <w:rPr>
                <w:rFonts w:asciiTheme="minorHAnsi" w:hAnsiTheme="minorHAnsi" w:cstheme="minorHAnsi"/>
                <w:i/>
                <w:color w:val="808080"/>
                <w:sz w:val="22"/>
                <w:szCs w:val="22"/>
              </w:rPr>
            </w:pPr>
          </w:p>
        </w:tc>
      </w:tr>
      <w:tr w:rsidR="0008040B" w:rsidRPr="004B08E8" w14:paraId="4AE03155" w14:textId="77777777" w:rsidTr="00F336CD">
        <w:trPr>
          <w:trHeight w:val="317"/>
        </w:trPr>
        <w:tc>
          <w:tcPr>
            <w:tcW w:w="14740" w:type="dxa"/>
          </w:tcPr>
          <w:p w14:paraId="56E5D9C5" w14:textId="77777777"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p>
        </w:tc>
      </w:tr>
      <w:tr w:rsidR="0008040B" w:rsidRPr="004B08E8" w14:paraId="7FFEA950" w14:textId="77777777" w:rsidTr="00F336CD">
        <w:trPr>
          <w:trHeight w:val="317"/>
        </w:trPr>
        <w:tc>
          <w:tcPr>
            <w:tcW w:w="14740" w:type="dxa"/>
          </w:tcPr>
          <w:p w14:paraId="31FACB77" w14:textId="5D5C4131" w:rsidR="00751078" w:rsidRPr="00751078" w:rsidRDefault="000E5708" w:rsidP="000E5708">
            <w:pPr>
              <w:pStyle w:val="NormalWeb"/>
              <w:rPr>
                <w:rFonts w:asciiTheme="minorHAnsi" w:hAnsiTheme="minorHAnsi" w:cstheme="minorHAnsi"/>
              </w:rPr>
            </w:pPr>
            <w:r w:rsidRPr="00751078">
              <w:rPr>
                <w:rFonts w:asciiTheme="minorHAnsi" w:hAnsiTheme="minorHAnsi" w:cstheme="minorHAnsi"/>
                <w:color w:val="000000"/>
              </w:rPr>
              <w:t>The SEND budget is allocated each financial year. The money is used to provide additional support or resources dependent on an</w:t>
            </w:r>
            <w:r w:rsidRPr="00751078">
              <w:rPr>
                <w:rFonts w:asciiTheme="minorHAnsi" w:hAnsiTheme="minorHAnsi" w:cstheme="minorHAnsi"/>
                <w:color w:val="000000"/>
              </w:rPr>
              <w:t xml:space="preserve"> </w:t>
            </w:r>
            <w:r w:rsidRPr="00751078">
              <w:rPr>
                <w:rFonts w:asciiTheme="minorHAnsi" w:hAnsiTheme="minorHAnsi" w:cstheme="minorHAnsi"/>
                <w:color w:val="000000"/>
              </w:rPr>
              <w:t>individual’s needs.</w:t>
            </w:r>
            <w:r w:rsidRPr="00751078">
              <w:rPr>
                <w:rFonts w:asciiTheme="minorHAnsi" w:hAnsiTheme="minorHAnsi" w:cstheme="minorHAnsi"/>
                <w:color w:val="000000"/>
              </w:rPr>
              <w:t xml:space="preserve"> </w:t>
            </w:r>
            <w:r w:rsidR="00751078" w:rsidRPr="00751078">
              <w:rPr>
                <w:rFonts w:asciiTheme="minorHAnsi" w:hAnsiTheme="minorHAnsi" w:cstheme="minorHAnsi"/>
                <w:color w:val="000000"/>
              </w:rPr>
              <w:t>I</w:t>
            </w:r>
            <w:r w:rsidR="00751078" w:rsidRPr="00751078">
              <w:rPr>
                <w:rFonts w:asciiTheme="minorHAnsi" w:hAnsiTheme="minorHAnsi" w:cstheme="minorHAnsi"/>
              </w:rPr>
              <w:t>n order to ensure that quality first teaching approaches, which are the first wave of provision for learners with SEND, are used fully in each classroom, a proportion of the SEND budget is used towards class</w:t>
            </w:r>
            <w:r w:rsidR="00751078" w:rsidRPr="00751078">
              <w:rPr>
                <w:rFonts w:asciiTheme="minorHAnsi" w:hAnsiTheme="minorHAnsi" w:cstheme="minorHAnsi"/>
              </w:rPr>
              <w:t>-</w:t>
            </w:r>
            <w:r w:rsidR="00751078" w:rsidRPr="00751078">
              <w:rPr>
                <w:rFonts w:asciiTheme="minorHAnsi" w:hAnsiTheme="minorHAnsi" w:cstheme="minorHAnsi"/>
              </w:rPr>
              <w:t xml:space="preserve">based provision. This might take the form of additional physical resources in classrooms </w:t>
            </w:r>
            <w:proofErr w:type="gramStart"/>
            <w:r w:rsidR="00751078" w:rsidRPr="00751078">
              <w:rPr>
                <w:rFonts w:asciiTheme="minorHAnsi" w:hAnsiTheme="minorHAnsi" w:cstheme="minorHAnsi"/>
              </w:rPr>
              <w:t>e.g.</w:t>
            </w:r>
            <w:proofErr w:type="gramEnd"/>
            <w:r w:rsidR="00751078" w:rsidRPr="00751078">
              <w:rPr>
                <w:rFonts w:asciiTheme="minorHAnsi" w:hAnsiTheme="minorHAnsi" w:cstheme="minorHAnsi"/>
              </w:rPr>
              <w:t xml:space="preserve"> additional computers, writing slopes, alternative seating etc. </w:t>
            </w:r>
          </w:p>
          <w:p w14:paraId="462BC6BC" w14:textId="77777777" w:rsidR="00751078" w:rsidRPr="00751078" w:rsidRDefault="00751078" w:rsidP="000E5708">
            <w:pPr>
              <w:pStyle w:val="NormalWeb"/>
              <w:rPr>
                <w:rFonts w:asciiTheme="minorHAnsi" w:hAnsiTheme="minorHAnsi" w:cstheme="minorHAnsi"/>
              </w:rPr>
            </w:pPr>
            <w:r w:rsidRPr="00751078">
              <w:rPr>
                <w:rFonts w:asciiTheme="minorHAnsi" w:hAnsiTheme="minorHAnsi" w:cstheme="minorHAnsi"/>
              </w:rPr>
              <w:t>For those requiring provision additional to class</w:t>
            </w:r>
            <w:r w:rsidRPr="00751078">
              <w:rPr>
                <w:rFonts w:asciiTheme="minorHAnsi" w:hAnsiTheme="minorHAnsi" w:cstheme="minorHAnsi"/>
              </w:rPr>
              <w:t>-</w:t>
            </w:r>
            <w:r w:rsidRPr="00751078">
              <w:rPr>
                <w:rFonts w:asciiTheme="minorHAnsi" w:hAnsiTheme="minorHAnsi" w:cstheme="minorHAnsi"/>
              </w:rPr>
              <w:t xml:space="preserve">based approaches, funding facilitates the </w:t>
            </w:r>
            <w:r w:rsidRPr="00751078">
              <w:rPr>
                <w:rFonts w:asciiTheme="minorHAnsi" w:hAnsiTheme="minorHAnsi" w:cstheme="minorHAnsi"/>
              </w:rPr>
              <w:t xml:space="preserve">implementation of </w:t>
            </w:r>
            <w:r w:rsidRPr="00751078">
              <w:rPr>
                <w:rFonts w:asciiTheme="minorHAnsi" w:hAnsiTheme="minorHAnsi" w:cstheme="minorHAnsi"/>
              </w:rPr>
              <w:t>school’s</w:t>
            </w:r>
            <w:r w:rsidRPr="00751078">
              <w:rPr>
                <w:rFonts w:asciiTheme="minorHAnsi" w:hAnsiTheme="minorHAnsi" w:cstheme="minorHAnsi"/>
              </w:rPr>
              <w:t xml:space="preserve"> </w:t>
            </w:r>
            <w:r w:rsidRPr="00751078">
              <w:rPr>
                <w:rFonts w:asciiTheme="minorHAnsi" w:hAnsiTheme="minorHAnsi" w:cstheme="minorHAnsi"/>
              </w:rPr>
              <w:t xml:space="preserve">intervention programmes. In some </w:t>
            </w:r>
            <w:proofErr w:type="gramStart"/>
            <w:r w:rsidRPr="00751078">
              <w:rPr>
                <w:rFonts w:asciiTheme="minorHAnsi" w:hAnsiTheme="minorHAnsi" w:cstheme="minorHAnsi"/>
              </w:rPr>
              <w:t>cases</w:t>
            </w:r>
            <w:proofErr w:type="gramEnd"/>
            <w:r w:rsidRPr="00751078">
              <w:rPr>
                <w:rFonts w:asciiTheme="minorHAnsi" w:hAnsiTheme="minorHAnsi" w:cstheme="minorHAnsi"/>
              </w:rPr>
              <w:t xml:space="preserve"> it might also be used to provide additional human resource e.g. teaching assistants, therapists etc. </w:t>
            </w:r>
          </w:p>
          <w:p w14:paraId="09233EB3" w14:textId="77777777" w:rsidR="00751078" w:rsidRPr="00751078" w:rsidRDefault="00751078" w:rsidP="000E5708">
            <w:pPr>
              <w:pStyle w:val="NormalWeb"/>
              <w:rPr>
                <w:rFonts w:asciiTheme="minorHAnsi" w:hAnsiTheme="minorHAnsi" w:cstheme="minorHAnsi"/>
              </w:rPr>
            </w:pPr>
            <w:r w:rsidRPr="00751078">
              <w:rPr>
                <w:rFonts w:asciiTheme="minorHAnsi" w:hAnsiTheme="minorHAnsi" w:cstheme="minorHAnsi"/>
              </w:rPr>
              <w:t>Funding is matched to the provision required to enable pupils to achieve specified outcomes (</w:t>
            </w:r>
            <w:r w:rsidRPr="00751078">
              <w:rPr>
                <w:rFonts w:asciiTheme="minorHAnsi" w:hAnsiTheme="minorHAnsi" w:cstheme="minorHAnsi"/>
              </w:rPr>
              <w:t>which are</w:t>
            </w:r>
            <w:r w:rsidRPr="00751078">
              <w:rPr>
                <w:rFonts w:asciiTheme="minorHAnsi" w:hAnsiTheme="minorHAnsi" w:cstheme="minorHAnsi"/>
              </w:rPr>
              <w:t xml:space="preserve"> identified in discussion with teachers and parents or on EHCPs). The SEND budget is the responsibility of the </w:t>
            </w:r>
            <w:r w:rsidRPr="00751078">
              <w:rPr>
                <w:rFonts w:asciiTheme="minorHAnsi" w:hAnsiTheme="minorHAnsi" w:cstheme="minorHAnsi"/>
              </w:rPr>
              <w:t>H</w:t>
            </w:r>
            <w:r w:rsidRPr="00751078">
              <w:rPr>
                <w:rFonts w:asciiTheme="minorHAnsi" w:hAnsiTheme="minorHAnsi" w:cstheme="minorHAnsi"/>
              </w:rPr>
              <w:t>ead</w:t>
            </w:r>
            <w:r w:rsidRPr="00751078">
              <w:rPr>
                <w:rFonts w:asciiTheme="minorHAnsi" w:hAnsiTheme="minorHAnsi" w:cstheme="minorHAnsi"/>
              </w:rPr>
              <w:t>t</w:t>
            </w:r>
            <w:r w:rsidRPr="00751078">
              <w:rPr>
                <w:rFonts w:asciiTheme="minorHAnsi" w:hAnsiTheme="minorHAnsi" w:cstheme="minorHAnsi"/>
              </w:rPr>
              <w:t xml:space="preserve">eacher and SENCO and regular discussion and monitoring takes place to ensure that resources are allocated appropriately and cost efficiently. </w:t>
            </w:r>
          </w:p>
          <w:p w14:paraId="043D7742" w14:textId="4A96756A" w:rsidR="000E5708" w:rsidRPr="00751078" w:rsidRDefault="000E5708" w:rsidP="000E5708">
            <w:pPr>
              <w:pStyle w:val="NormalWeb"/>
              <w:rPr>
                <w:rFonts w:asciiTheme="minorHAnsi" w:hAnsiTheme="minorHAnsi" w:cstheme="minorHAnsi"/>
                <w:color w:val="000000"/>
              </w:rPr>
            </w:pPr>
            <w:r w:rsidRPr="00751078">
              <w:rPr>
                <w:rFonts w:asciiTheme="minorHAnsi" w:hAnsiTheme="minorHAnsi" w:cstheme="minorHAnsi"/>
                <w:color w:val="000000"/>
              </w:rPr>
              <w:t>Provision may</w:t>
            </w:r>
            <w:r w:rsidR="00751078" w:rsidRPr="00751078">
              <w:rPr>
                <w:rFonts w:asciiTheme="minorHAnsi" w:hAnsiTheme="minorHAnsi" w:cstheme="minorHAnsi"/>
                <w:color w:val="000000"/>
              </w:rPr>
              <w:t xml:space="preserve"> also</w:t>
            </w:r>
            <w:r w:rsidRPr="00751078">
              <w:rPr>
                <w:rFonts w:asciiTheme="minorHAnsi" w:hAnsiTheme="minorHAnsi" w:cstheme="minorHAnsi"/>
                <w:color w:val="000000"/>
              </w:rPr>
              <w:t xml:space="preserve"> include</w:t>
            </w:r>
            <w:r w:rsidR="00751078" w:rsidRPr="00751078">
              <w:rPr>
                <w:rFonts w:asciiTheme="minorHAnsi" w:hAnsiTheme="minorHAnsi" w:cstheme="minorHAnsi"/>
                <w:color w:val="000000"/>
              </w:rPr>
              <w:t>, but is not limited to</w:t>
            </w:r>
            <w:r w:rsidRPr="00751078">
              <w:rPr>
                <w:rFonts w:asciiTheme="minorHAnsi" w:hAnsiTheme="minorHAnsi" w:cstheme="minorHAnsi"/>
                <w:color w:val="000000"/>
              </w:rPr>
              <w:t>:</w:t>
            </w:r>
          </w:p>
          <w:p w14:paraId="02293C9D"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In-class support from teaching assistants</w:t>
            </w:r>
          </w:p>
          <w:p w14:paraId="195C5FC0"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Small group support from teaching assistants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nurture groups, literacy and numeracy suppor</w:t>
            </w:r>
            <w:r w:rsidRPr="00751078">
              <w:rPr>
                <w:rFonts w:asciiTheme="minorHAnsi" w:hAnsiTheme="minorHAnsi" w:cstheme="minorHAnsi"/>
                <w:color w:val="000000"/>
              </w:rPr>
              <w:t>t</w:t>
            </w:r>
          </w:p>
          <w:p w14:paraId="2FDA44F9"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Bought in support from external agencies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access arrangement assessment, speech and language support</w:t>
            </w:r>
          </w:p>
          <w:p w14:paraId="760A84DD"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Provision of specialist resources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assessment software</w:t>
            </w:r>
          </w:p>
          <w:p w14:paraId="090F6AE7"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CPD relating to SEND for staff</w:t>
            </w:r>
          </w:p>
          <w:p w14:paraId="746172B0"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Further support or resources may be allocated to your child following assessments by school staff or outside agencies.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w:t>
            </w:r>
            <w:r w:rsidRPr="00751078">
              <w:rPr>
                <w:rFonts w:asciiTheme="minorHAnsi" w:hAnsiTheme="minorHAnsi" w:cstheme="minorHAnsi"/>
                <w:color w:val="000000"/>
              </w:rPr>
              <w:t>occupational therapy)</w:t>
            </w:r>
          </w:p>
          <w:p w14:paraId="05D455A6" w14:textId="58FCC6BF"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lastRenderedPageBreak/>
              <w:t>Funding may be used to buy in specialist support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Dyslexic assessment)</w:t>
            </w:r>
          </w:p>
          <w:p w14:paraId="1EDF8504" w14:textId="1C28281D" w:rsidR="00544E9B" w:rsidRPr="000F7117" w:rsidRDefault="00544E9B" w:rsidP="000E5708">
            <w:pPr>
              <w:pStyle w:val="Default"/>
              <w:rPr>
                <w:i/>
                <w:color w:val="808080"/>
                <w:sz w:val="22"/>
                <w:szCs w:val="22"/>
              </w:rPr>
            </w:pPr>
          </w:p>
        </w:tc>
      </w:tr>
      <w:tr w:rsidR="00931CD9" w:rsidRPr="004B08E8" w14:paraId="43B82246" w14:textId="77777777" w:rsidTr="00F336CD">
        <w:trPr>
          <w:trHeight w:val="317"/>
        </w:trPr>
        <w:tc>
          <w:tcPr>
            <w:tcW w:w="14740" w:type="dxa"/>
          </w:tcPr>
          <w:p w14:paraId="67B27179" w14:textId="77777777" w:rsidR="00931CD9" w:rsidRPr="00931CD9" w:rsidRDefault="00931CD9" w:rsidP="000F7117">
            <w:pPr>
              <w:pStyle w:val="Default"/>
              <w:rPr>
                <w:b/>
                <w:sz w:val="22"/>
                <w:szCs w:val="22"/>
              </w:rPr>
            </w:pPr>
            <w:r w:rsidRPr="00931CD9">
              <w:rPr>
                <w:b/>
                <w:sz w:val="22"/>
                <w:szCs w:val="22"/>
              </w:rPr>
              <w:lastRenderedPageBreak/>
              <w:t xml:space="preserve">How is the decision made about what type and how much support my child or young person will receive? Who will make the decision and on what </w:t>
            </w:r>
            <w:proofErr w:type="gramStart"/>
            <w:r w:rsidRPr="00931CD9">
              <w:rPr>
                <w:b/>
                <w:sz w:val="22"/>
                <w:szCs w:val="22"/>
              </w:rPr>
              <w:t>basis?</w:t>
            </w:r>
            <w:r w:rsidR="003B33FF" w:rsidRPr="003E71F4">
              <w:rPr>
                <w:b/>
                <w:i/>
                <w:color w:val="FF0000"/>
              </w:rPr>
              <w:t>(</w:t>
            </w:r>
            <w:proofErr w:type="gramEnd"/>
            <w:r w:rsidR="003B33FF" w:rsidRPr="003E71F4">
              <w:rPr>
                <w:b/>
                <w:i/>
                <w:color w:val="FF0000"/>
              </w:rPr>
              <w:t>IRR)</w:t>
            </w:r>
          </w:p>
        </w:tc>
      </w:tr>
      <w:tr w:rsidR="00931CD9" w:rsidRPr="004B08E8" w14:paraId="697CD8AE" w14:textId="77777777" w:rsidTr="00F336CD">
        <w:trPr>
          <w:trHeight w:val="317"/>
        </w:trPr>
        <w:tc>
          <w:tcPr>
            <w:tcW w:w="14740" w:type="dxa"/>
          </w:tcPr>
          <w:p w14:paraId="203B0CB1" w14:textId="7B7CA336" w:rsidR="00145F5C" w:rsidRPr="00B575C3" w:rsidRDefault="00145F5C" w:rsidP="00145F5C">
            <w:pPr>
              <w:pStyle w:val="NormalWeb"/>
              <w:rPr>
                <w:rFonts w:asciiTheme="minorHAnsi" w:hAnsiTheme="minorHAnsi" w:cstheme="minorHAnsi"/>
                <w:color w:val="000000"/>
              </w:rPr>
            </w:pPr>
            <w:r w:rsidRPr="00B575C3">
              <w:rPr>
                <w:rFonts w:asciiTheme="minorHAnsi" w:hAnsiTheme="minorHAnsi" w:cstheme="minorHAnsi"/>
                <w:color w:val="000000"/>
              </w:rPr>
              <w:t>The Head of School will decide how the budget for Special Educational Needs in consultation with the school governors, on the basis</w:t>
            </w:r>
            <w:r w:rsidRPr="00B575C3">
              <w:rPr>
                <w:rFonts w:asciiTheme="minorHAnsi" w:hAnsiTheme="minorHAnsi" w:cstheme="minorHAnsi"/>
                <w:color w:val="000000"/>
              </w:rPr>
              <w:t xml:space="preserve"> </w:t>
            </w:r>
            <w:r w:rsidRPr="00B575C3">
              <w:rPr>
                <w:rFonts w:asciiTheme="minorHAnsi" w:hAnsiTheme="minorHAnsi" w:cstheme="minorHAnsi"/>
                <w:color w:val="000000"/>
              </w:rPr>
              <w:t>of needs in the school.</w:t>
            </w:r>
          </w:p>
          <w:p w14:paraId="778E4DEB" w14:textId="77EEC482" w:rsidR="00B575C3" w:rsidRPr="00B575C3" w:rsidRDefault="00B575C3" w:rsidP="00145F5C">
            <w:pPr>
              <w:pStyle w:val="NormalWeb"/>
              <w:rPr>
                <w:rFonts w:asciiTheme="minorHAnsi" w:hAnsiTheme="minorHAnsi" w:cstheme="minorHAnsi"/>
                <w:color w:val="000000"/>
              </w:rPr>
            </w:pPr>
            <w:r w:rsidRPr="00B575C3">
              <w:rPr>
                <w:rFonts w:asciiTheme="minorHAnsi" w:hAnsiTheme="minorHAnsi" w:cstheme="minorHAnsi"/>
              </w:rPr>
              <w:t>W</w:t>
            </w:r>
            <w:r w:rsidRPr="00B575C3">
              <w:rPr>
                <w:rFonts w:asciiTheme="minorHAnsi" w:hAnsiTheme="minorHAnsi" w:cstheme="minorHAnsi"/>
              </w:rPr>
              <w:t>hen children’s needs are initially identified a discussion takes place between teachers, parents and pupils. At this meeting desired outcomes for the pupil will be discussed and the provision or support the pupils needs to meet those outcomes will be agreed.</w:t>
            </w:r>
          </w:p>
          <w:p w14:paraId="3B50C297" w14:textId="672F637F" w:rsidR="00145F5C" w:rsidRPr="00B575C3" w:rsidRDefault="00145F5C" w:rsidP="00145F5C">
            <w:pPr>
              <w:pStyle w:val="NormalWeb"/>
              <w:rPr>
                <w:rFonts w:asciiTheme="minorHAnsi" w:hAnsiTheme="minorHAnsi" w:cstheme="minorHAnsi"/>
                <w:color w:val="000000"/>
              </w:rPr>
            </w:pPr>
            <w:r w:rsidRPr="00B575C3">
              <w:rPr>
                <w:rFonts w:asciiTheme="minorHAnsi" w:hAnsiTheme="minorHAnsi" w:cstheme="minorHAnsi"/>
                <w:color w:val="000000"/>
              </w:rPr>
              <w:t>Decisions regarding support will be decided at joint meetings with the SEND Co-ordinator, class teacher and parents for pupils</w:t>
            </w:r>
            <w:r w:rsidRPr="00B575C3">
              <w:rPr>
                <w:rFonts w:asciiTheme="minorHAnsi" w:hAnsiTheme="minorHAnsi" w:cstheme="minorHAnsi"/>
                <w:color w:val="000000"/>
              </w:rPr>
              <w:t xml:space="preserve"> </w:t>
            </w:r>
            <w:r w:rsidRPr="00B575C3">
              <w:rPr>
                <w:rFonts w:asciiTheme="minorHAnsi" w:hAnsiTheme="minorHAnsi" w:cstheme="minorHAnsi"/>
                <w:color w:val="000000"/>
              </w:rPr>
              <w:t>with SEN but without an Education Health and Care plan.</w:t>
            </w:r>
            <w:r w:rsidR="00B575C3" w:rsidRPr="00B575C3">
              <w:rPr>
                <w:rFonts w:asciiTheme="minorHAnsi" w:hAnsiTheme="minorHAnsi" w:cstheme="minorHAnsi"/>
                <w:color w:val="000000"/>
              </w:rPr>
              <w:t xml:space="preserve"> </w:t>
            </w:r>
            <w:r w:rsidRPr="00B575C3">
              <w:rPr>
                <w:rFonts w:asciiTheme="minorHAnsi" w:hAnsiTheme="minorHAnsi" w:cstheme="minorHAnsi"/>
                <w:color w:val="000000"/>
              </w:rPr>
              <w:t>For pupils with a statement of educational needs/Education, Health or Care plan, this decision will be reached when the plan is</w:t>
            </w:r>
            <w:r w:rsidRPr="00B575C3">
              <w:rPr>
                <w:rFonts w:asciiTheme="minorHAnsi" w:hAnsiTheme="minorHAnsi" w:cstheme="minorHAnsi"/>
                <w:color w:val="000000"/>
              </w:rPr>
              <w:t xml:space="preserve"> </w:t>
            </w:r>
            <w:r w:rsidRPr="00B575C3">
              <w:rPr>
                <w:rFonts w:asciiTheme="minorHAnsi" w:hAnsiTheme="minorHAnsi" w:cstheme="minorHAnsi"/>
                <w:color w:val="000000"/>
              </w:rPr>
              <w:t>being produced or during the annual review.</w:t>
            </w:r>
          </w:p>
          <w:p w14:paraId="7C8A67C8" w14:textId="77777777" w:rsidR="00404F34" w:rsidRDefault="00B575C3" w:rsidP="005D3F82">
            <w:pPr>
              <w:pStyle w:val="NormalWeb"/>
              <w:rPr>
                <w:rFonts w:asciiTheme="minorHAnsi" w:hAnsiTheme="minorHAnsi" w:cstheme="minorHAnsi"/>
              </w:rPr>
            </w:pPr>
            <w:r w:rsidRPr="00B575C3">
              <w:rPr>
                <w:rFonts w:asciiTheme="minorHAnsi" w:hAnsiTheme="minorHAnsi" w:cstheme="minorHAnsi"/>
              </w:rPr>
              <w:t xml:space="preserve">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w:t>
            </w:r>
            <w:r w:rsidR="005D3F82" w:rsidRPr="00B575C3">
              <w:rPr>
                <w:rFonts w:asciiTheme="minorHAnsi" w:hAnsiTheme="minorHAnsi" w:cstheme="minorHAnsi"/>
              </w:rPr>
              <w:t>decision-making</w:t>
            </w:r>
            <w:r w:rsidRPr="00B575C3">
              <w:rPr>
                <w:rFonts w:asciiTheme="minorHAnsi" w:hAnsiTheme="minorHAnsi" w:cstheme="minorHAnsi"/>
              </w:rPr>
              <w:t xml:space="preserve"> process.</w:t>
            </w:r>
          </w:p>
          <w:p w14:paraId="23AAC60E" w14:textId="44F4C084" w:rsidR="005D3F82" w:rsidRPr="005D3F82" w:rsidRDefault="005D3F82" w:rsidP="005D3F82">
            <w:pPr>
              <w:pStyle w:val="NormalWeb"/>
              <w:rPr>
                <w:rFonts w:asciiTheme="minorHAnsi" w:hAnsiTheme="minorHAnsi" w:cstheme="minorHAnsi"/>
                <w:color w:val="000000"/>
              </w:rPr>
            </w:pPr>
          </w:p>
        </w:tc>
      </w:tr>
      <w:tr w:rsidR="0072785C" w:rsidRPr="004B08E8" w14:paraId="6A819FFB" w14:textId="77777777" w:rsidTr="00F336CD">
        <w:trPr>
          <w:trHeight w:val="303"/>
        </w:trPr>
        <w:tc>
          <w:tcPr>
            <w:tcW w:w="14740" w:type="dxa"/>
          </w:tcPr>
          <w:p w14:paraId="759183FE" w14:textId="77777777"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14:paraId="3BFF2D8C" w14:textId="77777777" w:rsidTr="00F336CD">
        <w:trPr>
          <w:trHeight w:val="303"/>
        </w:trPr>
        <w:tc>
          <w:tcPr>
            <w:tcW w:w="14740" w:type="dxa"/>
          </w:tcPr>
          <w:p w14:paraId="57A1CC84" w14:textId="77777777" w:rsidR="004118A3" w:rsidRPr="004118A3" w:rsidRDefault="004118A3" w:rsidP="004118A3">
            <w:pPr>
              <w:pStyle w:val="NormalWeb"/>
              <w:rPr>
                <w:rFonts w:asciiTheme="minorHAnsi" w:hAnsiTheme="minorHAnsi" w:cstheme="minorHAnsi"/>
                <w:color w:val="000000"/>
              </w:rPr>
            </w:pPr>
            <w:r w:rsidRPr="004118A3">
              <w:rPr>
                <w:rFonts w:asciiTheme="minorHAnsi" w:hAnsiTheme="minorHAnsi" w:cstheme="minorHAnsi"/>
                <w:color w:val="000000"/>
              </w:rPr>
              <w:t>Our facilities and equipment are regularly evaluated in relation to the needs of the students we have in school.</w:t>
            </w:r>
          </w:p>
          <w:p w14:paraId="12AFFB1D" w14:textId="2751A762" w:rsidR="004118A3" w:rsidRPr="004118A3" w:rsidRDefault="004118A3" w:rsidP="004118A3">
            <w:pPr>
              <w:pStyle w:val="NormalWeb"/>
              <w:rPr>
                <w:rFonts w:asciiTheme="minorHAnsi" w:hAnsiTheme="minorHAnsi" w:cstheme="minorHAnsi"/>
                <w:color w:val="000000"/>
              </w:rPr>
            </w:pPr>
            <w:r w:rsidRPr="004118A3">
              <w:rPr>
                <w:rFonts w:asciiTheme="minorHAnsi" w:hAnsiTheme="minorHAnsi" w:cstheme="minorHAnsi"/>
                <w:color w:val="000000"/>
              </w:rPr>
              <w:t xml:space="preserve">Should it be necessary to have specialist equipment these are generally met through the use of the school budget </w:t>
            </w:r>
            <w:proofErr w:type="spellStart"/>
            <w:r w:rsidRPr="004118A3">
              <w:rPr>
                <w:rFonts w:asciiTheme="minorHAnsi" w:hAnsiTheme="minorHAnsi" w:cstheme="minorHAnsi"/>
                <w:color w:val="000000"/>
              </w:rPr>
              <w:t>e.g</w:t>
            </w:r>
            <w:proofErr w:type="spellEnd"/>
            <w:r w:rsidRPr="004118A3">
              <w:rPr>
                <w:rFonts w:asciiTheme="minorHAnsi" w:hAnsiTheme="minorHAnsi" w:cstheme="minorHAnsi"/>
                <w:color w:val="000000"/>
              </w:rPr>
              <w:t>, writing</w:t>
            </w:r>
            <w:r w:rsidRPr="004118A3">
              <w:rPr>
                <w:rFonts w:asciiTheme="minorHAnsi" w:hAnsiTheme="minorHAnsi" w:cstheme="minorHAnsi"/>
                <w:color w:val="000000"/>
              </w:rPr>
              <w:t xml:space="preserve"> </w:t>
            </w:r>
            <w:r w:rsidRPr="004118A3">
              <w:rPr>
                <w:rFonts w:asciiTheme="minorHAnsi" w:hAnsiTheme="minorHAnsi" w:cstheme="minorHAnsi"/>
                <w:color w:val="000000"/>
              </w:rPr>
              <w:t>slopes, ear defenders etc.</w:t>
            </w:r>
            <w:r w:rsidRPr="004118A3">
              <w:rPr>
                <w:rFonts w:asciiTheme="minorHAnsi" w:hAnsiTheme="minorHAnsi" w:cstheme="minorHAnsi"/>
                <w:color w:val="000000"/>
              </w:rPr>
              <w:t xml:space="preserve"> </w:t>
            </w:r>
            <w:r w:rsidRPr="004118A3">
              <w:rPr>
                <w:rFonts w:asciiTheme="minorHAnsi" w:hAnsiTheme="minorHAnsi" w:cstheme="minorHAnsi"/>
                <w:color w:val="000000"/>
              </w:rPr>
              <w:t>For more specific equipment there is a number of outside agencies who can be contacted to provide this equipment on a loan</w:t>
            </w:r>
            <w:r w:rsidRPr="004118A3">
              <w:rPr>
                <w:rFonts w:asciiTheme="minorHAnsi" w:hAnsiTheme="minorHAnsi" w:cstheme="minorHAnsi"/>
                <w:color w:val="000000"/>
              </w:rPr>
              <w:t xml:space="preserve"> </w:t>
            </w:r>
            <w:r w:rsidRPr="004118A3">
              <w:rPr>
                <w:rFonts w:asciiTheme="minorHAnsi" w:hAnsiTheme="minorHAnsi" w:cstheme="minorHAnsi"/>
                <w:color w:val="000000"/>
              </w:rPr>
              <w:t xml:space="preserve">basis </w:t>
            </w:r>
            <w:proofErr w:type="gramStart"/>
            <w:r w:rsidRPr="004118A3">
              <w:rPr>
                <w:rFonts w:asciiTheme="minorHAnsi" w:hAnsiTheme="minorHAnsi" w:cstheme="minorHAnsi"/>
                <w:color w:val="000000"/>
              </w:rPr>
              <w:t>i.e.</w:t>
            </w:r>
            <w:proofErr w:type="gramEnd"/>
            <w:r w:rsidRPr="004118A3">
              <w:rPr>
                <w:rFonts w:asciiTheme="minorHAnsi" w:hAnsiTheme="minorHAnsi" w:cstheme="minorHAnsi"/>
                <w:color w:val="000000"/>
              </w:rPr>
              <w:t xml:space="preserve"> a Braille machine, specific chairs.</w:t>
            </w:r>
          </w:p>
          <w:p w14:paraId="47484EAD" w14:textId="64BC7012" w:rsidR="00767031" w:rsidRPr="005D3F82" w:rsidRDefault="004118A3" w:rsidP="005D3F82">
            <w:pPr>
              <w:pStyle w:val="NormalWeb"/>
              <w:rPr>
                <w:rFonts w:asciiTheme="minorHAnsi" w:hAnsiTheme="minorHAnsi" w:cstheme="minorHAnsi"/>
                <w:color w:val="000000"/>
              </w:rPr>
            </w:pPr>
            <w:r w:rsidRPr="004118A3">
              <w:rPr>
                <w:rFonts w:asciiTheme="minorHAnsi" w:hAnsiTheme="minorHAnsi" w:cstheme="minorHAnsi"/>
                <w:color w:val="000000"/>
              </w:rPr>
              <w:t>· Our partnership with other schools</w:t>
            </w:r>
            <w:r w:rsidRPr="004118A3">
              <w:rPr>
                <w:rFonts w:asciiTheme="minorHAnsi" w:hAnsiTheme="minorHAnsi" w:cstheme="minorHAnsi"/>
                <w:color w:val="000000"/>
              </w:rPr>
              <w:t>, including those within our Trust,</w:t>
            </w:r>
            <w:r w:rsidRPr="004118A3">
              <w:rPr>
                <w:rFonts w:asciiTheme="minorHAnsi" w:hAnsiTheme="minorHAnsi" w:cstheme="minorHAnsi"/>
                <w:color w:val="000000"/>
              </w:rPr>
              <w:t xml:space="preserve"> also provides an opportunity to share resources for specific SEND needs.</w:t>
            </w:r>
          </w:p>
        </w:tc>
      </w:tr>
      <w:tr w:rsidR="0072785C" w:rsidRPr="004B08E8" w14:paraId="0C831477" w14:textId="77777777" w:rsidTr="00F336CD">
        <w:trPr>
          <w:trHeight w:val="303"/>
        </w:trPr>
        <w:tc>
          <w:tcPr>
            <w:tcW w:w="14740" w:type="dxa"/>
          </w:tcPr>
          <w:p w14:paraId="47832083" w14:textId="77777777" w:rsidR="0072785C" w:rsidRPr="007F5657" w:rsidRDefault="0072785C" w:rsidP="007F5657">
            <w:pPr>
              <w:pStyle w:val="Default"/>
              <w:rPr>
                <w:b/>
                <w:sz w:val="22"/>
                <w:szCs w:val="22"/>
              </w:rPr>
            </w:pPr>
            <w:r w:rsidRPr="007F5657">
              <w:rPr>
                <w:b/>
                <w:sz w:val="22"/>
                <w:szCs w:val="22"/>
              </w:rPr>
              <w:lastRenderedPageBreak/>
              <w:t xml:space="preserve">How will you and I know how my child or young person is doing and how will you help me to support their learning? </w:t>
            </w:r>
            <w:r w:rsidR="009847D5" w:rsidRPr="009847D5">
              <w:rPr>
                <w:b/>
                <w:i/>
                <w:color w:val="FF0000"/>
              </w:rPr>
              <w:t>(IRR)</w:t>
            </w:r>
          </w:p>
        </w:tc>
      </w:tr>
      <w:tr w:rsidR="0072785C" w:rsidRPr="004B08E8" w14:paraId="08F19895" w14:textId="77777777" w:rsidTr="00F336CD">
        <w:trPr>
          <w:trHeight w:val="1025"/>
        </w:trPr>
        <w:tc>
          <w:tcPr>
            <w:tcW w:w="14740" w:type="dxa"/>
          </w:tcPr>
          <w:p w14:paraId="3B7601BC" w14:textId="638DE7D4" w:rsidR="004F14D8" w:rsidRDefault="004F14D8" w:rsidP="004118A3">
            <w:pPr>
              <w:pStyle w:val="NormalWeb"/>
              <w:rPr>
                <w:rFonts w:asciiTheme="minorHAnsi" w:hAnsiTheme="minorHAnsi" w:cstheme="minorHAnsi"/>
                <w:color w:val="000000"/>
              </w:rPr>
            </w:pPr>
            <w:r w:rsidRPr="004F14D8">
              <w:rPr>
                <w:rFonts w:asciiTheme="minorHAnsi" w:hAnsiTheme="minorHAnsi" w:cstheme="minorHAnsi"/>
              </w:rPr>
              <w:t xml:space="preserve">All school staff have high expectations for all learners. Monitoring of progress takes place on a </w:t>
            </w:r>
            <w:proofErr w:type="gramStart"/>
            <w:r w:rsidRPr="004F14D8">
              <w:rPr>
                <w:rFonts w:asciiTheme="minorHAnsi" w:hAnsiTheme="minorHAnsi" w:cstheme="minorHAnsi"/>
              </w:rPr>
              <w:t>day to day</w:t>
            </w:r>
            <w:proofErr w:type="gramEnd"/>
            <w:r w:rsidRPr="004F14D8">
              <w:rPr>
                <w:rFonts w:asciiTheme="minorHAnsi" w:hAnsiTheme="minorHAnsi" w:cstheme="minorHAnsi"/>
              </w:rPr>
              <w:t xml:space="preserve"> basis by class teachers, and they are often best placed to identify where progress is falling or excelling. For learners with the most significant needs, daily contact with families takes place, for example through informal conversation at the end of the school day or sometimes in home-school books</w:t>
            </w:r>
            <w:r w:rsidRPr="004F14D8">
              <w:rPr>
                <w:rFonts w:asciiTheme="minorHAnsi" w:hAnsiTheme="minorHAnsi" w:cstheme="minorHAnsi"/>
              </w:rPr>
              <w:t xml:space="preserve">. </w:t>
            </w:r>
            <w:r w:rsidR="004118A3" w:rsidRPr="004F14D8">
              <w:rPr>
                <w:rFonts w:asciiTheme="minorHAnsi" w:hAnsiTheme="minorHAnsi" w:cstheme="minorHAnsi"/>
                <w:color w:val="000000"/>
              </w:rPr>
              <w:t>Your child’s progress is continually monitored by his/her class teacher. His/her progress is reviewed formally every term linked to</w:t>
            </w:r>
            <w:r w:rsidR="004118A3" w:rsidRPr="004F14D8">
              <w:rPr>
                <w:rFonts w:asciiTheme="minorHAnsi" w:hAnsiTheme="minorHAnsi" w:cstheme="minorHAnsi"/>
                <w:color w:val="000000"/>
              </w:rPr>
              <w:t xml:space="preserve"> </w:t>
            </w:r>
            <w:r w:rsidR="004118A3" w:rsidRPr="004F14D8">
              <w:rPr>
                <w:rFonts w:asciiTheme="minorHAnsi" w:hAnsiTheme="minorHAnsi" w:cstheme="minorHAnsi"/>
                <w:color w:val="000000"/>
              </w:rPr>
              <w:t>the National Curriculum statements. A termly report is provided detailing effort and attainment grades, a pastoral comment and</w:t>
            </w:r>
            <w:r w:rsidR="004118A3" w:rsidRPr="004F14D8">
              <w:rPr>
                <w:rFonts w:asciiTheme="minorHAnsi" w:hAnsiTheme="minorHAnsi" w:cstheme="minorHAnsi"/>
                <w:color w:val="000000"/>
              </w:rPr>
              <w:t xml:space="preserve"> </w:t>
            </w:r>
            <w:r w:rsidR="004118A3" w:rsidRPr="004F14D8">
              <w:rPr>
                <w:rFonts w:asciiTheme="minorHAnsi" w:hAnsiTheme="minorHAnsi" w:cstheme="minorHAnsi"/>
                <w:color w:val="000000"/>
              </w:rPr>
              <w:t xml:space="preserve">personalised targets. </w:t>
            </w:r>
            <w:r>
              <w:rPr>
                <w:rFonts w:asciiTheme="minorHAnsi" w:hAnsiTheme="minorHAnsi" w:cstheme="minorHAnsi"/>
                <w:color w:val="000000"/>
              </w:rPr>
              <w:t xml:space="preserve">We may also keep you informed through: phone calls home, meet and greet on the door each morning, Parent’s Evenings, Letters/certificates sent home. </w:t>
            </w:r>
          </w:p>
          <w:p w14:paraId="5324C653" w14:textId="61DB7720" w:rsidR="004118A3" w:rsidRPr="004F14D8" w:rsidRDefault="004118A3" w:rsidP="004118A3">
            <w:pPr>
              <w:pStyle w:val="NormalWeb"/>
              <w:rPr>
                <w:rFonts w:asciiTheme="minorHAnsi" w:hAnsiTheme="minorHAnsi" w:cstheme="minorHAnsi"/>
                <w:color w:val="000000"/>
              </w:rPr>
            </w:pPr>
            <w:r w:rsidRPr="004F14D8">
              <w:rPr>
                <w:rFonts w:asciiTheme="minorHAnsi" w:hAnsiTheme="minorHAnsi" w:cstheme="minorHAnsi"/>
                <w:color w:val="000000"/>
              </w:rPr>
              <w:t>For children with SEND, their PLP or Strategy Plan will also be updated at least termly and targets reviewed and shared</w:t>
            </w:r>
            <w:r w:rsidRPr="004F14D8">
              <w:rPr>
                <w:rFonts w:asciiTheme="minorHAnsi" w:hAnsiTheme="minorHAnsi" w:cstheme="minorHAnsi"/>
                <w:color w:val="000000"/>
              </w:rPr>
              <w:t xml:space="preserve"> </w:t>
            </w:r>
            <w:r w:rsidRPr="004F14D8">
              <w:rPr>
                <w:rFonts w:asciiTheme="minorHAnsi" w:hAnsiTheme="minorHAnsi" w:cstheme="minorHAnsi"/>
                <w:color w:val="000000"/>
              </w:rPr>
              <w:t>with parents/carers.</w:t>
            </w:r>
          </w:p>
          <w:p w14:paraId="25BF7DFB" w14:textId="77777777" w:rsid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Standardised toolkits such as Sandwell Numeracy Tests, YARC reading Assessments</w:t>
            </w:r>
            <w:r>
              <w:rPr>
                <w:rFonts w:asciiTheme="minorHAnsi" w:hAnsiTheme="minorHAnsi" w:cstheme="minorHAnsi"/>
                <w:color w:val="000000"/>
              </w:rPr>
              <w:t xml:space="preserve"> and </w:t>
            </w:r>
            <w:r w:rsidRPr="004118A3">
              <w:rPr>
                <w:rFonts w:asciiTheme="minorHAnsi" w:hAnsiTheme="minorHAnsi" w:cstheme="minorHAnsi"/>
                <w:color w:val="000000"/>
              </w:rPr>
              <w:t>British Picture Vocabulary Scale (BPVS) may be used to ascertain small steps of progress</w:t>
            </w:r>
            <w:r>
              <w:rPr>
                <w:rFonts w:asciiTheme="minorHAnsi" w:hAnsiTheme="minorHAnsi" w:cstheme="minorHAnsi"/>
                <w:color w:val="000000"/>
              </w:rPr>
              <w:t>.</w:t>
            </w:r>
          </w:p>
          <w:p w14:paraId="418DCE43" w14:textId="57AB5F2E" w:rsid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Statutory assessments take place at the end of Reception, during Year 1 with the phonics screen</w:t>
            </w:r>
            <w:r w:rsidR="005D3F82">
              <w:rPr>
                <w:rFonts w:asciiTheme="minorHAnsi" w:hAnsiTheme="minorHAnsi" w:cstheme="minorHAnsi"/>
                <w:color w:val="000000"/>
              </w:rPr>
              <w:t xml:space="preserve">, </w:t>
            </w:r>
            <w:r w:rsidRPr="004118A3">
              <w:rPr>
                <w:rFonts w:asciiTheme="minorHAnsi" w:hAnsiTheme="minorHAnsi" w:cstheme="minorHAnsi"/>
                <w:color w:val="000000"/>
              </w:rPr>
              <w:t>Year 4 with the MTC test</w:t>
            </w:r>
            <w:r w:rsidR="005D3F82">
              <w:rPr>
                <w:rFonts w:asciiTheme="minorHAnsi" w:hAnsiTheme="minorHAnsi" w:cstheme="minorHAnsi"/>
                <w:color w:val="000000"/>
              </w:rPr>
              <w:t xml:space="preserve"> and Year 6 with the end of year SATs assessments</w:t>
            </w:r>
            <w:r w:rsidRPr="004118A3">
              <w:rPr>
                <w:rFonts w:asciiTheme="minorHAnsi" w:hAnsiTheme="minorHAnsi" w:cstheme="minorHAnsi"/>
                <w:color w:val="000000"/>
              </w:rPr>
              <w:t>. These</w:t>
            </w:r>
            <w:r>
              <w:rPr>
                <w:rFonts w:asciiTheme="minorHAnsi" w:hAnsiTheme="minorHAnsi" w:cstheme="minorHAnsi"/>
                <w:color w:val="000000"/>
              </w:rPr>
              <w:t xml:space="preserve"> </w:t>
            </w:r>
            <w:r w:rsidRPr="004118A3">
              <w:rPr>
                <w:rFonts w:asciiTheme="minorHAnsi" w:hAnsiTheme="minorHAnsi" w:cstheme="minorHAnsi"/>
                <w:color w:val="000000"/>
              </w:rPr>
              <w:t>results are published Nationally. Parents will be consulted if pupils with SEND are unable to access statutory assessments.</w:t>
            </w:r>
          </w:p>
          <w:p w14:paraId="44DED70F" w14:textId="670B8F85" w:rsidR="004118A3" w:rsidRP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The progress of children with a statement of SEN/ EHC Plan is formally reviewed at an Annual Review with all adults involved with</w:t>
            </w:r>
            <w:r w:rsidRPr="004118A3">
              <w:rPr>
                <w:rFonts w:asciiTheme="minorHAnsi" w:hAnsiTheme="minorHAnsi" w:cstheme="minorHAnsi"/>
                <w:color w:val="000000"/>
              </w:rPr>
              <w:t xml:space="preserve"> the child’s education. </w:t>
            </w:r>
          </w:p>
          <w:p w14:paraId="54F72076" w14:textId="5BD00172" w:rsidR="00A41D15" w:rsidRPr="004118A3" w:rsidRDefault="00A41D15" w:rsidP="004118A3">
            <w:pPr>
              <w:spacing w:after="0" w:line="240" w:lineRule="auto"/>
              <w:rPr>
                <w:rFonts w:asciiTheme="minorHAnsi" w:hAnsiTheme="minorHAnsi" w:cstheme="minorHAnsi"/>
                <w:b w:val="0"/>
                <w:i/>
                <w:color w:val="808080"/>
                <w:sz w:val="24"/>
                <w:szCs w:val="24"/>
              </w:rPr>
            </w:pPr>
          </w:p>
          <w:p w14:paraId="27A53BBD" w14:textId="77777777" w:rsidR="00767031" w:rsidRPr="004118A3" w:rsidRDefault="00767031" w:rsidP="007F5657">
            <w:pPr>
              <w:spacing w:after="0" w:line="240" w:lineRule="auto"/>
              <w:rPr>
                <w:rFonts w:asciiTheme="minorHAnsi" w:hAnsiTheme="minorHAnsi" w:cstheme="minorHAnsi"/>
                <w:i/>
                <w:color w:val="808080"/>
                <w:sz w:val="24"/>
                <w:szCs w:val="24"/>
              </w:rPr>
            </w:pPr>
          </w:p>
        </w:tc>
      </w:tr>
      <w:tr w:rsidR="0072785C" w:rsidRPr="004B08E8" w14:paraId="731B02A3" w14:textId="77777777" w:rsidTr="00F336CD">
        <w:trPr>
          <w:trHeight w:val="343"/>
        </w:trPr>
        <w:tc>
          <w:tcPr>
            <w:tcW w:w="14740" w:type="dxa"/>
          </w:tcPr>
          <w:p w14:paraId="37773437" w14:textId="77777777" w:rsidR="0072785C" w:rsidRPr="00863A84" w:rsidRDefault="00F26214" w:rsidP="007F5657">
            <w:pPr>
              <w:spacing w:after="0" w:line="240" w:lineRule="auto"/>
            </w:pPr>
            <w:r w:rsidRPr="00863A84">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14:paraId="66EDD0FF" w14:textId="77777777" w:rsidTr="00F336CD">
        <w:trPr>
          <w:trHeight w:val="301"/>
        </w:trPr>
        <w:tc>
          <w:tcPr>
            <w:tcW w:w="14740" w:type="dxa"/>
          </w:tcPr>
          <w:p w14:paraId="77151D5D" w14:textId="313E6A17" w:rsidR="00AD0717" w:rsidRPr="00836F55" w:rsidRDefault="00AD0717" w:rsidP="00AD0717">
            <w:pPr>
              <w:pStyle w:val="NormalWeb"/>
              <w:rPr>
                <w:rFonts w:asciiTheme="minorHAnsi" w:hAnsiTheme="minorHAnsi" w:cstheme="minorHAnsi"/>
                <w:color w:val="000000"/>
              </w:rPr>
            </w:pPr>
            <w:r w:rsidRPr="00836F55">
              <w:rPr>
                <w:rFonts w:asciiTheme="minorHAnsi" w:hAnsiTheme="minorHAnsi" w:cstheme="minorHAnsi"/>
                <w:color w:val="000000"/>
              </w:rPr>
              <w:t>We value and celebrate each child being able to express their views on all aspects of school life. This is usually carried out through the</w:t>
            </w:r>
            <w:r w:rsidRPr="00836F55">
              <w:rPr>
                <w:rFonts w:asciiTheme="minorHAnsi" w:hAnsiTheme="minorHAnsi" w:cstheme="minorHAnsi"/>
                <w:color w:val="000000"/>
              </w:rPr>
              <w:t xml:space="preserve"> </w:t>
            </w:r>
            <w:r w:rsidRPr="00836F55">
              <w:rPr>
                <w:rFonts w:asciiTheme="minorHAnsi" w:hAnsiTheme="minorHAnsi" w:cstheme="minorHAnsi"/>
                <w:color w:val="000000"/>
              </w:rPr>
              <w:t>School Council, which discusses issues or viewpoints which are raised.</w:t>
            </w:r>
            <w:r w:rsidRPr="00836F55">
              <w:rPr>
                <w:rFonts w:asciiTheme="minorHAnsi" w:hAnsiTheme="minorHAnsi" w:cstheme="minorHAnsi"/>
                <w:color w:val="000000"/>
              </w:rPr>
              <w:t xml:space="preserve"> </w:t>
            </w:r>
            <w:r w:rsidRPr="00836F55">
              <w:rPr>
                <w:rFonts w:asciiTheme="minorHAnsi" w:hAnsiTheme="minorHAnsi" w:cstheme="minorHAnsi"/>
                <w:color w:val="000000"/>
              </w:rPr>
              <w:t>The voice of the pupil is considered very important and regularly sought, in order to ascertain if reasonable adjustments are proving</w:t>
            </w:r>
            <w:r w:rsidRPr="00836F55">
              <w:rPr>
                <w:rFonts w:asciiTheme="minorHAnsi" w:hAnsiTheme="minorHAnsi" w:cstheme="minorHAnsi"/>
                <w:color w:val="000000"/>
              </w:rPr>
              <w:t xml:space="preserve"> </w:t>
            </w:r>
            <w:r w:rsidRPr="00836F55">
              <w:rPr>
                <w:rFonts w:asciiTheme="minorHAnsi" w:hAnsiTheme="minorHAnsi" w:cstheme="minorHAnsi"/>
                <w:color w:val="000000"/>
              </w:rPr>
              <w:t>effective and in setting new targets. If your child has an EHCP their views will be sought before any review meetings.</w:t>
            </w:r>
            <w:r w:rsidRPr="00836F55">
              <w:rPr>
                <w:rFonts w:asciiTheme="minorHAnsi" w:hAnsiTheme="minorHAnsi" w:cstheme="minorHAnsi"/>
                <w:color w:val="000000"/>
              </w:rPr>
              <w:t xml:space="preserve"> </w:t>
            </w:r>
            <w:r w:rsidRPr="00836F55">
              <w:rPr>
                <w:rFonts w:asciiTheme="minorHAnsi" w:hAnsiTheme="minorHAnsi" w:cstheme="minorHAnsi"/>
                <w:color w:val="000000"/>
              </w:rPr>
              <w:t>Where the pupil is unable to express their views, the voice of the parent and external agencies will be gained. This may be through:</w:t>
            </w:r>
          </w:p>
          <w:p w14:paraId="018ACE13" w14:textId="77777777"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discussions with the class teacher, SENDCO or senior leadership team member</w:t>
            </w:r>
          </w:p>
          <w:p w14:paraId="59953AAD" w14:textId="5DD88E30"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lastRenderedPageBreak/>
              <w:t xml:space="preserve">during </w:t>
            </w:r>
            <w:r w:rsidRPr="00836F55">
              <w:rPr>
                <w:rFonts w:asciiTheme="minorHAnsi" w:hAnsiTheme="minorHAnsi" w:cstheme="minorHAnsi"/>
                <w:color w:val="000000"/>
              </w:rPr>
              <w:t>P</w:t>
            </w:r>
            <w:r w:rsidRPr="00836F55">
              <w:rPr>
                <w:rFonts w:asciiTheme="minorHAnsi" w:hAnsiTheme="minorHAnsi" w:cstheme="minorHAnsi"/>
                <w:color w:val="000000"/>
              </w:rPr>
              <w:t>arent</w:t>
            </w:r>
            <w:r w:rsidRPr="00836F55">
              <w:rPr>
                <w:rFonts w:asciiTheme="minorHAnsi" w:hAnsiTheme="minorHAnsi" w:cstheme="minorHAnsi"/>
                <w:color w:val="000000"/>
              </w:rPr>
              <w:t>’</w:t>
            </w:r>
            <w:r w:rsidRPr="00836F55">
              <w:rPr>
                <w:rFonts w:asciiTheme="minorHAnsi" w:hAnsiTheme="minorHAnsi" w:cstheme="minorHAnsi"/>
                <w:color w:val="000000"/>
              </w:rPr>
              <w:t>s evenings</w:t>
            </w:r>
          </w:p>
          <w:p w14:paraId="0A8919D9" w14:textId="77777777"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PLP review</w:t>
            </w:r>
            <w:r w:rsidRPr="00836F55">
              <w:rPr>
                <w:rFonts w:asciiTheme="minorHAnsi" w:hAnsiTheme="minorHAnsi" w:cstheme="minorHAnsi"/>
                <w:color w:val="000000"/>
              </w:rPr>
              <w:t>s</w:t>
            </w:r>
          </w:p>
          <w:p w14:paraId="4558DBF3" w14:textId="5C06C38F"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drop-ins</w:t>
            </w:r>
          </w:p>
          <w:p w14:paraId="50A3F2E2" w14:textId="77777777" w:rsidR="00A41D15" w:rsidRDefault="00A41D15" w:rsidP="00A41D15">
            <w:pPr>
              <w:spacing w:after="0" w:line="240" w:lineRule="auto"/>
              <w:ind w:left="360"/>
              <w:rPr>
                <w:i/>
                <w:color w:val="808080"/>
              </w:rPr>
            </w:pPr>
          </w:p>
          <w:p w14:paraId="3CA99919" w14:textId="77777777" w:rsidR="00A41D15" w:rsidRDefault="00A41D15" w:rsidP="00A41D15">
            <w:pPr>
              <w:spacing w:after="0" w:line="240" w:lineRule="auto"/>
              <w:ind w:left="360"/>
              <w:rPr>
                <w:i/>
                <w:color w:val="808080"/>
              </w:rPr>
            </w:pPr>
          </w:p>
          <w:p w14:paraId="51633B7B" w14:textId="77777777" w:rsidR="00A41D15" w:rsidRPr="00A41D15" w:rsidRDefault="00A41D15" w:rsidP="00A41D15">
            <w:pPr>
              <w:spacing w:after="0" w:line="240" w:lineRule="auto"/>
              <w:rPr>
                <w:i/>
                <w:color w:val="808080"/>
              </w:rPr>
            </w:pPr>
          </w:p>
        </w:tc>
      </w:tr>
      <w:tr w:rsidR="0072785C" w:rsidRPr="004B08E8" w14:paraId="277635E9" w14:textId="77777777" w:rsidTr="00F336CD">
        <w:trPr>
          <w:trHeight w:val="401"/>
        </w:trPr>
        <w:tc>
          <w:tcPr>
            <w:tcW w:w="14740" w:type="dxa"/>
          </w:tcPr>
          <w:p w14:paraId="4C77B561" w14:textId="77777777" w:rsidR="0072785C" w:rsidRPr="00863A84" w:rsidRDefault="0072785C" w:rsidP="00304540">
            <w:pPr>
              <w:spacing w:after="0" w:line="240" w:lineRule="auto"/>
            </w:pPr>
            <w:r w:rsidRPr="00863A84">
              <w:lastRenderedPageBreak/>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14:paraId="22A7C33D" w14:textId="77777777" w:rsidTr="00F336CD">
        <w:trPr>
          <w:trHeight w:val="401"/>
        </w:trPr>
        <w:tc>
          <w:tcPr>
            <w:tcW w:w="14740" w:type="dxa"/>
          </w:tcPr>
          <w:p w14:paraId="00DCDF2E" w14:textId="77777777" w:rsidR="00660F2F" w:rsidRPr="00836F55" w:rsidRDefault="00836F55" w:rsidP="00836F55">
            <w:pPr>
              <w:spacing w:after="0" w:line="240" w:lineRule="auto"/>
              <w:rPr>
                <w:b w:val="0"/>
                <w:bCs/>
                <w:color w:val="000000"/>
                <w:sz w:val="24"/>
                <w:szCs w:val="24"/>
              </w:rPr>
            </w:pPr>
            <w:r w:rsidRPr="00836F55">
              <w:rPr>
                <w:b w:val="0"/>
                <w:bCs/>
                <w:color w:val="000000"/>
                <w:sz w:val="24"/>
                <w:szCs w:val="24"/>
              </w:rPr>
              <w:t>We gain the views of all stakeholders regularly through on-line surveys and questionnaires, formal and informal discussions.</w:t>
            </w:r>
          </w:p>
          <w:p w14:paraId="7F2AA924" w14:textId="5FBADCAD" w:rsidR="00836F55" w:rsidRPr="00304540" w:rsidRDefault="00836F55" w:rsidP="00836F55">
            <w:pPr>
              <w:spacing w:after="0" w:line="240" w:lineRule="auto"/>
              <w:rPr>
                <w:i/>
                <w:color w:val="808080"/>
              </w:rPr>
            </w:pPr>
            <w:r w:rsidRPr="00836F55">
              <w:rPr>
                <w:b w:val="0"/>
                <w:bCs/>
                <w:sz w:val="24"/>
                <w:szCs w:val="24"/>
              </w:rPr>
              <w:t>The school’s SENCO, along with the head teacher and other members of the leadership team undertake regular monitoring of pupil progress and of the effectiveness of provision. The school works closely with a cluster of schools which enables opportunities for shared monitoring and provides support for senior leaders in undertaking rigorous monitoring. The success of intervention programmes in school is monitored carefully to ensure they provide high quality outcomes and remain good value for money. The individual opinions of pupils and parents regarding the effectiveness of support are sought annually and collated to inform decisions about future provision.</w:t>
            </w:r>
          </w:p>
        </w:tc>
      </w:tr>
    </w:tbl>
    <w:p w14:paraId="18F9CA10" w14:textId="77777777"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6B1565D6" w14:textId="77777777" w:rsidTr="00810850">
        <w:trPr>
          <w:trHeight w:val="144"/>
          <w:tblHeader/>
        </w:trPr>
        <w:tc>
          <w:tcPr>
            <w:tcW w:w="14726" w:type="dxa"/>
            <w:shd w:val="clear" w:color="auto" w:fill="76923C" w:themeFill="accent3" w:themeFillShade="BF"/>
          </w:tcPr>
          <w:p w14:paraId="41C9858E" w14:textId="77777777" w:rsidR="0017222B" w:rsidRDefault="000863BF"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14:paraId="61435FF9" w14:textId="77777777" w:rsidTr="002457C7">
        <w:trPr>
          <w:trHeight w:val="144"/>
          <w:tblHeader/>
        </w:trPr>
        <w:tc>
          <w:tcPr>
            <w:tcW w:w="14726" w:type="dxa"/>
            <w:shd w:val="clear" w:color="auto" w:fill="FFD03B"/>
          </w:tcPr>
          <w:p w14:paraId="2EF0A6FF"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6D001279" w14:textId="77777777" w:rsidTr="00DC6C98">
        <w:trPr>
          <w:trHeight w:val="144"/>
        </w:trPr>
        <w:tc>
          <w:tcPr>
            <w:tcW w:w="14726" w:type="dxa"/>
          </w:tcPr>
          <w:p w14:paraId="70C5BD67"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45D32D62" w14:textId="77777777" w:rsidTr="00DC6C98">
        <w:trPr>
          <w:trHeight w:val="144"/>
        </w:trPr>
        <w:tc>
          <w:tcPr>
            <w:tcW w:w="14726" w:type="dxa"/>
          </w:tcPr>
          <w:p w14:paraId="672B3257" w14:textId="6B3F1F55"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rPr>
              <w:t>P</w:t>
            </w:r>
            <w:r w:rsidRPr="00BD3373">
              <w:rPr>
                <w:rFonts w:asciiTheme="minorHAnsi" w:hAnsiTheme="minorHAnsi" w:cstheme="minorHAnsi"/>
              </w:rPr>
              <w:t>upil safety is paramount. Information about pupils with SEND is communicated to relevant school staff via 1 page “supporting me” profiles, which outline any areas which could pose a risk to the pupil.</w:t>
            </w:r>
            <w:r>
              <w:t xml:space="preserve"> </w:t>
            </w:r>
            <w:r w:rsidRPr="00BD3373">
              <w:rPr>
                <w:rFonts w:asciiTheme="minorHAnsi" w:hAnsiTheme="minorHAnsi" w:cstheme="minorHAnsi"/>
                <w:color w:val="000000"/>
              </w:rPr>
              <w:t>There are a number of ways that we aim to keep your child safe outside of the classroom.</w:t>
            </w:r>
          </w:p>
          <w:p w14:paraId="10FA818C"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We want all children to be take part in all areas of the curriculum and aim for all children to take part in school trips.</w:t>
            </w:r>
          </w:p>
          <w:p w14:paraId="46A60129"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Risk assessments are carried out regularly within school and prior to any off site activity to ensure nobody’s health &amp; safety will be</w:t>
            </w:r>
            <w:r w:rsidRPr="00BD3373">
              <w:rPr>
                <w:rFonts w:asciiTheme="minorHAnsi" w:hAnsiTheme="minorHAnsi" w:cstheme="minorHAnsi"/>
                <w:color w:val="000000"/>
              </w:rPr>
              <w:t xml:space="preserve"> </w:t>
            </w:r>
            <w:r w:rsidRPr="00BD3373">
              <w:rPr>
                <w:rFonts w:asciiTheme="minorHAnsi" w:hAnsiTheme="minorHAnsi" w:cstheme="minorHAnsi"/>
                <w:color w:val="000000"/>
              </w:rPr>
              <w:t>compromised.</w:t>
            </w:r>
          </w:p>
          <w:p w14:paraId="35FFA4A2"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 xml:space="preserve">If a health and safety risk assessment </w:t>
            </w:r>
            <w:proofErr w:type="gramStart"/>
            <w:r w:rsidRPr="00BD3373">
              <w:rPr>
                <w:rFonts w:asciiTheme="minorHAnsi" w:hAnsiTheme="minorHAnsi" w:cstheme="minorHAnsi"/>
                <w:color w:val="000000"/>
              </w:rPr>
              <w:t>suggests</w:t>
            </w:r>
            <w:proofErr w:type="gramEnd"/>
            <w:r w:rsidRPr="00BD3373">
              <w:rPr>
                <w:rFonts w:asciiTheme="minorHAnsi" w:hAnsiTheme="minorHAnsi" w:cstheme="minorHAnsi"/>
                <w:color w:val="000000"/>
              </w:rPr>
              <w:t xml:space="preserve"> that an intensive level of 1:1 support is required a parent or carer may also be</w:t>
            </w:r>
            <w:r w:rsidRPr="00BD3373">
              <w:rPr>
                <w:rFonts w:asciiTheme="minorHAnsi" w:hAnsiTheme="minorHAnsi" w:cstheme="minorHAnsi"/>
                <w:color w:val="000000"/>
              </w:rPr>
              <w:t xml:space="preserve"> </w:t>
            </w:r>
            <w:r w:rsidRPr="00BD3373">
              <w:rPr>
                <w:rFonts w:asciiTheme="minorHAnsi" w:hAnsiTheme="minorHAnsi" w:cstheme="minorHAnsi"/>
                <w:color w:val="000000"/>
              </w:rPr>
              <w:t>asked to accompany their child during the activity in addition to the usual school staff.</w:t>
            </w:r>
          </w:p>
          <w:p w14:paraId="79003B9F"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lastRenderedPageBreak/>
              <w:t>We also ensure that your child will be safely handed over to a member of staff on the gate each morning and dismissed to the</w:t>
            </w:r>
            <w:r w:rsidRPr="00BD3373">
              <w:rPr>
                <w:rFonts w:asciiTheme="minorHAnsi" w:hAnsiTheme="minorHAnsi" w:cstheme="minorHAnsi"/>
                <w:color w:val="000000"/>
              </w:rPr>
              <w:t xml:space="preserve"> </w:t>
            </w:r>
            <w:r w:rsidRPr="00BD3373">
              <w:rPr>
                <w:rFonts w:asciiTheme="minorHAnsi" w:hAnsiTheme="minorHAnsi" w:cstheme="minorHAnsi"/>
                <w:color w:val="000000"/>
              </w:rPr>
              <w:t>nominated adult in person at the end of the day.</w:t>
            </w:r>
          </w:p>
          <w:p w14:paraId="4A33F5BB" w14:textId="5FD0AC33"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Where a child may require additional support during break/lunch or transitional times, a nominated member of staff will be</w:t>
            </w:r>
            <w:r w:rsidRPr="00BD3373">
              <w:rPr>
                <w:rFonts w:asciiTheme="minorHAnsi" w:hAnsiTheme="minorHAnsi" w:cstheme="minorHAnsi"/>
                <w:color w:val="000000"/>
              </w:rPr>
              <w:t xml:space="preserve"> </w:t>
            </w:r>
            <w:r w:rsidRPr="00BD3373">
              <w:rPr>
                <w:rFonts w:asciiTheme="minorHAnsi" w:hAnsiTheme="minorHAnsi" w:cstheme="minorHAnsi"/>
                <w:color w:val="000000"/>
              </w:rPr>
              <w:t>allocated</w:t>
            </w:r>
            <w:r w:rsidRPr="00BD3373">
              <w:rPr>
                <w:rFonts w:asciiTheme="minorHAnsi" w:hAnsiTheme="minorHAnsi" w:cstheme="minorHAnsi"/>
                <w:color w:val="000000"/>
              </w:rPr>
              <w:t>.</w:t>
            </w:r>
          </w:p>
          <w:p w14:paraId="4CC53D72" w14:textId="1EBF7669" w:rsidR="00767031" w:rsidRPr="00CB3D26" w:rsidRDefault="0072785C" w:rsidP="0072785C">
            <w:pPr>
              <w:pStyle w:val="NoSpacing"/>
              <w:rPr>
                <w:color w:val="808080"/>
              </w:rPr>
            </w:pPr>
            <w:r w:rsidRPr="00DB7B1A">
              <w:rPr>
                <w:color w:val="808080"/>
              </w:rPr>
              <w:t xml:space="preserve"> </w:t>
            </w:r>
          </w:p>
        </w:tc>
      </w:tr>
      <w:tr w:rsidR="0072785C" w:rsidRPr="004B08E8" w14:paraId="588A3A13" w14:textId="77777777" w:rsidTr="00DC6C98">
        <w:trPr>
          <w:trHeight w:val="144"/>
        </w:trPr>
        <w:tc>
          <w:tcPr>
            <w:tcW w:w="14726" w:type="dxa"/>
          </w:tcPr>
          <w:p w14:paraId="5180E2D1" w14:textId="77777777" w:rsidR="0072785C" w:rsidRPr="00535907" w:rsidRDefault="0072785C" w:rsidP="0049097F">
            <w:pPr>
              <w:pStyle w:val="Default"/>
              <w:rPr>
                <w:b/>
                <w:sz w:val="22"/>
                <w:szCs w:val="22"/>
              </w:rPr>
            </w:pPr>
            <w:r w:rsidRPr="00535907">
              <w:rPr>
                <w:b/>
                <w:sz w:val="22"/>
                <w:szCs w:val="22"/>
              </w:rPr>
              <w:lastRenderedPageBreak/>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48F5AFE1" w14:textId="77777777" w:rsidTr="00DC6C98">
        <w:trPr>
          <w:trHeight w:val="144"/>
        </w:trPr>
        <w:tc>
          <w:tcPr>
            <w:tcW w:w="14726" w:type="dxa"/>
          </w:tcPr>
          <w:p w14:paraId="28A040E8" w14:textId="2F44E105"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color w:val="000000"/>
              </w:rPr>
              <w:t>We welcome and celebrate diversity. All staff believe that children having high self-esteem is crucial to a child’s well- being. We have a</w:t>
            </w:r>
            <w:r w:rsidRPr="00BD3373">
              <w:rPr>
                <w:rFonts w:asciiTheme="minorHAnsi" w:hAnsiTheme="minorHAnsi" w:cstheme="minorHAnsi"/>
                <w:color w:val="000000"/>
              </w:rPr>
              <w:t xml:space="preserve"> </w:t>
            </w:r>
            <w:r w:rsidRPr="00BD3373">
              <w:rPr>
                <w:rFonts w:asciiTheme="minorHAnsi" w:hAnsiTheme="minorHAnsi" w:cstheme="minorHAnsi"/>
                <w:color w:val="000000"/>
              </w:rPr>
              <w:t>caring, understanding team looking after our children. The school offers a wide variety of pastoral support for pupils.</w:t>
            </w:r>
          </w:p>
          <w:p w14:paraId="746B6C98" w14:textId="77777777"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color w:val="000000"/>
              </w:rPr>
              <w:t>These include:</w:t>
            </w:r>
          </w:p>
          <w:p w14:paraId="16FB8939" w14:textId="77777777" w:rsidR="00BD3373" w:rsidRPr="00BD3373" w:rsidRDefault="00BD3373" w:rsidP="00BD3373">
            <w:pPr>
              <w:pStyle w:val="NormalWeb"/>
              <w:numPr>
                <w:ilvl w:val="0"/>
                <w:numId w:val="36"/>
              </w:numPr>
              <w:rPr>
                <w:rFonts w:asciiTheme="minorHAnsi" w:hAnsiTheme="minorHAnsi" w:cstheme="minorHAnsi"/>
                <w:color w:val="000000"/>
              </w:rPr>
            </w:pPr>
            <w:r w:rsidRPr="00BD3373">
              <w:rPr>
                <w:rFonts w:asciiTheme="minorHAnsi" w:hAnsiTheme="minorHAnsi" w:cstheme="minorHAnsi"/>
                <w:color w:val="000000"/>
              </w:rPr>
              <w:t>An evaluated Personal, Social, Health, Relationships Education (PHSRE) curriculum that aims to provide pupils with the knowledge,</w:t>
            </w:r>
            <w:r w:rsidRPr="00BD3373">
              <w:rPr>
                <w:rFonts w:asciiTheme="minorHAnsi" w:hAnsiTheme="minorHAnsi" w:cstheme="minorHAnsi"/>
                <w:color w:val="000000"/>
              </w:rPr>
              <w:t xml:space="preserve"> </w:t>
            </w:r>
            <w:r w:rsidRPr="00BD3373">
              <w:rPr>
                <w:rFonts w:asciiTheme="minorHAnsi" w:hAnsiTheme="minorHAnsi" w:cstheme="minorHAnsi"/>
                <w:color w:val="000000"/>
              </w:rPr>
              <w:t>understanding and skills they need to enhance their emotional and social knowledge and well-being.</w:t>
            </w:r>
          </w:p>
          <w:p w14:paraId="7CD4CAC2" w14:textId="77777777" w:rsidR="00E1548A" w:rsidRDefault="00BD3373"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Pupil and Parent voice mechanisms are in place.</w:t>
            </w:r>
          </w:p>
          <w:p w14:paraId="6EA269E9"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Members of staff are readily available for pupils who wish to discuss issues and concerns and suggest mindfulness and wellbeing</w:t>
            </w:r>
            <w:r>
              <w:rPr>
                <w:rFonts w:asciiTheme="minorHAnsi" w:hAnsiTheme="minorHAnsi" w:cstheme="minorHAnsi"/>
                <w:color w:val="000000"/>
              </w:rPr>
              <w:t xml:space="preserve"> </w:t>
            </w:r>
            <w:r w:rsidRPr="00E1548A">
              <w:rPr>
                <w:rFonts w:asciiTheme="minorHAnsi" w:hAnsiTheme="minorHAnsi" w:cstheme="minorHAnsi"/>
                <w:color w:val="000000"/>
              </w:rPr>
              <w:t>activities</w:t>
            </w:r>
          </w:p>
          <w:p w14:paraId="2FAB3416"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 xml:space="preserve">Referrals to outside agencies such as </w:t>
            </w:r>
            <w:r>
              <w:rPr>
                <w:rFonts w:asciiTheme="minorHAnsi" w:hAnsiTheme="minorHAnsi" w:cstheme="minorHAnsi"/>
                <w:color w:val="000000"/>
              </w:rPr>
              <w:t>Swans Counselling</w:t>
            </w:r>
            <w:r w:rsidRPr="00E1548A">
              <w:rPr>
                <w:rFonts w:asciiTheme="minorHAnsi" w:hAnsiTheme="minorHAnsi" w:cstheme="minorHAnsi"/>
                <w:color w:val="000000"/>
              </w:rPr>
              <w:t xml:space="preserve"> and CAMHS</w:t>
            </w:r>
          </w:p>
          <w:p w14:paraId="44E1C881"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Our Anti-bullying policy can be found on the policies section of our website. Behaviour of any kind that is perceived as bullying wil</w:t>
            </w:r>
            <w:r>
              <w:rPr>
                <w:rFonts w:asciiTheme="minorHAnsi" w:hAnsiTheme="minorHAnsi" w:cstheme="minorHAnsi"/>
                <w:color w:val="000000"/>
              </w:rPr>
              <w:t xml:space="preserve">l </w:t>
            </w:r>
            <w:r w:rsidRPr="00E1548A">
              <w:rPr>
                <w:rFonts w:asciiTheme="minorHAnsi" w:hAnsiTheme="minorHAnsi" w:cstheme="minorHAnsi"/>
                <w:color w:val="000000"/>
              </w:rPr>
              <w:t>not be tolerated.</w:t>
            </w:r>
          </w:p>
          <w:p w14:paraId="00CEAF1A"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We take a pro-active approach to ensuring positive behaviour is maintained. Playground Leaders, assisted by staff, facilitate play</w:t>
            </w:r>
            <w:r>
              <w:rPr>
                <w:rFonts w:asciiTheme="minorHAnsi" w:hAnsiTheme="minorHAnsi" w:cstheme="minorHAnsi"/>
                <w:color w:val="000000"/>
              </w:rPr>
              <w:t xml:space="preserve"> </w:t>
            </w:r>
            <w:r w:rsidRPr="00E1548A">
              <w:rPr>
                <w:rFonts w:asciiTheme="minorHAnsi" w:hAnsiTheme="minorHAnsi" w:cstheme="minorHAnsi"/>
                <w:color w:val="000000"/>
              </w:rPr>
              <w:t>opportunities during break/lunch times.</w:t>
            </w:r>
          </w:p>
          <w:p w14:paraId="7B75BCFA"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 xml:space="preserve">Children, who may require intervention to maintain positive relationships at break times, can </w:t>
            </w:r>
            <w:r w:rsidRPr="00E1548A">
              <w:rPr>
                <w:rFonts w:asciiTheme="minorHAnsi" w:hAnsiTheme="minorHAnsi" w:cstheme="minorHAnsi"/>
                <w:color w:val="000000"/>
              </w:rPr>
              <w:t>attend our ‘Club Hub’ wellbeing Club</w:t>
            </w:r>
            <w:r w:rsidRPr="00E1548A">
              <w:rPr>
                <w:rFonts w:asciiTheme="minorHAnsi" w:hAnsiTheme="minorHAnsi" w:cstheme="minorHAnsi"/>
                <w:color w:val="000000"/>
              </w:rPr>
              <w:t xml:space="preserve"> in order to</w:t>
            </w:r>
            <w:r w:rsidRPr="00E1548A">
              <w:rPr>
                <w:rFonts w:asciiTheme="minorHAnsi" w:hAnsiTheme="minorHAnsi" w:cstheme="minorHAnsi"/>
                <w:color w:val="000000"/>
              </w:rPr>
              <w:t xml:space="preserve"> </w:t>
            </w:r>
            <w:r w:rsidRPr="00E1548A">
              <w:rPr>
                <w:rFonts w:asciiTheme="minorHAnsi" w:hAnsiTheme="minorHAnsi" w:cstheme="minorHAnsi"/>
                <w:color w:val="000000"/>
              </w:rPr>
              <w:t>receive support</w:t>
            </w:r>
            <w:r>
              <w:rPr>
                <w:rFonts w:asciiTheme="minorHAnsi" w:hAnsiTheme="minorHAnsi" w:cstheme="minorHAnsi"/>
                <w:color w:val="000000"/>
              </w:rPr>
              <w:t>.</w:t>
            </w:r>
          </w:p>
          <w:p w14:paraId="743B24B3" w14:textId="4C7BB996" w:rsidR="00E1548A" w:rsidRP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In-house interventions are also offered, tailored to need, in-line with our behaviour policy and SEMH Graduated Response</w:t>
            </w:r>
          </w:p>
          <w:p w14:paraId="5147C24C" w14:textId="6FA1E508" w:rsidR="00DB7B1A" w:rsidRPr="0072785C" w:rsidRDefault="00DB7B1A" w:rsidP="00BD3373">
            <w:pPr>
              <w:pStyle w:val="Default"/>
              <w:rPr>
                <w:i/>
                <w:color w:val="808080"/>
                <w:sz w:val="22"/>
                <w:szCs w:val="22"/>
              </w:rPr>
            </w:pPr>
          </w:p>
        </w:tc>
      </w:tr>
      <w:tr w:rsidR="0072785C" w:rsidRPr="004B08E8" w14:paraId="2336B636" w14:textId="77777777" w:rsidTr="00DC6C98">
        <w:trPr>
          <w:trHeight w:val="144"/>
        </w:trPr>
        <w:tc>
          <w:tcPr>
            <w:tcW w:w="14726" w:type="dxa"/>
          </w:tcPr>
          <w:p w14:paraId="14693584" w14:textId="77777777" w:rsidR="0072785C" w:rsidRPr="00DB7B1A" w:rsidRDefault="006F2071" w:rsidP="00DB7B1A">
            <w:pPr>
              <w:pStyle w:val="Default"/>
              <w:rPr>
                <w:b/>
                <w:sz w:val="22"/>
                <w:szCs w:val="22"/>
              </w:rPr>
            </w:pPr>
            <w:r w:rsidRPr="00DB7B1A">
              <w:rPr>
                <w:b/>
                <w:sz w:val="22"/>
                <w:szCs w:val="22"/>
              </w:rPr>
              <w:t>How will the setting, school or college manage my child or young person’s medicine or personal care needs?</w:t>
            </w:r>
          </w:p>
        </w:tc>
      </w:tr>
      <w:tr w:rsidR="0072785C" w:rsidRPr="004B08E8" w14:paraId="31057D9B" w14:textId="77777777" w:rsidTr="00DC6C98">
        <w:trPr>
          <w:trHeight w:val="144"/>
        </w:trPr>
        <w:tc>
          <w:tcPr>
            <w:tcW w:w="14726" w:type="dxa"/>
          </w:tcPr>
          <w:p w14:paraId="12B4EA99" w14:textId="09F06BD3"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lastRenderedPageBreak/>
              <w:t>Where necessary and in agreement with parents/carers and the Head of School, prescribed medicines are administered in</w:t>
            </w:r>
            <w:r w:rsidRPr="00D81E15">
              <w:rPr>
                <w:rFonts w:asciiTheme="minorHAnsi" w:hAnsiTheme="minorHAnsi" w:cstheme="minorHAnsi"/>
                <w:color w:val="000000"/>
              </w:rPr>
              <w:t xml:space="preserve"> </w:t>
            </w:r>
            <w:r w:rsidRPr="00D81E15">
              <w:rPr>
                <w:rFonts w:asciiTheme="minorHAnsi" w:hAnsiTheme="minorHAnsi" w:cstheme="minorHAnsi"/>
                <w:color w:val="000000"/>
              </w:rPr>
              <w:t>school where a signed medication form is in place.</w:t>
            </w:r>
          </w:p>
          <w:p w14:paraId="1732EDF2" w14:textId="322E587C"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t>All medicine administration procedures adhere to the LA policy and DfE guidelines included within Supporting pupils at school</w:t>
            </w:r>
            <w:r w:rsidRPr="00D81E15">
              <w:rPr>
                <w:rFonts w:asciiTheme="minorHAnsi" w:hAnsiTheme="minorHAnsi" w:cstheme="minorHAnsi"/>
                <w:color w:val="000000"/>
              </w:rPr>
              <w:t xml:space="preserve"> </w:t>
            </w:r>
            <w:r w:rsidRPr="00D81E15">
              <w:rPr>
                <w:rFonts w:asciiTheme="minorHAnsi" w:hAnsiTheme="minorHAnsi" w:cstheme="minorHAnsi"/>
                <w:color w:val="000000"/>
              </w:rPr>
              <w:t>with medical conditions (DfE) 2014</w:t>
            </w:r>
            <w:r w:rsidR="00CB3D26">
              <w:rPr>
                <w:rFonts w:asciiTheme="minorHAnsi" w:hAnsiTheme="minorHAnsi" w:cstheme="minorHAnsi"/>
                <w:color w:val="000000"/>
              </w:rPr>
              <w:t>.</w:t>
            </w:r>
          </w:p>
          <w:p w14:paraId="18A22B1B" w14:textId="0579FA14"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t>If a pupil has a medical or intimate care need than a detailed Care Plan is compiled by the school in consultation with the school</w:t>
            </w:r>
            <w:r w:rsidRPr="00D81E15">
              <w:rPr>
                <w:rFonts w:asciiTheme="minorHAnsi" w:hAnsiTheme="minorHAnsi" w:cstheme="minorHAnsi"/>
                <w:color w:val="000000"/>
              </w:rPr>
              <w:t xml:space="preserve"> </w:t>
            </w:r>
            <w:r w:rsidRPr="00D81E15">
              <w:rPr>
                <w:rFonts w:asciiTheme="minorHAnsi" w:hAnsiTheme="minorHAnsi" w:cstheme="minorHAnsi"/>
                <w:color w:val="000000"/>
              </w:rPr>
              <w:t>nursing service and parents/carers.</w:t>
            </w:r>
            <w:r w:rsidRPr="00D81E15">
              <w:rPr>
                <w:rFonts w:asciiTheme="minorHAnsi" w:hAnsiTheme="minorHAnsi" w:cstheme="minorHAnsi"/>
                <w:color w:val="000000"/>
              </w:rPr>
              <w:t xml:space="preserve"> </w:t>
            </w:r>
            <w:r w:rsidRPr="00D81E15">
              <w:rPr>
                <w:rFonts w:asciiTheme="minorHAnsi" w:hAnsiTheme="minorHAnsi" w:cstheme="minorHAnsi"/>
                <w:color w:val="000000"/>
              </w:rPr>
              <w:t>These are discussed with all staff who are involved with the pupil.</w:t>
            </w:r>
            <w:r>
              <w:rPr>
                <w:rFonts w:asciiTheme="minorHAnsi" w:hAnsiTheme="minorHAnsi" w:cstheme="minorHAnsi"/>
                <w:color w:val="000000"/>
              </w:rPr>
              <w:t xml:space="preserve"> </w:t>
            </w:r>
            <w:r w:rsidRPr="00D81E15">
              <w:rPr>
                <w:rFonts w:asciiTheme="minorHAnsi" w:hAnsiTheme="minorHAnsi" w:cstheme="minorHAnsi"/>
                <w:color w:val="000000"/>
              </w:rPr>
              <w:t>Pupils will be supported with their intimate care and personal needs, including dietary, where necessary.</w:t>
            </w:r>
          </w:p>
          <w:p w14:paraId="337B8544" w14:textId="687FD3A2"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rPr>
              <w:t>Staff undertake regular first aid training and are trained annually by the school nurse in the administration of rescue medication such as epi pens and asthma inhalers. Where necessary the school seek out relevant training to address the specific needs of pupils.</w:t>
            </w:r>
          </w:p>
          <w:p w14:paraId="546E92E0" w14:textId="4D2F598C" w:rsidR="00671BD8" w:rsidRPr="003E71F4" w:rsidRDefault="00671BD8" w:rsidP="00D81E15">
            <w:pPr>
              <w:spacing w:after="0" w:line="240" w:lineRule="auto"/>
              <w:rPr>
                <w:b w:val="0"/>
                <w:i/>
                <w:color w:val="808080"/>
              </w:rPr>
            </w:pPr>
          </w:p>
        </w:tc>
      </w:tr>
      <w:tr w:rsidR="0072785C" w:rsidRPr="004B08E8" w14:paraId="207E83D0" w14:textId="77777777" w:rsidTr="00DC6C98">
        <w:trPr>
          <w:trHeight w:val="144"/>
        </w:trPr>
        <w:tc>
          <w:tcPr>
            <w:tcW w:w="14726" w:type="dxa"/>
          </w:tcPr>
          <w:p w14:paraId="3AB0822B" w14:textId="77777777"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14:paraId="773F3BEA" w14:textId="77777777" w:rsidTr="00DC6C98">
        <w:trPr>
          <w:trHeight w:val="144"/>
        </w:trPr>
        <w:tc>
          <w:tcPr>
            <w:tcW w:w="14726" w:type="dxa"/>
          </w:tcPr>
          <w:p w14:paraId="75F8C4A4" w14:textId="6600DBDC"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rPr>
              <w:t>P</w:t>
            </w:r>
            <w:r w:rsidRPr="00D81E15">
              <w:rPr>
                <w:rFonts w:asciiTheme="minorHAnsi" w:hAnsiTheme="minorHAnsi" w:cstheme="minorHAnsi"/>
              </w:rPr>
              <w:t>ersonal Social and Emotional wellbeing is at the heart of our curriculum, and class teachers address this through regular sessions in class</w:t>
            </w:r>
            <w:r w:rsidRPr="00D81E15">
              <w:rPr>
                <w:rFonts w:asciiTheme="minorHAnsi" w:hAnsiTheme="minorHAnsi" w:cstheme="minorHAnsi"/>
              </w:rPr>
              <w:t>, which is flexible to meet any surfacing issues across the school community</w:t>
            </w:r>
            <w:r w:rsidRPr="00D81E15">
              <w:rPr>
                <w:rFonts w:asciiTheme="minorHAnsi" w:hAnsiTheme="minorHAnsi" w:cstheme="minorHAnsi"/>
              </w:rPr>
              <w:t xml:space="preserve">. Staff promote an environment in which positive personal relationships can flourish, and seek to support children in managing their emotions and relationships on a </w:t>
            </w:r>
            <w:r w:rsidR="00CB3D26" w:rsidRPr="00D81E15">
              <w:rPr>
                <w:rFonts w:asciiTheme="minorHAnsi" w:hAnsiTheme="minorHAnsi" w:cstheme="minorHAnsi"/>
              </w:rPr>
              <w:t>day-to-day</w:t>
            </w:r>
            <w:r w:rsidRPr="00D81E15">
              <w:rPr>
                <w:rFonts w:asciiTheme="minorHAnsi" w:hAnsiTheme="minorHAnsi" w:cstheme="minorHAnsi"/>
              </w:rPr>
              <w:t xml:space="preserve"> basis. For those requiring further support, the school employs</w:t>
            </w:r>
            <w:r w:rsidRPr="00D81E15">
              <w:rPr>
                <w:rFonts w:asciiTheme="minorHAnsi" w:hAnsiTheme="minorHAnsi" w:cstheme="minorHAnsi"/>
              </w:rPr>
              <w:t xml:space="preserve"> appropriate intervention.</w:t>
            </w:r>
          </w:p>
          <w:p w14:paraId="384C0DB5" w14:textId="03B2C7A2" w:rsidR="00993A0C" w:rsidRPr="00993A0C" w:rsidRDefault="00D81E15" w:rsidP="00D81E15">
            <w:pPr>
              <w:pStyle w:val="NormalWeb"/>
              <w:rPr>
                <w:rFonts w:asciiTheme="minorHAnsi" w:hAnsiTheme="minorHAnsi" w:cstheme="minorHAnsi"/>
                <w:color w:val="000000"/>
              </w:rPr>
            </w:pPr>
            <w:r>
              <w:rPr>
                <w:rFonts w:asciiTheme="minorHAnsi" w:hAnsiTheme="minorHAnsi" w:cstheme="minorHAnsi"/>
                <w:color w:val="000000"/>
              </w:rPr>
              <w:t>As</w:t>
            </w:r>
            <w:r w:rsidRPr="00D81E15">
              <w:rPr>
                <w:rFonts w:asciiTheme="minorHAnsi" w:hAnsiTheme="minorHAnsi" w:cstheme="minorHAnsi"/>
                <w:color w:val="000000"/>
              </w:rPr>
              <w:t xml:space="preserve"> the class teacher has the overall responsibility for the pastoral and social care of every child in the class, </w:t>
            </w:r>
            <w:r>
              <w:rPr>
                <w:rFonts w:asciiTheme="minorHAnsi" w:hAnsiTheme="minorHAnsi" w:cstheme="minorHAnsi"/>
                <w:color w:val="000000"/>
              </w:rPr>
              <w:t>they</w:t>
            </w:r>
            <w:r w:rsidRPr="00D81E15">
              <w:rPr>
                <w:rFonts w:asciiTheme="minorHAnsi" w:hAnsiTheme="minorHAnsi" w:cstheme="minorHAnsi"/>
                <w:color w:val="000000"/>
              </w:rPr>
              <w:t xml:space="preserve"> would be the</w:t>
            </w:r>
            <w:r>
              <w:rPr>
                <w:rFonts w:asciiTheme="minorHAnsi" w:hAnsiTheme="minorHAnsi" w:cstheme="minorHAnsi"/>
                <w:color w:val="000000"/>
              </w:rPr>
              <w:t xml:space="preserve"> </w:t>
            </w:r>
            <w:r w:rsidRPr="00D81E15">
              <w:rPr>
                <w:rFonts w:asciiTheme="minorHAnsi" w:hAnsiTheme="minorHAnsi" w:cstheme="minorHAnsi"/>
                <w:color w:val="000000"/>
              </w:rPr>
              <w:t xml:space="preserve">parents’ first point of </w:t>
            </w:r>
            <w:r w:rsidRPr="00993A0C">
              <w:rPr>
                <w:rFonts w:asciiTheme="minorHAnsi" w:hAnsiTheme="minorHAnsi" w:cstheme="minorHAnsi"/>
                <w:color w:val="000000"/>
              </w:rPr>
              <w:t xml:space="preserve">contact. </w:t>
            </w:r>
          </w:p>
          <w:p w14:paraId="31464DB6" w14:textId="77777777" w:rsidR="00993A0C" w:rsidRPr="00993A0C" w:rsidRDefault="00993A0C" w:rsidP="00993A0C">
            <w:pPr>
              <w:pStyle w:val="NormalWeb"/>
              <w:rPr>
                <w:rFonts w:asciiTheme="minorHAnsi" w:hAnsiTheme="minorHAnsi" w:cstheme="minorHAnsi"/>
                <w:color w:val="000000"/>
              </w:rPr>
            </w:pPr>
            <w:r w:rsidRPr="00993A0C">
              <w:rPr>
                <w:rFonts w:asciiTheme="minorHAnsi" w:hAnsiTheme="minorHAnsi" w:cstheme="minorHAnsi"/>
                <w:color w:val="000000"/>
              </w:rPr>
              <w:t>Some of the ways that we support the children in our care include:</w:t>
            </w:r>
          </w:p>
          <w:p w14:paraId="4281187E"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M</w:t>
            </w:r>
            <w:r w:rsidR="00D81E15" w:rsidRPr="00993A0C">
              <w:rPr>
                <w:rFonts w:asciiTheme="minorHAnsi" w:hAnsiTheme="minorHAnsi" w:cstheme="minorHAnsi"/>
                <w:color w:val="000000"/>
              </w:rPr>
              <w:t xml:space="preserve">embers of staff </w:t>
            </w:r>
            <w:r w:rsidR="000300FC" w:rsidRPr="00993A0C">
              <w:rPr>
                <w:rFonts w:asciiTheme="minorHAnsi" w:hAnsiTheme="minorHAnsi" w:cstheme="minorHAnsi"/>
                <w:color w:val="000000"/>
              </w:rPr>
              <w:t xml:space="preserve">are </w:t>
            </w:r>
            <w:r w:rsidR="00D81E15" w:rsidRPr="00993A0C">
              <w:rPr>
                <w:rFonts w:asciiTheme="minorHAnsi" w:hAnsiTheme="minorHAnsi" w:cstheme="minorHAnsi"/>
                <w:color w:val="000000"/>
              </w:rPr>
              <w:t>readily available for pupils who wish to discuss issues and concerns and suggest mindfulness and wellbeing</w:t>
            </w:r>
            <w:r w:rsidR="00D81E15" w:rsidRPr="00993A0C">
              <w:rPr>
                <w:rFonts w:asciiTheme="minorHAnsi" w:hAnsiTheme="minorHAnsi" w:cstheme="minorHAnsi"/>
                <w:color w:val="000000"/>
              </w:rPr>
              <w:t xml:space="preserve"> </w:t>
            </w:r>
            <w:r w:rsidR="00D81E15" w:rsidRPr="00993A0C">
              <w:rPr>
                <w:rFonts w:asciiTheme="minorHAnsi" w:hAnsiTheme="minorHAnsi" w:cstheme="minorHAnsi"/>
                <w:color w:val="000000"/>
              </w:rPr>
              <w:t>activities</w:t>
            </w:r>
            <w:r w:rsidR="000300FC" w:rsidRPr="00993A0C">
              <w:rPr>
                <w:rFonts w:asciiTheme="minorHAnsi" w:hAnsiTheme="minorHAnsi" w:cstheme="minorHAnsi"/>
                <w:color w:val="000000"/>
              </w:rPr>
              <w:t xml:space="preserve">, including a trained ELSA in school. </w:t>
            </w:r>
          </w:p>
          <w:p w14:paraId="32CA5D0B" w14:textId="18602EB0"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In line with our school SEMH graduated response each class follows the expectations for Quality First Education in regards to SEM</w:t>
            </w:r>
            <w:r w:rsidRPr="00993A0C">
              <w:rPr>
                <w:rFonts w:asciiTheme="minorHAnsi" w:hAnsiTheme="minorHAnsi" w:cstheme="minorHAnsi"/>
                <w:color w:val="000000"/>
              </w:rPr>
              <w:t>H</w:t>
            </w:r>
            <w:r w:rsidRPr="00993A0C">
              <w:rPr>
                <w:rFonts w:asciiTheme="minorHAnsi" w:hAnsiTheme="minorHAnsi" w:cstheme="minorHAnsi"/>
                <w:color w:val="000000"/>
              </w:rPr>
              <w:t xml:space="preserve">. </w:t>
            </w:r>
          </w:p>
          <w:p w14:paraId="50521F8F"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lastRenderedPageBreak/>
              <w:t>Classrooms</w:t>
            </w:r>
            <w:r w:rsidRPr="00993A0C">
              <w:rPr>
                <w:rFonts w:asciiTheme="minorHAnsi" w:hAnsiTheme="minorHAnsi" w:cstheme="minorHAnsi"/>
                <w:color w:val="000000"/>
              </w:rPr>
              <w:t xml:space="preserve"> </w:t>
            </w:r>
            <w:r w:rsidRPr="00993A0C">
              <w:rPr>
                <w:rFonts w:asciiTheme="minorHAnsi" w:hAnsiTheme="minorHAnsi" w:cstheme="minorHAnsi"/>
                <w:color w:val="000000"/>
              </w:rPr>
              <w:t>have a wide-ranging core offer of resources and support such as emotions board, which enables pupils to communicate, very visually, how they are</w:t>
            </w:r>
            <w:r w:rsidRPr="00993A0C">
              <w:rPr>
                <w:rFonts w:asciiTheme="minorHAnsi" w:hAnsiTheme="minorHAnsi" w:cstheme="minorHAnsi"/>
                <w:color w:val="000000"/>
              </w:rPr>
              <w:t xml:space="preserve"> </w:t>
            </w:r>
            <w:r w:rsidRPr="00993A0C">
              <w:rPr>
                <w:rFonts w:asciiTheme="minorHAnsi" w:hAnsiTheme="minorHAnsi" w:cstheme="minorHAnsi"/>
                <w:color w:val="000000"/>
              </w:rPr>
              <w:t>feeling and when they may require support, mood monsters – for children to share worries discretely if required, calm corners – resourced to</w:t>
            </w:r>
            <w:r w:rsidRPr="00993A0C">
              <w:rPr>
                <w:rFonts w:asciiTheme="minorHAnsi" w:hAnsiTheme="minorHAnsi" w:cstheme="minorHAnsi"/>
                <w:color w:val="000000"/>
              </w:rPr>
              <w:t xml:space="preserve"> </w:t>
            </w:r>
            <w:r w:rsidRPr="00993A0C">
              <w:rPr>
                <w:rFonts w:asciiTheme="minorHAnsi" w:hAnsiTheme="minorHAnsi" w:cstheme="minorHAnsi"/>
                <w:color w:val="000000"/>
              </w:rPr>
              <w:t>support children of all SEMH ranges and much more. Classrooms are monitored frequently to ensure the SEMH core offer is embedded and</w:t>
            </w:r>
            <w:r w:rsidRPr="00993A0C">
              <w:rPr>
                <w:rFonts w:asciiTheme="minorHAnsi" w:hAnsiTheme="minorHAnsi" w:cstheme="minorHAnsi"/>
                <w:color w:val="000000"/>
              </w:rPr>
              <w:t xml:space="preserve"> </w:t>
            </w:r>
            <w:r w:rsidRPr="00993A0C">
              <w:rPr>
                <w:rFonts w:asciiTheme="minorHAnsi" w:hAnsiTheme="minorHAnsi" w:cstheme="minorHAnsi"/>
                <w:color w:val="000000"/>
              </w:rPr>
              <w:t>consistent.</w:t>
            </w:r>
          </w:p>
          <w:p w14:paraId="4A53E66E"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SWANs Counselling</w:t>
            </w:r>
            <w:r w:rsidRPr="00993A0C">
              <w:rPr>
                <w:rFonts w:asciiTheme="minorHAnsi" w:hAnsiTheme="minorHAnsi" w:cstheme="minorHAnsi"/>
                <w:color w:val="000000"/>
              </w:rPr>
              <w:t>, our mental health support team, work closely with school to provide support which enables emotional and mental wellness. Sessions</w:t>
            </w:r>
            <w:r w:rsidRPr="00993A0C">
              <w:rPr>
                <w:rFonts w:asciiTheme="minorHAnsi" w:hAnsiTheme="minorHAnsi" w:cstheme="minorHAnsi"/>
                <w:color w:val="000000"/>
              </w:rPr>
              <w:t xml:space="preserve"> </w:t>
            </w:r>
            <w:r w:rsidRPr="00993A0C">
              <w:rPr>
                <w:rFonts w:asciiTheme="minorHAnsi" w:hAnsiTheme="minorHAnsi" w:cstheme="minorHAnsi"/>
                <w:color w:val="000000"/>
              </w:rPr>
              <w:t>are delivered on a</w:t>
            </w:r>
            <w:r w:rsidRPr="00993A0C">
              <w:rPr>
                <w:rFonts w:asciiTheme="minorHAnsi" w:hAnsiTheme="minorHAnsi" w:cstheme="minorHAnsi"/>
                <w:color w:val="000000"/>
              </w:rPr>
              <w:t>n</w:t>
            </w:r>
            <w:r w:rsidRPr="00993A0C">
              <w:rPr>
                <w:rFonts w:asciiTheme="minorHAnsi" w:hAnsiTheme="minorHAnsi" w:cstheme="minorHAnsi"/>
                <w:color w:val="000000"/>
              </w:rPr>
              <w:t xml:space="preserve"> individual basis, where needed. Parents may request an individual referral to this service for their</w:t>
            </w:r>
            <w:r w:rsidRPr="00993A0C">
              <w:rPr>
                <w:rFonts w:asciiTheme="minorHAnsi" w:hAnsiTheme="minorHAnsi" w:cstheme="minorHAnsi"/>
                <w:color w:val="000000"/>
              </w:rPr>
              <w:t xml:space="preserve"> </w:t>
            </w:r>
            <w:r w:rsidRPr="00993A0C">
              <w:rPr>
                <w:rFonts w:asciiTheme="minorHAnsi" w:hAnsiTheme="minorHAnsi" w:cstheme="minorHAnsi"/>
                <w:color w:val="000000"/>
              </w:rPr>
              <w:t>child or a member of staff may recommend one, with parental consent.</w:t>
            </w:r>
          </w:p>
          <w:p w14:paraId="63AEACCF"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Our website (SEMH section of SEND page) provides a number of activities that support and promote emotional well-being, along with links to</w:t>
            </w:r>
            <w:r w:rsidRPr="00993A0C">
              <w:rPr>
                <w:rFonts w:asciiTheme="minorHAnsi" w:hAnsiTheme="minorHAnsi" w:cstheme="minorHAnsi"/>
                <w:color w:val="000000"/>
              </w:rPr>
              <w:t xml:space="preserve"> </w:t>
            </w:r>
            <w:r w:rsidRPr="00993A0C">
              <w:rPr>
                <w:rFonts w:asciiTheme="minorHAnsi" w:hAnsiTheme="minorHAnsi" w:cstheme="minorHAnsi"/>
                <w:color w:val="000000"/>
              </w:rPr>
              <w:t>external agencies and local authority support pathways.</w:t>
            </w:r>
          </w:p>
          <w:p w14:paraId="28B05AEE" w14:textId="4CF427E6" w:rsidR="00CD6C70" w:rsidRPr="00CB3D26" w:rsidRDefault="00993A0C" w:rsidP="00FA236D">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In-house interventions are also offered, tailored to need, in-line with our behaviour policy and SEMH Graduated Response</w:t>
            </w:r>
            <w:r w:rsidR="00CB3D26">
              <w:rPr>
                <w:rFonts w:asciiTheme="minorHAnsi" w:hAnsiTheme="minorHAnsi" w:cstheme="minorHAnsi"/>
                <w:color w:val="000000"/>
              </w:rPr>
              <w:t>.</w:t>
            </w:r>
          </w:p>
          <w:p w14:paraId="109D2272" w14:textId="77777777" w:rsidR="003E71F4" w:rsidRPr="00DB7B1A" w:rsidRDefault="003E71F4" w:rsidP="00FA236D">
            <w:pPr>
              <w:pStyle w:val="Default"/>
              <w:rPr>
                <w:i/>
                <w:color w:val="808080"/>
                <w:sz w:val="22"/>
                <w:szCs w:val="22"/>
              </w:rPr>
            </w:pPr>
          </w:p>
        </w:tc>
      </w:tr>
      <w:tr w:rsidR="0072785C" w:rsidRPr="004B08E8" w14:paraId="6F236D5E" w14:textId="77777777" w:rsidTr="00DC6C98">
        <w:trPr>
          <w:trHeight w:val="144"/>
        </w:trPr>
        <w:tc>
          <w:tcPr>
            <w:tcW w:w="14726" w:type="dxa"/>
          </w:tcPr>
          <w:p w14:paraId="4FEA6B4E" w14:textId="77777777"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14:paraId="5F6A37E1" w14:textId="77777777" w:rsidTr="00DC6C98">
        <w:trPr>
          <w:trHeight w:val="144"/>
        </w:trPr>
        <w:tc>
          <w:tcPr>
            <w:tcW w:w="14726" w:type="dxa"/>
          </w:tcPr>
          <w:p w14:paraId="4EA263D9" w14:textId="70FE6F5E" w:rsidR="00D3764A" w:rsidRPr="00CB3D26" w:rsidRDefault="00D3764A" w:rsidP="00D3764A">
            <w:pPr>
              <w:pStyle w:val="NormalWeb"/>
              <w:rPr>
                <w:rFonts w:asciiTheme="minorHAnsi" w:hAnsiTheme="minorHAnsi" w:cstheme="minorHAnsi"/>
                <w:color w:val="000000"/>
              </w:rPr>
            </w:pPr>
            <w:r w:rsidRPr="00CB3D26">
              <w:rPr>
                <w:rFonts w:asciiTheme="minorHAnsi" w:hAnsiTheme="minorHAnsi" w:cstheme="minorHAnsi"/>
                <w:color w:val="000000"/>
              </w:rPr>
              <w:t xml:space="preserve">Our </w:t>
            </w:r>
            <w:r w:rsidR="0068084D" w:rsidRPr="00CB3D26">
              <w:rPr>
                <w:rFonts w:asciiTheme="minorHAnsi" w:hAnsiTheme="minorHAnsi" w:cstheme="minorHAnsi"/>
                <w:color w:val="000000"/>
              </w:rPr>
              <w:t xml:space="preserve">School’s </w:t>
            </w:r>
            <w:r w:rsidRPr="00CB3D26">
              <w:rPr>
                <w:rFonts w:asciiTheme="minorHAnsi" w:hAnsiTheme="minorHAnsi" w:cstheme="minorHAnsi"/>
                <w:color w:val="000000"/>
              </w:rPr>
              <w:t>Behaviour Policy can be found on the website in the policies section and promotes positive behaviour through the sharing and agreement of</w:t>
            </w:r>
            <w:r w:rsidRPr="00CB3D26">
              <w:rPr>
                <w:rFonts w:asciiTheme="minorHAnsi" w:hAnsiTheme="minorHAnsi" w:cstheme="minorHAnsi"/>
                <w:color w:val="000000"/>
              </w:rPr>
              <w:t xml:space="preserve"> </w:t>
            </w:r>
            <w:r w:rsidRPr="00CB3D26">
              <w:rPr>
                <w:rFonts w:asciiTheme="minorHAnsi" w:hAnsiTheme="minorHAnsi" w:cstheme="minorHAnsi"/>
                <w:color w:val="000000"/>
              </w:rPr>
              <w:t>school rules and consistent and regular rewards, and where necessary, sanctions.</w:t>
            </w:r>
          </w:p>
          <w:p w14:paraId="61189B83" w14:textId="77777777" w:rsidR="00D3764A" w:rsidRPr="0068084D" w:rsidRDefault="00D3764A" w:rsidP="00D3764A">
            <w:pPr>
              <w:pStyle w:val="NormalWeb"/>
              <w:numPr>
                <w:ilvl w:val="0"/>
                <w:numId w:val="38"/>
              </w:numPr>
              <w:rPr>
                <w:rFonts w:asciiTheme="minorHAnsi" w:hAnsiTheme="minorHAnsi" w:cstheme="minorHAnsi"/>
                <w:color w:val="000000"/>
              </w:rPr>
            </w:pPr>
            <w:r w:rsidRPr="00CB3D26">
              <w:rPr>
                <w:rFonts w:asciiTheme="minorHAnsi" w:hAnsiTheme="minorHAnsi" w:cstheme="minorHAnsi"/>
                <w:color w:val="000000"/>
              </w:rPr>
              <w:t>A behaviour ladder in all classrooms ensures a consistent approach to behaviour management, regular feedback verbally and visually for all</w:t>
            </w:r>
            <w:r w:rsidRPr="00CB3D26">
              <w:rPr>
                <w:rFonts w:asciiTheme="minorHAnsi" w:hAnsiTheme="minorHAnsi" w:cstheme="minorHAnsi"/>
                <w:color w:val="000000"/>
              </w:rPr>
              <w:t xml:space="preserve"> </w:t>
            </w:r>
            <w:r w:rsidRPr="00CB3D26">
              <w:rPr>
                <w:rFonts w:asciiTheme="minorHAnsi" w:hAnsiTheme="minorHAnsi" w:cstheme="minorHAnsi"/>
                <w:color w:val="000000"/>
              </w:rPr>
              <w:t>children and a flexible way of both celebrating success, challenging low level behavioural issues and also allowing pupils to reflect on and improve</w:t>
            </w:r>
            <w:r w:rsidRPr="00CB3D26">
              <w:rPr>
                <w:rFonts w:asciiTheme="minorHAnsi" w:hAnsiTheme="minorHAnsi" w:cstheme="minorHAnsi"/>
                <w:color w:val="000000"/>
              </w:rPr>
              <w:t xml:space="preserve"> </w:t>
            </w:r>
            <w:r w:rsidRPr="00CB3D26">
              <w:rPr>
                <w:rFonts w:asciiTheme="minorHAnsi" w:hAnsiTheme="minorHAnsi" w:cstheme="minorHAnsi"/>
                <w:color w:val="000000"/>
              </w:rPr>
              <w:t>their behaviour.</w:t>
            </w:r>
            <w:r w:rsidRPr="0068084D">
              <w:rPr>
                <w:rFonts w:asciiTheme="minorHAnsi" w:hAnsiTheme="minorHAnsi" w:cstheme="minorHAnsi"/>
                <w:color w:val="000000"/>
              </w:rPr>
              <w:t xml:space="preserve"> This system may, on an individual basis, be reasonably adjusted where pupils have a personal behavioural plan for their behaviour.</w:t>
            </w:r>
          </w:p>
          <w:p w14:paraId="37BB9F97" w14:textId="77777777"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Where pupils require additional behaviour support, a positive behaviour plan will be drawn up by the school, in consultation with parents/carers</w:t>
            </w:r>
            <w:r w:rsidRPr="0068084D">
              <w:rPr>
                <w:rFonts w:asciiTheme="minorHAnsi" w:hAnsiTheme="minorHAnsi" w:cstheme="minorHAnsi"/>
                <w:color w:val="000000"/>
              </w:rPr>
              <w:t xml:space="preserve"> </w:t>
            </w:r>
            <w:r w:rsidRPr="0068084D">
              <w:rPr>
                <w:rFonts w:asciiTheme="minorHAnsi" w:hAnsiTheme="minorHAnsi" w:cstheme="minorHAnsi"/>
                <w:color w:val="000000"/>
              </w:rPr>
              <w:t>and any other involved external agencies. This will usually involve bespoke reward systems.</w:t>
            </w:r>
          </w:p>
          <w:p w14:paraId="51927B47" w14:textId="59E75341"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 xml:space="preserve">Where support is required to increase a pupils’ attendance, school will work closely with </w:t>
            </w:r>
            <w:r w:rsidRPr="0068084D">
              <w:rPr>
                <w:rFonts w:asciiTheme="minorHAnsi" w:hAnsiTheme="minorHAnsi" w:cstheme="minorHAnsi"/>
                <w:color w:val="000000"/>
              </w:rPr>
              <w:t>our school’s Attendance Officer</w:t>
            </w:r>
            <w:r w:rsidRPr="0068084D">
              <w:rPr>
                <w:rFonts w:asciiTheme="minorHAnsi" w:hAnsiTheme="minorHAnsi" w:cstheme="minorHAnsi"/>
                <w:color w:val="000000"/>
              </w:rPr>
              <w:t>, and</w:t>
            </w:r>
            <w:r w:rsidRPr="0068084D">
              <w:rPr>
                <w:rFonts w:asciiTheme="minorHAnsi" w:hAnsiTheme="minorHAnsi" w:cstheme="minorHAnsi"/>
                <w:color w:val="000000"/>
              </w:rPr>
              <w:t xml:space="preserve"> </w:t>
            </w:r>
            <w:r w:rsidRPr="0068084D">
              <w:rPr>
                <w:rFonts w:asciiTheme="minorHAnsi" w:hAnsiTheme="minorHAnsi" w:cstheme="minorHAnsi"/>
                <w:color w:val="000000"/>
              </w:rPr>
              <w:t>parents/carers to put strategies in place.</w:t>
            </w:r>
          </w:p>
          <w:p w14:paraId="2452C1A0" w14:textId="6F9BFFCA"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 xml:space="preserve">The </w:t>
            </w:r>
            <w:r w:rsidRPr="0068084D">
              <w:rPr>
                <w:rFonts w:asciiTheme="minorHAnsi" w:hAnsiTheme="minorHAnsi" w:cstheme="minorHAnsi"/>
                <w:color w:val="000000"/>
              </w:rPr>
              <w:t>school’s Attendance Officer</w:t>
            </w:r>
            <w:r w:rsidRPr="0068084D">
              <w:rPr>
                <w:rFonts w:asciiTheme="minorHAnsi" w:hAnsiTheme="minorHAnsi" w:cstheme="minorHAnsi"/>
                <w:color w:val="000000"/>
              </w:rPr>
              <w:t xml:space="preserve"> organises attendance clinics on a group and 1:1 basis to support improvements within families where attendance is</w:t>
            </w:r>
            <w:r w:rsidRPr="0068084D">
              <w:rPr>
                <w:rFonts w:asciiTheme="minorHAnsi" w:hAnsiTheme="minorHAnsi" w:cstheme="minorHAnsi"/>
                <w:color w:val="000000"/>
              </w:rPr>
              <w:t xml:space="preserve"> </w:t>
            </w:r>
            <w:r w:rsidRPr="0068084D">
              <w:rPr>
                <w:rFonts w:asciiTheme="minorHAnsi" w:hAnsiTheme="minorHAnsi" w:cstheme="minorHAnsi"/>
                <w:color w:val="000000"/>
              </w:rPr>
              <w:t>unsatisfactory, including in all cases where it is below 90%</w:t>
            </w:r>
            <w:r w:rsidR="005A6FFC">
              <w:rPr>
                <w:rFonts w:asciiTheme="minorHAnsi" w:hAnsiTheme="minorHAnsi" w:cstheme="minorHAnsi"/>
                <w:color w:val="000000"/>
              </w:rPr>
              <w:t>.</w:t>
            </w:r>
          </w:p>
          <w:p w14:paraId="3D27ADC7" w14:textId="0F7591E0" w:rsidR="00571C66" w:rsidRPr="0068084D" w:rsidRDefault="00D3764A" w:rsidP="00FA236D">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lastRenderedPageBreak/>
              <w:t>The school’s SEMH Graduated Response document outlines progressive strategies to identify and address needs related to emotional well-being or mental health difficulties.</w:t>
            </w:r>
          </w:p>
          <w:p w14:paraId="3642843C" w14:textId="4238B85E" w:rsidR="003E71F4" w:rsidRDefault="0068084D" w:rsidP="00FA236D">
            <w:pPr>
              <w:pStyle w:val="Default"/>
              <w:rPr>
                <w:rFonts w:asciiTheme="minorHAnsi" w:hAnsiTheme="minorHAnsi" w:cstheme="minorHAnsi"/>
              </w:rPr>
            </w:pPr>
            <w:r w:rsidRPr="0068084D">
              <w:rPr>
                <w:rFonts w:asciiTheme="minorHAnsi" w:hAnsiTheme="minorHAnsi" w:cstheme="minorHAnsi"/>
              </w:rPr>
              <w:t>Where pupils are unable to follow this policy or require additional support with behaviour</w:t>
            </w:r>
            <w:r w:rsidRPr="0068084D">
              <w:rPr>
                <w:rFonts w:asciiTheme="minorHAnsi" w:hAnsiTheme="minorHAnsi" w:cstheme="minorHAnsi"/>
              </w:rPr>
              <w:t>,</w:t>
            </w:r>
            <w:r w:rsidRPr="0068084D">
              <w:rPr>
                <w:rFonts w:asciiTheme="minorHAnsi" w:hAnsiTheme="minorHAnsi" w:cstheme="minorHAnsi"/>
              </w:rPr>
              <w:t xml:space="preserve"> a range of measures are used to support them in adhering to the school rules. For some pupils this involves alternative arrangements at key “trigger points” during the day</w:t>
            </w:r>
            <w:r w:rsidRPr="0068084D">
              <w:rPr>
                <w:rFonts w:asciiTheme="minorHAnsi" w:hAnsiTheme="minorHAnsi" w:cstheme="minorHAnsi"/>
              </w:rPr>
              <w:t xml:space="preserve">, which are monitored by the class teacher to identify where support is needed. </w:t>
            </w:r>
            <w:r w:rsidRPr="0068084D">
              <w:rPr>
                <w:rFonts w:asciiTheme="minorHAnsi" w:hAnsiTheme="minorHAnsi" w:cstheme="minorHAnsi"/>
              </w:rPr>
              <w:t>When these are identified we then seek to implement strategies to support pupils in avoiding the repetition of these behaviours. Our focus is on proactively avoiding behaviours, deescalating emotional incidents, and supporting pupils to change their own behaviours.</w:t>
            </w:r>
          </w:p>
          <w:p w14:paraId="1505C5BE" w14:textId="197FCA77" w:rsidR="00D80FAE" w:rsidRDefault="00D80FAE" w:rsidP="00FA236D">
            <w:pPr>
              <w:pStyle w:val="Default"/>
              <w:rPr>
                <w:rFonts w:asciiTheme="minorHAnsi" w:hAnsiTheme="minorHAnsi" w:cstheme="minorHAnsi"/>
                <w:b/>
              </w:rPr>
            </w:pPr>
          </w:p>
          <w:p w14:paraId="5686F2CC" w14:textId="19F87B50" w:rsidR="00D80FAE" w:rsidRPr="0068084D" w:rsidRDefault="00D80FAE" w:rsidP="00FA236D">
            <w:pPr>
              <w:pStyle w:val="Default"/>
              <w:rPr>
                <w:rFonts w:asciiTheme="minorHAnsi" w:hAnsiTheme="minorHAnsi" w:cstheme="minorHAnsi"/>
                <w:b/>
              </w:rPr>
            </w:pPr>
            <w:r>
              <w:rPr>
                <w:rFonts w:asciiTheme="minorHAnsi" w:hAnsiTheme="minorHAnsi" w:cstheme="minorHAnsi"/>
                <w:b/>
              </w:rPr>
              <w:t>Exclusion: I</w:t>
            </w:r>
            <w:r>
              <w:t>t is very rare that we would consider exclusion for any pupil. A copy of the school’s exclusion policy can be found</w:t>
            </w:r>
            <w:r>
              <w:t xml:space="preserve"> on our website. </w:t>
            </w:r>
          </w:p>
          <w:p w14:paraId="30D7BC94" w14:textId="77777777" w:rsidR="00CD6C70" w:rsidRPr="004B08E8" w:rsidRDefault="00CD6C70" w:rsidP="00FA236D">
            <w:pPr>
              <w:pStyle w:val="Default"/>
              <w:rPr>
                <w:b/>
                <w:sz w:val="22"/>
                <w:szCs w:val="22"/>
              </w:rPr>
            </w:pPr>
          </w:p>
        </w:tc>
      </w:tr>
    </w:tbl>
    <w:p w14:paraId="08EEA2D6" w14:textId="77777777" w:rsidR="00E06504" w:rsidRDefault="00E06504" w:rsidP="004716A7">
      <w:pPr>
        <w:pStyle w:val="NoSpacing"/>
      </w:pPr>
    </w:p>
    <w:p w14:paraId="45E99507" w14:textId="77777777"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022EA6B7" w14:textId="77777777" w:rsidTr="0017222B">
        <w:trPr>
          <w:trHeight w:val="144"/>
          <w:tblHeader/>
        </w:trPr>
        <w:tc>
          <w:tcPr>
            <w:tcW w:w="14726" w:type="dxa"/>
            <w:shd w:val="clear" w:color="auto" w:fill="76923C" w:themeFill="accent3" w:themeFillShade="BF"/>
          </w:tcPr>
          <w:p w14:paraId="2D070A9B" w14:textId="77777777" w:rsidR="0017222B" w:rsidRDefault="000863BF"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14:paraId="70AC693C" w14:textId="77777777" w:rsidTr="00071BED">
        <w:trPr>
          <w:trHeight w:val="144"/>
          <w:tblHeader/>
        </w:trPr>
        <w:tc>
          <w:tcPr>
            <w:tcW w:w="14726" w:type="dxa"/>
            <w:shd w:val="clear" w:color="auto" w:fill="FFFF99"/>
          </w:tcPr>
          <w:p w14:paraId="52BE7C1E"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49857814" w14:textId="77777777" w:rsidTr="00DC6C98">
        <w:trPr>
          <w:trHeight w:val="144"/>
        </w:trPr>
        <w:tc>
          <w:tcPr>
            <w:tcW w:w="14726" w:type="dxa"/>
            <w:shd w:val="clear" w:color="auto" w:fill="auto"/>
          </w:tcPr>
          <w:p w14:paraId="214E0794"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62D38B9D" w14:textId="77777777" w:rsidTr="00DC6C98">
        <w:trPr>
          <w:trHeight w:val="144"/>
        </w:trPr>
        <w:tc>
          <w:tcPr>
            <w:tcW w:w="14726" w:type="dxa"/>
            <w:shd w:val="clear" w:color="auto" w:fill="auto"/>
          </w:tcPr>
          <w:p w14:paraId="1C1DDE6D" w14:textId="77777777" w:rsidR="00130C16" w:rsidRPr="00130C16" w:rsidRDefault="00130C16" w:rsidP="00130C16">
            <w:pPr>
              <w:pStyle w:val="NormalWeb"/>
              <w:rPr>
                <w:rFonts w:asciiTheme="minorHAnsi" w:hAnsiTheme="minorHAnsi" w:cstheme="minorHAnsi"/>
                <w:color w:val="000000"/>
              </w:rPr>
            </w:pPr>
            <w:r w:rsidRPr="00130C16">
              <w:rPr>
                <w:rFonts w:asciiTheme="minorHAnsi" w:hAnsiTheme="minorHAnsi" w:cstheme="minorHAnsi"/>
                <w:color w:val="000000"/>
              </w:rPr>
              <w:t>The role of the class teacher is to:</w:t>
            </w:r>
          </w:p>
          <w:p w14:paraId="1A76F291"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Ensure that all children have access to Quality First teaching and that the curriculum is adapted to meet your child’s individual</w:t>
            </w:r>
            <w:r w:rsidRPr="00130C16">
              <w:rPr>
                <w:rFonts w:asciiTheme="minorHAnsi" w:hAnsiTheme="minorHAnsi" w:cstheme="minorHAnsi"/>
                <w:color w:val="000000"/>
              </w:rPr>
              <w:t xml:space="preserve"> </w:t>
            </w:r>
            <w:r w:rsidRPr="00130C16">
              <w:rPr>
                <w:rFonts w:asciiTheme="minorHAnsi" w:hAnsiTheme="minorHAnsi" w:cstheme="minorHAnsi"/>
                <w:color w:val="000000"/>
              </w:rPr>
              <w:t>needs (also known as differentiation).</w:t>
            </w:r>
          </w:p>
          <w:p w14:paraId="3D2F6B94"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Check on the progress of your child and identifying, planning and delivering any additional help your child may need (this could be</w:t>
            </w:r>
            <w:r w:rsidRPr="00130C16">
              <w:rPr>
                <w:rFonts w:asciiTheme="minorHAnsi" w:hAnsiTheme="minorHAnsi" w:cstheme="minorHAnsi"/>
                <w:color w:val="000000"/>
              </w:rPr>
              <w:t xml:space="preserve"> </w:t>
            </w:r>
            <w:r w:rsidRPr="00130C16">
              <w:rPr>
                <w:rFonts w:asciiTheme="minorHAnsi" w:hAnsiTheme="minorHAnsi" w:cstheme="minorHAnsi"/>
                <w:color w:val="000000"/>
              </w:rPr>
              <w:t>things like targeted work, additional support, adapting resources etc) and discussing amendments with the SENCO as</w:t>
            </w:r>
            <w:r w:rsidRPr="00130C16">
              <w:rPr>
                <w:rFonts w:asciiTheme="minorHAnsi" w:hAnsiTheme="minorHAnsi" w:cstheme="minorHAnsi"/>
                <w:color w:val="000000"/>
              </w:rPr>
              <w:t xml:space="preserve"> </w:t>
            </w:r>
            <w:r w:rsidRPr="00130C16">
              <w:rPr>
                <w:rFonts w:asciiTheme="minorHAnsi" w:hAnsiTheme="minorHAnsi" w:cstheme="minorHAnsi"/>
                <w:color w:val="000000"/>
              </w:rPr>
              <w:t>necessary.</w:t>
            </w:r>
          </w:p>
          <w:p w14:paraId="4311F424"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all members of staff working with your child in school are aware of your child’s individual needs and/or conditions</w:t>
            </w:r>
            <w:r w:rsidRPr="00130C16">
              <w:rPr>
                <w:rFonts w:asciiTheme="minorHAnsi" w:hAnsiTheme="minorHAnsi" w:cstheme="minorHAnsi"/>
                <w:color w:val="000000"/>
              </w:rPr>
              <w:t xml:space="preserve"> </w:t>
            </w:r>
            <w:r w:rsidRPr="00130C16">
              <w:rPr>
                <w:rFonts w:asciiTheme="minorHAnsi" w:hAnsiTheme="minorHAnsi" w:cstheme="minorHAnsi"/>
                <w:color w:val="000000"/>
              </w:rPr>
              <w:t>and what specific adjustments need to be made to enable them to be included and make progress.</w:t>
            </w:r>
          </w:p>
          <w:p w14:paraId="45D05F61"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all staff working with your child in school are supported in delivering the planned work/programme for your child, so</w:t>
            </w:r>
            <w:r w:rsidRPr="00130C16">
              <w:rPr>
                <w:rFonts w:asciiTheme="minorHAnsi" w:hAnsiTheme="minorHAnsi" w:cstheme="minorHAnsi"/>
                <w:color w:val="000000"/>
              </w:rPr>
              <w:t xml:space="preserve"> </w:t>
            </w:r>
            <w:r w:rsidRPr="00130C16">
              <w:rPr>
                <w:rFonts w:asciiTheme="minorHAnsi" w:hAnsiTheme="minorHAnsi" w:cstheme="minorHAnsi"/>
                <w:color w:val="000000"/>
              </w:rPr>
              <w:t>they can achieve the best possible progress. This may involve the use of additional adults, outside specialist help and specially</w:t>
            </w:r>
            <w:r w:rsidRPr="00130C16">
              <w:rPr>
                <w:rFonts w:asciiTheme="minorHAnsi" w:hAnsiTheme="minorHAnsi" w:cstheme="minorHAnsi"/>
                <w:color w:val="000000"/>
              </w:rPr>
              <w:t xml:space="preserve"> </w:t>
            </w:r>
            <w:r w:rsidRPr="00130C16">
              <w:rPr>
                <w:rFonts w:asciiTheme="minorHAnsi" w:hAnsiTheme="minorHAnsi" w:cstheme="minorHAnsi"/>
                <w:color w:val="000000"/>
              </w:rPr>
              <w:t>planned work and resources.</w:t>
            </w:r>
          </w:p>
          <w:p w14:paraId="2AD8593E" w14:textId="7F1438B4"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the school’s SEND Policy is followed in their classroom and for all the children they teach with any SEND.</w:t>
            </w:r>
          </w:p>
          <w:p w14:paraId="2A8C48DA" w14:textId="77777777" w:rsidR="0072785C" w:rsidRPr="004B08E8" w:rsidRDefault="0072785C" w:rsidP="00FB1E2A">
            <w:pPr>
              <w:pStyle w:val="Default"/>
              <w:rPr>
                <w:b/>
                <w:sz w:val="22"/>
                <w:szCs w:val="22"/>
              </w:rPr>
            </w:pPr>
          </w:p>
        </w:tc>
      </w:tr>
      <w:tr w:rsidR="0072785C" w:rsidRPr="004B08E8" w14:paraId="5CD192B4" w14:textId="77777777" w:rsidTr="00DC6C98">
        <w:trPr>
          <w:trHeight w:val="144"/>
        </w:trPr>
        <w:tc>
          <w:tcPr>
            <w:tcW w:w="14726" w:type="dxa"/>
            <w:shd w:val="clear" w:color="auto" w:fill="auto"/>
          </w:tcPr>
          <w:p w14:paraId="689FFD9E"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662D2C33" w14:textId="77777777" w:rsidTr="00DC6C98">
        <w:trPr>
          <w:trHeight w:val="144"/>
        </w:trPr>
        <w:tc>
          <w:tcPr>
            <w:tcW w:w="14726" w:type="dxa"/>
            <w:shd w:val="clear" w:color="auto" w:fill="auto"/>
          </w:tcPr>
          <w:p w14:paraId="1E7C3EA7" w14:textId="77777777" w:rsidR="00AB42EA" w:rsidRPr="005A6FFC" w:rsidRDefault="00AB42EA" w:rsidP="00AB42EA">
            <w:pPr>
              <w:pStyle w:val="NormalWeb"/>
              <w:rPr>
                <w:rFonts w:asciiTheme="minorHAnsi" w:hAnsiTheme="minorHAnsi" w:cstheme="minorHAnsi"/>
                <w:color w:val="000000"/>
              </w:rPr>
            </w:pPr>
            <w:r w:rsidRPr="005A6FFC">
              <w:rPr>
                <w:rFonts w:asciiTheme="minorHAnsi" w:hAnsiTheme="minorHAnsi" w:cstheme="minorHAnsi"/>
                <w:color w:val="000000"/>
              </w:rPr>
              <w:t>The class TA who will support the whole class and often deliver intervention that has been planned by the teacher.</w:t>
            </w:r>
          </w:p>
          <w:p w14:paraId="2590684C" w14:textId="77777777" w:rsid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Children with EHCPs will work with an adult either individually or in small groups.</w:t>
            </w:r>
          </w:p>
          <w:p w14:paraId="694BB8A5" w14:textId="77777777" w:rsid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Specialist teachers from outside agencies work with SEND children when required.</w:t>
            </w:r>
          </w:p>
          <w:p w14:paraId="061DA949" w14:textId="7CB3575B" w:rsidR="00AB42EA" w:rsidRP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The Head</w:t>
            </w:r>
            <w:r w:rsidR="005A6FFC">
              <w:rPr>
                <w:rFonts w:asciiTheme="minorHAnsi" w:hAnsiTheme="minorHAnsi" w:cstheme="minorHAnsi"/>
                <w:color w:val="000000"/>
              </w:rPr>
              <w:t>teacher</w:t>
            </w:r>
            <w:r w:rsidRPr="005A6FFC">
              <w:rPr>
                <w:rFonts w:asciiTheme="minorHAnsi" w:hAnsiTheme="minorHAnsi" w:cstheme="minorHAnsi"/>
                <w:color w:val="000000"/>
              </w:rPr>
              <w:t xml:space="preserve"> will work with the SENDCO and inclusion Governor to determine the strategic development of the SEND</w:t>
            </w:r>
            <w:r w:rsidR="005A6FFC">
              <w:rPr>
                <w:rFonts w:asciiTheme="minorHAnsi" w:hAnsiTheme="minorHAnsi" w:cstheme="minorHAnsi"/>
                <w:color w:val="000000"/>
              </w:rPr>
              <w:t xml:space="preserve"> </w:t>
            </w:r>
            <w:r w:rsidRPr="005A6FFC">
              <w:rPr>
                <w:rFonts w:asciiTheme="minorHAnsi" w:hAnsiTheme="minorHAnsi" w:cstheme="minorHAnsi"/>
                <w:color w:val="000000"/>
              </w:rPr>
              <w:t>provision within the school.</w:t>
            </w:r>
          </w:p>
          <w:p w14:paraId="5D5825D9" w14:textId="74850FE7" w:rsidR="00AB42EA" w:rsidRPr="00AB42EA" w:rsidRDefault="00AB42EA" w:rsidP="00AB42EA">
            <w:pPr>
              <w:pStyle w:val="NormalWeb"/>
              <w:rPr>
                <w:rFonts w:asciiTheme="minorHAnsi" w:hAnsiTheme="minorHAnsi" w:cstheme="minorHAnsi"/>
                <w:color w:val="000000"/>
              </w:rPr>
            </w:pPr>
            <w:r w:rsidRPr="00AB42EA">
              <w:rPr>
                <w:rFonts w:asciiTheme="minorHAnsi" w:hAnsiTheme="minorHAnsi" w:cstheme="minorHAnsi"/>
                <w:color w:val="000000"/>
              </w:rPr>
              <w:t>The school SENDCO will ensure that SEND children are receiving the support they require and develop the school’s SEND Policy to make</w:t>
            </w:r>
            <w:r w:rsidRPr="00AB42EA">
              <w:rPr>
                <w:rFonts w:asciiTheme="minorHAnsi" w:hAnsiTheme="minorHAnsi" w:cstheme="minorHAnsi"/>
                <w:color w:val="000000"/>
              </w:rPr>
              <w:t xml:space="preserve"> </w:t>
            </w:r>
            <w:r w:rsidRPr="00AB42EA">
              <w:rPr>
                <w:rFonts w:asciiTheme="minorHAnsi" w:hAnsiTheme="minorHAnsi" w:cstheme="minorHAnsi"/>
                <w:color w:val="000000"/>
              </w:rPr>
              <w:t>sure all children get a consistent, high-quality response to meeting their needs in school, ensuring that you are:</w:t>
            </w:r>
          </w:p>
          <w:p w14:paraId="0947AC9F" w14:textId="77777777" w:rsidR="00AB42EA" w:rsidRPr="00AB42EA" w:rsidRDefault="00AB42EA" w:rsidP="00AB42EA">
            <w:pPr>
              <w:pStyle w:val="NormalWeb"/>
              <w:numPr>
                <w:ilvl w:val="0"/>
                <w:numId w:val="40"/>
              </w:numPr>
              <w:rPr>
                <w:rFonts w:asciiTheme="minorHAnsi" w:hAnsiTheme="minorHAnsi" w:cstheme="minorHAnsi"/>
                <w:color w:val="000000"/>
              </w:rPr>
            </w:pPr>
            <w:r w:rsidRPr="00AB42EA">
              <w:rPr>
                <w:rFonts w:asciiTheme="minorHAnsi" w:hAnsiTheme="minorHAnsi" w:cstheme="minorHAnsi"/>
                <w:color w:val="000000"/>
              </w:rPr>
              <w:t>involved in supporting your child’s learning</w:t>
            </w:r>
          </w:p>
          <w:p w14:paraId="7FBB2C7D" w14:textId="77777777" w:rsidR="00AB42EA" w:rsidRPr="00B542C4" w:rsidRDefault="00AB42EA" w:rsidP="00AB42EA">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lastRenderedPageBreak/>
              <w:t>kept informed about the support your child is receiving</w:t>
            </w:r>
          </w:p>
          <w:p w14:paraId="0EA7DC02" w14:textId="77777777" w:rsidR="00AB42EA" w:rsidRPr="00B542C4" w:rsidRDefault="00AB42EA" w:rsidP="00AB42EA">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involved in reviewing how they are progressing</w:t>
            </w:r>
          </w:p>
          <w:p w14:paraId="5D99B61C" w14:textId="77777777" w:rsidR="00B542C4" w:rsidRPr="00B542C4" w:rsidRDefault="00AB42EA"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fully involved planning ahead for them.</w:t>
            </w:r>
          </w:p>
          <w:p w14:paraId="4699D299"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 xml:space="preserve">Liaising with all the other people who may be coming into school to help support your child’s learning </w:t>
            </w:r>
            <w:proofErr w:type="gramStart"/>
            <w:r w:rsidRPr="00B542C4">
              <w:rPr>
                <w:rFonts w:asciiTheme="minorHAnsi" w:hAnsiTheme="minorHAnsi" w:cstheme="minorHAnsi"/>
                <w:color w:val="000000"/>
              </w:rPr>
              <w:t>e.g.</w:t>
            </w:r>
            <w:proofErr w:type="gramEnd"/>
            <w:r w:rsidRPr="00B542C4">
              <w:rPr>
                <w:rFonts w:asciiTheme="minorHAnsi" w:hAnsiTheme="minorHAnsi" w:cstheme="minorHAnsi"/>
                <w:color w:val="000000"/>
              </w:rPr>
              <w:t xml:space="preserve"> Speech and Language</w:t>
            </w:r>
            <w:r w:rsidRPr="00B542C4">
              <w:rPr>
                <w:rFonts w:asciiTheme="minorHAnsi" w:hAnsiTheme="minorHAnsi" w:cstheme="minorHAnsi"/>
                <w:color w:val="000000"/>
              </w:rPr>
              <w:t xml:space="preserve"> </w:t>
            </w:r>
            <w:r w:rsidRPr="00B542C4">
              <w:rPr>
                <w:rFonts w:asciiTheme="minorHAnsi" w:hAnsiTheme="minorHAnsi" w:cstheme="minorHAnsi"/>
                <w:color w:val="000000"/>
              </w:rPr>
              <w:t>Therapy, Educational Psychology etc</w:t>
            </w:r>
          </w:p>
          <w:p w14:paraId="7B0E4695"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Updating the school’s SEND record of need, (a system for ensuring all the special educational, physical and sensory needs of children</w:t>
            </w:r>
            <w:r w:rsidRPr="00B542C4">
              <w:rPr>
                <w:rFonts w:asciiTheme="minorHAnsi" w:hAnsiTheme="minorHAnsi" w:cstheme="minorHAnsi"/>
                <w:color w:val="000000"/>
              </w:rPr>
              <w:t xml:space="preserve"> </w:t>
            </w:r>
            <w:r w:rsidRPr="00B542C4">
              <w:rPr>
                <w:rFonts w:asciiTheme="minorHAnsi" w:hAnsiTheme="minorHAnsi" w:cstheme="minorHAnsi"/>
                <w:color w:val="000000"/>
              </w:rPr>
              <w:t>in this school are known and understood) and making sure that there are excellent records of your child’s progress and needs.</w:t>
            </w:r>
          </w:p>
          <w:p w14:paraId="27124D57"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Providing specialist support for teachers and support staff in the school so they can help your child (and other children with SEN</w:t>
            </w:r>
            <w:r w:rsidRPr="00B542C4">
              <w:rPr>
                <w:rFonts w:asciiTheme="minorHAnsi" w:hAnsiTheme="minorHAnsi" w:cstheme="minorHAnsi"/>
                <w:color w:val="000000"/>
              </w:rPr>
              <w:t xml:space="preserve"> </w:t>
            </w:r>
            <w:r w:rsidRPr="00B542C4">
              <w:rPr>
                <w:rFonts w:asciiTheme="minorHAnsi" w:hAnsiTheme="minorHAnsi" w:cstheme="minorHAnsi"/>
                <w:color w:val="000000"/>
              </w:rPr>
              <w:t>and/or disabilities in the school) to achieve their potential.</w:t>
            </w:r>
          </w:p>
          <w:p w14:paraId="21FF897A" w14:textId="2FA6933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Organising training for staff so they are aware and confident about how to meet the needs of your child and others within our school.</w:t>
            </w:r>
          </w:p>
          <w:p w14:paraId="115B3224" w14:textId="7A8A8E55" w:rsidR="00CD6C70" w:rsidRDefault="00A508B8" w:rsidP="00FB1E2A">
            <w:pPr>
              <w:pStyle w:val="Default"/>
              <w:rPr>
                <w:b/>
                <w:sz w:val="22"/>
                <w:szCs w:val="22"/>
              </w:rPr>
            </w:pPr>
            <w:r>
              <w:t xml:space="preserve">There are also a large number of support staff (teaching assistants) working in school. Many of these are highly skilled and experienced. Some of these staff run intervention programmes under the guidance of the teaching staff; others work in classrooms supporting pupils in small groups or on a 1:1 basis. For pupils with the highest levels of need, an additional adult might be assigned to work with the pupil on a 1:1 basis. </w:t>
            </w:r>
          </w:p>
          <w:p w14:paraId="729F592E" w14:textId="77777777" w:rsidR="00CD6C70" w:rsidRPr="004B08E8" w:rsidRDefault="00CD6C70" w:rsidP="00FB1E2A">
            <w:pPr>
              <w:pStyle w:val="Default"/>
              <w:rPr>
                <w:b/>
                <w:sz w:val="22"/>
                <w:szCs w:val="22"/>
              </w:rPr>
            </w:pPr>
          </w:p>
        </w:tc>
      </w:tr>
      <w:tr w:rsidR="0072785C" w:rsidRPr="004B08E8" w14:paraId="6659159B" w14:textId="77777777" w:rsidTr="00DC6C98">
        <w:trPr>
          <w:trHeight w:val="144"/>
        </w:trPr>
        <w:tc>
          <w:tcPr>
            <w:tcW w:w="14726" w:type="dxa"/>
            <w:shd w:val="clear" w:color="auto" w:fill="auto"/>
          </w:tcPr>
          <w:p w14:paraId="6E058F58" w14:textId="77777777" w:rsidR="0072785C" w:rsidRPr="004B08E8" w:rsidRDefault="0072785C" w:rsidP="00050046">
            <w:pPr>
              <w:pStyle w:val="Default"/>
              <w:rPr>
                <w:b/>
                <w:sz w:val="22"/>
                <w:szCs w:val="22"/>
              </w:rPr>
            </w:pPr>
            <w:r w:rsidRPr="004B08E8">
              <w:rPr>
                <w:b/>
                <w:sz w:val="22"/>
                <w:szCs w:val="22"/>
              </w:rPr>
              <w:lastRenderedPageBreak/>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0804ADB6" w14:textId="77777777" w:rsidTr="00DC6C98">
        <w:trPr>
          <w:trHeight w:val="144"/>
        </w:trPr>
        <w:tc>
          <w:tcPr>
            <w:tcW w:w="14726" w:type="dxa"/>
            <w:shd w:val="clear" w:color="auto" w:fill="auto"/>
          </w:tcPr>
          <w:p w14:paraId="6CF58C28" w14:textId="60C4E9D2" w:rsidR="00D85EB1" w:rsidRPr="00D85EB1" w:rsidRDefault="00D85EB1" w:rsidP="00D85EB1">
            <w:pPr>
              <w:pStyle w:val="NormalWeb"/>
              <w:rPr>
                <w:rFonts w:asciiTheme="minorHAnsi" w:hAnsiTheme="minorHAnsi" w:cstheme="minorHAnsi"/>
                <w:color w:val="000000"/>
              </w:rPr>
            </w:pPr>
            <w:r w:rsidRPr="00D85EB1">
              <w:rPr>
                <w:rFonts w:asciiTheme="minorHAnsi" w:hAnsiTheme="minorHAnsi" w:cstheme="minorHAnsi"/>
                <w:color w:val="000000"/>
              </w:rPr>
              <w:t>All staff working with a child with an EHCP will have read and understood his/her plan and demonstrate a working knowledge of the</w:t>
            </w:r>
            <w:r w:rsidRPr="00D85EB1">
              <w:rPr>
                <w:rFonts w:asciiTheme="minorHAnsi" w:hAnsiTheme="minorHAnsi" w:cstheme="minorHAnsi"/>
                <w:color w:val="000000"/>
              </w:rPr>
              <w:t xml:space="preserve"> </w:t>
            </w:r>
            <w:r w:rsidRPr="00D85EB1">
              <w:rPr>
                <w:rFonts w:asciiTheme="minorHAnsi" w:hAnsiTheme="minorHAnsi" w:cstheme="minorHAnsi"/>
                <w:color w:val="000000"/>
              </w:rPr>
              <w:t>educational provision outlined. The child’s short-term PLP targets will be written in-line with the stipulations of the EHCP.</w:t>
            </w:r>
          </w:p>
          <w:p w14:paraId="0E416A8C" w14:textId="072B3653" w:rsidR="00571C66" w:rsidRPr="005A6FFC" w:rsidRDefault="00D85EB1" w:rsidP="005A6FFC">
            <w:pPr>
              <w:pStyle w:val="NormalWeb"/>
              <w:rPr>
                <w:rFonts w:asciiTheme="minorHAnsi" w:hAnsiTheme="minorHAnsi" w:cstheme="minorHAnsi"/>
                <w:color w:val="000000"/>
              </w:rPr>
            </w:pPr>
            <w:r w:rsidRPr="00D85EB1">
              <w:rPr>
                <w:rFonts w:asciiTheme="minorHAnsi" w:hAnsiTheme="minorHAnsi" w:cstheme="minorHAnsi"/>
                <w:color w:val="000000"/>
              </w:rPr>
              <w:t>Children’s EHCPs are reviewed annually. All staff and external agencies involved with the child are invited to contribute their</w:t>
            </w:r>
            <w:r w:rsidRPr="00D85EB1">
              <w:rPr>
                <w:rFonts w:asciiTheme="minorHAnsi" w:hAnsiTheme="minorHAnsi" w:cstheme="minorHAnsi"/>
                <w:color w:val="000000"/>
              </w:rPr>
              <w:t xml:space="preserve"> </w:t>
            </w:r>
            <w:r w:rsidRPr="00D85EB1">
              <w:rPr>
                <w:rFonts w:asciiTheme="minorHAnsi" w:hAnsiTheme="minorHAnsi" w:cstheme="minorHAnsi"/>
                <w:color w:val="000000"/>
              </w:rPr>
              <w:t>views towards progress and next steps and/or attend the review meeting.</w:t>
            </w:r>
          </w:p>
          <w:p w14:paraId="7EA12B3D" w14:textId="77777777" w:rsidR="0072785C" w:rsidRPr="004B08E8" w:rsidRDefault="0072785C" w:rsidP="00050046">
            <w:pPr>
              <w:pStyle w:val="Default"/>
              <w:rPr>
                <w:b/>
                <w:sz w:val="22"/>
                <w:szCs w:val="22"/>
              </w:rPr>
            </w:pPr>
          </w:p>
        </w:tc>
      </w:tr>
      <w:tr w:rsidR="0072785C" w:rsidRPr="004B08E8" w14:paraId="3BB8CF3C" w14:textId="77777777" w:rsidTr="00DC6C98">
        <w:trPr>
          <w:trHeight w:val="144"/>
        </w:trPr>
        <w:tc>
          <w:tcPr>
            <w:tcW w:w="14726" w:type="dxa"/>
            <w:shd w:val="clear" w:color="auto" w:fill="auto"/>
          </w:tcPr>
          <w:p w14:paraId="3688DDFC" w14:textId="77777777"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46CD73AD" w14:textId="77777777" w:rsidTr="00DC6C98">
        <w:trPr>
          <w:trHeight w:val="144"/>
        </w:trPr>
        <w:tc>
          <w:tcPr>
            <w:tcW w:w="14726" w:type="dxa"/>
            <w:shd w:val="clear" w:color="auto" w:fill="auto"/>
          </w:tcPr>
          <w:p w14:paraId="17010381" w14:textId="54123DD4"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lastRenderedPageBreak/>
              <w:t xml:space="preserve">We </w:t>
            </w:r>
            <w:r w:rsidRPr="00AC3AA8">
              <w:rPr>
                <w:rFonts w:asciiTheme="minorHAnsi" w:hAnsiTheme="minorHAnsi" w:cstheme="minorHAnsi"/>
                <w:color w:val="000000"/>
              </w:rPr>
              <w:t>regularly invest time and funding in developing the knowledge and skills of our staff for the benefit of the children.</w:t>
            </w:r>
            <w:r w:rsidR="00AC3AA8" w:rsidRPr="00AC3AA8">
              <w:rPr>
                <w:rFonts w:asciiTheme="minorHAnsi" w:hAnsiTheme="minorHAnsi" w:cstheme="minorHAnsi"/>
                <w:color w:val="000000"/>
              </w:rPr>
              <w:t xml:space="preserve"> </w:t>
            </w:r>
            <w:r w:rsidR="00AC3AA8" w:rsidRPr="00AC3AA8">
              <w:rPr>
                <w:rFonts w:asciiTheme="minorHAnsi" w:hAnsiTheme="minorHAnsi" w:cstheme="minorHAnsi"/>
              </w:rPr>
              <w:t>We are</w:t>
            </w:r>
            <w:r w:rsidR="00AC3AA8" w:rsidRPr="00AC3AA8">
              <w:rPr>
                <w:rFonts w:asciiTheme="minorHAnsi" w:hAnsiTheme="minorHAnsi" w:cstheme="minorHAnsi"/>
              </w:rPr>
              <w:t xml:space="preserve"> members of the ‘Children First Learning Partnership’</w:t>
            </w:r>
            <w:r w:rsidR="00AC3AA8" w:rsidRPr="00AC3AA8">
              <w:rPr>
                <w:rFonts w:asciiTheme="minorHAnsi" w:hAnsiTheme="minorHAnsi" w:cstheme="minorHAnsi"/>
              </w:rPr>
              <w:t xml:space="preserve"> </w:t>
            </w:r>
            <w:r w:rsidR="00AC3AA8" w:rsidRPr="00AC3AA8">
              <w:rPr>
                <w:rFonts w:asciiTheme="minorHAnsi" w:hAnsiTheme="minorHAnsi" w:cstheme="minorHAnsi"/>
              </w:rPr>
              <w:t xml:space="preserve">who working closely with </w:t>
            </w:r>
            <w:r w:rsidR="00AC3AA8" w:rsidRPr="00AC3AA8">
              <w:rPr>
                <w:rFonts w:asciiTheme="minorHAnsi" w:hAnsiTheme="minorHAnsi" w:cstheme="minorHAnsi"/>
              </w:rPr>
              <w:t>provi</w:t>
            </w:r>
            <w:r w:rsidR="00AC3AA8" w:rsidRPr="00AC3AA8">
              <w:rPr>
                <w:rFonts w:asciiTheme="minorHAnsi" w:hAnsiTheme="minorHAnsi" w:cstheme="minorHAnsi"/>
              </w:rPr>
              <w:t>de</w:t>
            </w:r>
            <w:r w:rsidR="00AC3AA8" w:rsidRPr="00AC3AA8">
              <w:rPr>
                <w:rFonts w:asciiTheme="minorHAnsi" w:hAnsiTheme="minorHAnsi" w:cstheme="minorHAnsi"/>
              </w:rPr>
              <w:t xml:space="preserve"> professional development opportunities for staff from other schools with relation to SEND and behaviour.</w:t>
            </w:r>
          </w:p>
          <w:p w14:paraId="16B539C9" w14:textId="1FCFAFCC"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Our teaching staff possess a wealth of experience both at the planning stage and the teaching of children with SEND and are</w:t>
            </w:r>
            <w:r w:rsidRPr="00A66949">
              <w:rPr>
                <w:rFonts w:asciiTheme="minorHAnsi" w:hAnsiTheme="minorHAnsi" w:cstheme="minorHAnsi"/>
                <w:color w:val="000000"/>
              </w:rPr>
              <w:t xml:space="preserve"> </w:t>
            </w:r>
            <w:r w:rsidRPr="00A66949">
              <w:rPr>
                <w:rFonts w:asciiTheme="minorHAnsi" w:hAnsiTheme="minorHAnsi" w:cstheme="minorHAnsi"/>
                <w:color w:val="000000"/>
              </w:rPr>
              <w:t>responsible for their progress and development</w:t>
            </w:r>
            <w:r w:rsidRPr="00A66949">
              <w:rPr>
                <w:rFonts w:asciiTheme="minorHAnsi" w:hAnsiTheme="minorHAnsi" w:cstheme="minorHAnsi"/>
                <w:color w:val="000000"/>
              </w:rPr>
              <w:t>.</w:t>
            </w:r>
          </w:p>
          <w:p w14:paraId="66834EDE" w14:textId="632AC588"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 xml:space="preserve">Specialist services deliver training, including Autism Inclusion, Occupational Therapy and </w:t>
            </w:r>
            <w:r w:rsidRPr="00A66949">
              <w:rPr>
                <w:rFonts w:asciiTheme="minorHAnsi" w:hAnsiTheme="minorHAnsi" w:cstheme="minorHAnsi"/>
                <w:color w:val="000000"/>
              </w:rPr>
              <w:t>Swans</w:t>
            </w:r>
            <w:r w:rsidRPr="00A66949">
              <w:rPr>
                <w:rFonts w:asciiTheme="minorHAnsi" w:hAnsiTheme="minorHAnsi" w:cstheme="minorHAnsi"/>
                <w:color w:val="000000"/>
              </w:rPr>
              <w:t xml:space="preserve"> (Mental Health and</w:t>
            </w:r>
            <w:r w:rsidRPr="00A66949">
              <w:rPr>
                <w:rFonts w:asciiTheme="minorHAnsi" w:hAnsiTheme="minorHAnsi" w:cstheme="minorHAnsi"/>
                <w:color w:val="000000"/>
              </w:rPr>
              <w:t xml:space="preserve"> </w:t>
            </w:r>
            <w:r w:rsidRPr="00A66949">
              <w:rPr>
                <w:rFonts w:asciiTheme="minorHAnsi" w:hAnsiTheme="minorHAnsi" w:cstheme="minorHAnsi"/>
                <w:color w:val="000000"/>
              </w:rPr>
              <w:t>Wellbeing)</w:t>
            </w:r>
          </w:p>
          <w:p w14:paraId="56758977" w14:textId="2D9C74AF"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 xml:space="preserve">Our </w:t>
            </w:r>
            <w:r w:rsidRPr="00A66949">
              <w:rPr>
                <w:rFonts w:asciiTheme="minorHAnsi" w:hAnsiTheme="minorHAnsi" w:cstheme="minorHAnsi"/>
                <w:color w:val="000000"/>
              </w:rPr>
              <w:t>SENCO attend</w:t>
            </w:r>
            <w:r w:rsidRPr="00A66949">
              <w:rPr>
                <w:rFonts w:asciiTheme="minorHAnsi" w:hAnsiTheme="minorHAnsi" w:cstheme="minorHAnsi"/>
                <w:color w:val="000000"/>
              </w:rPr>
              <w:t>s</w:t>
            </w:r>
            <w:r w:rsidRPr="00A66949">
              <w:rPr>
                <w:rFonts w:asciiTheme="minorHAnsi" w:hAnsiTheme="minorHAnsi" w:cstheme="minorHAnsi"/>
                <w:color w:val="000000"/>
              </w:rPr>
              <w:t xml:space="preserve"> updates and keep up to date with changes to SEND provision</w:t>
            </w:r>
            <w:r w:rsidRPr="00A66949">
              <w:rPr>
                <w:rFonts w:asciiTheme="minorHAnsi" w:hAnsiTheme="minorHAnsi" w:cstheme="minorHAnsi"/>
                <w:color w:val="000000"/>
              </w:rPr>
              <w:t>.</w:t>
            </w:r>
          </w:p>
          <w:p w14:paraId="66352F05" w14:textId="5F154C98"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 xml:space="preserve">Our Headteacher attends termly Mental Health Lead Network sessions. </w:t>
            </w:r>
          </w:p>
          <w:p w14:paraId="4F283974" w14:textId="6C465961"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rPr>
              <w:t xml:space="preserve">The </w:t>
            </w:r>
            <w:r w:rsidRPr="00A66949">
              <w:rPr>
                <w:rFonts w:asciiTheme="minorHAnsi" w:hAnsiTheme="minorHAnsi" w:cstheme="minorHAnsi"/>
              </w:rPr>
              <w:t>R</w:t>
            </w:r>
            <w:r w:rsidRPr="00A66949">
              <w:rPr>
                <w:rFonts w:asciiTheme="minorHAnsi" w:hAnsiTheme="minorHAnsi" w:cstheme="minorHAnsi"/>
              </w:rPr>
              <w:t xml:space="preserve">esourced </w:t>
            </w:r>
            <w:r w:rsidRPr="00A66949">
              <w:rPr>
                <w:rFonts w:asciiTheme="minorHAnsi" w:hAnsiTheme="minorHAnsi" w:cstheme="minorHAnsi"/>
              </w:rPr>
              <w:t>B</w:t>
            </w:r>
            <w:r w:rsidRPr="00A66949">
              <w:rPr>
                <w:rFonts w:asciiTheme="minorHAnsi" w:hAnsiTheme="minorHAnsi" w:cstheme="minorHAnsi"/>
              </w:rPr>
              <w:t xml:space="preserve">ase </w:t>
            </w:r>
            <w:r w:rsidRPr="00A66949">
              <w:rPr>
                <w:rFonts w:asciiTheme="minorHAnsi" w:hAnsiTheme="minorHAnsi" w:cstheme="minorHAnsi"/>
              </w:rPr>
              <w:t>Leader/ T</w:t>
            </w:r>
            <w:r w:rsidRPr="00A66949">
              <w:rPr>
                <w:rFonts w:asciiTheme="minorHAnsi" w:hAnsiTheme="minorHAnsi" w:cstheme="minorHAnsi"/>
              </w:rPr>
              <w:t xml:space="preserve">eacher has an enhanced knowledge and experience of teaching pupils with </w:t>
            </w:r>
            <w:r w:rsidRPr="00A66949">
              <w:rPr>
                <w:rFonts w:asciiTheme="minorHAnsi" w:hAnsiTheme="minorHAnsi" w:cstheme="minorHAnsi"/>
              </w:rPr>
              <w:t>Social, Emotional, Mental Health Needs</w:t>
            </w:r>
            <w:r w:rsidRPr="00A66949">
              <w:rPr>
                <w:rFonts w:asciiTheme="minorHAnsi" w:hAnsiTheme="minorHAnsi" w:cstheme="minorHAnsi"/>
              </w:rPr>
              <w:t>. The wider resource base team have a range of specialist knowledge and skills</w:t>
            </w:r>
            <w:r w:rsidRPr="00A66949">
              <w:rPr>
                <w:rFonts w:asciiTheme="minorHAnsi" w:hAnsiTheme="minorHAnsi" w:cstheme="minorHAnsi"/>
              </w:rPr>
              <w:t xml:space="preserve"> to support our children with additional needs, </w:t>
            </w:r>
          </w:p>
          <w:p w14:paraId="2FBB7D94" w14:textId="77777777" w:rsidR="00FE0F1C" w:rsidRPr="0051799D" w:rsidRDefault="00FE0F1C" w:rsidP="00A66949">
            <w:pPr>
              <w:pStyle w:val="Default"/>
              <w:rPr>
                <w:i/>
                <w:color w:val="808080"/>
                <w:sz w:val="22"/>
                <w:szCs w:val="22"/>
              </w:rPr>
            </w:pPr>
          </w:p>
        </w:tc>
      </w:tr>
      <w:tr w:rsidR="0072785C" w:rsidRPr="004B08E8" w14:paraId="4D305B17" w14:textId="77777777" w:rsidTr="00DC6C98">
        <w:trPr>
          <w:trHeight w:val="144"/>
        </w:trPr>
        <w:tc>
          <w:tcPr>
            <w:tcW w:w="14726" w:type="dxa"/>
            <w:shd w:val="clear" w:color="auto" w:fill="auto"/>
          </w:tcPr>
          <w:p w14:paraId="52DB96AD" w14:textId="77777777"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476717DA" w14:textId="77777777" w:rsidTr="00DC6C98">
        <w:trPr>
          <w:trHeight w:val="144"/>
        </w:trPr>
        <w:tc>
          <w:tcPr>
            <w:tcW w:w="14726" w:type="dxa"/>
            <w:shd w:val="clear" w:color="auto" w:fill="auto"/>
          </w:tcPr>
          <w:p w14:paraId="348CF0F8" w14:textId="6A49D248" w:rsidR="00571C66" w:rsidRDefault="00846753" w:rsidP="00050046">
            <w:pPr>
              <w:pStyle w:val="Default"/>
              <w:rPr>
                <w:b/>
                <w:sz w:val="22"/>
                <w:szCs w:val="22"/>
              </w:rPr>
            </w:pPr>
            <w:r>
              <w:t>T</w:t>
            </w:r>
            <w:r>
              <w:t xml:space="preserve">he school works with a wide range of services. We have close links with health professionals, for example, CAMHS, SALT and OT. We work closely with social care teams, as well as with voluntary organisations such as Parent Partnership and SPACE for Autism. Some of our </w:t>
            </w:r>
            <w:proofErr w:type="gramStart"/>
            <w:r>
              <w:t>pupils</w:t>
            </w:r>
            <w:proofErr w:type="gramEnd"/>
            <w:r>
              <w:t xml:space="preserve"> access SALT</w:t>
            </w:r>
            <w:r w:rsidR="005A6FFC">
              <w:t xml:space="preserve">, </w:t>
            </w:r>
            <w:r>
              <w:t>OT and play therapy on site. We regularly organise multi-agency meetings to discuss pupil’s needs, (</w:t>
            </w:r>
            <w:proofErr w:type="gramStart"/>
            <w:r>
              <w:t>e.g.</w:t>
            </w:r>
            <w:proofErr w:type="gramEnd"/>
            <w:r>
              <w:t xml:space="preserve"> CAF) and aim to ensure good communication with these groups in order to meet the need of pupils and their families</w:t>
            </w:r>
          </w:p>
          <w:p w14:paraId="1E052B9E" w14:textId="77777777" w:rsidR="00571C66" w:rsidRPr="004B08E8" w:rsidRDefault="00571C66" w:rsidP="00050046">
            <w:pPr>
              <w:pStyle w:val="Default"/>
              <w:rPr>
                <w:b/>
                <w:sz w:val="22"/>
                <w:szCs w:val="22"/>
              </w:rPr>
            </w:pPr>
          </w:p>
        </w:tc>
      </w:tr>
      <w:tr w:rsidR="0072785C" w:rsidRPr="004B08E8" w14:paraId="10C030C4" w14:textId="77777777" w:rsidTr="00DC6C98">
        <w:trPr>
          <w:trHeight w:val="144"/>
        </w:trPr>
        <w:tc>
          <w:tcPr>
            <w:tcW w:w="14726" w:type="dxa"/>
            <w:shd w:val="clear" w:color="auto" w:fill="auto"/>
          </w:tcPr>
          <w:p w14:paraId="590ADCA9"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1E18368D" w14:textId="77777777" w:rsidTr="00DC6C98">
        <w:trPr>
          <w:trHeight w:val="144"/>
        </w:trPr>
        <w:tc>
          <w:tcPr>
            <w:tcW w:w="14726" w:type="dxa"/>
            <w:shd w:val="clear" w:color="auto" w:fill="auto"/>
          </w:tcPr>
          <w:p w14:paraId="05907656" w14:textId="77777777" w:rsidR="00CD6C70" w:rsidRDefault="00654F78" w:rsidP="005A6FFC">
            <w:pPr>
              <w:pStyle w:val="NormalWeb"/>
              <w:rPr>
                <w:rFonts w:asciiTheme="minorHAnsi" w:hAnsiTheme="minorHAnsi" w:cstheme="minorHAnsi"/>
                <w:color w:val="000000"/>
              </w:rPr>
            </w:pPr>
            <w:r w:rsidRPr="00654F78">
              <w:rPr>
                <w:rFonts w:asciiTheme="minorHAnsi" w:hAnsiTheme="minorHAnsi" w:cstheme="minorHAnsi"/>
                <w:color w:val="000000"/>
              </w:rPr>
              <w:t xml:space="preserve">If you have any </w:t>
            </w:r>
            <w:proofErr w:type="gramStart"/>
            <w:r w:rsidRPr="00654F78">
              <w:rPr>
                <w:rFonts w:asciiTheme="minorHAnsi" w:hAnsiTheme="minorHAnsi" w:cstheme="minorHAnsi"/>
                <w:color w:val="000000"/>
              </w:rPr>
              <w:t>concerns</w:t>
            </w:r>
            <w:proofErr w:type="gramEnd"/>
            <w:r w:rsidRPr="00654F78">
              <w:rPr>
                <w:rFonts w:asciiTheme="minorHAnsi" w:hAnsiTheme="minorHAnsi" w:cstheme="minorHAnsi"/>
                <w:color w:val="000000"/>
              </w:rPr>
              <w:t xml:space="preserve"> we recommend you speak to your child’s class teacher initially, and at the earliest opportunity. If after</w:t>
            </w:r>
            <w:r w:rsidRPr="00654F78">
              <w:rPr>
                <w:rFonts w:asciiTheme="minorHAnsi" w:hAnsiTheme="minorHAnsi" w:cstheme="minorHAnsi"/>
                <w:color w:val="000000"/>
              </w:rPr>
              <w:t xml:space="preserve"> </w:t>
            </w:r>
            <w:r w:rsidRPr="00654F78">
              <w:rPr>
                <w:rFonts w:asciiTheme="minorHAnsi" w:hAnsiTheme="minorHAnsi" w:cstheme="minorHAnsi"/>
                <w:color w:val="000000"/>
              </w:rPr>
              <w:t>your discussion you are not happy that the concerns are being managed and feel that your child is still not making progress you</w:t>
            </w:r>
            <w:r w:rsidRPr="00654F78">
              <w:rPr>
                <w:rFonts w:asciiTheme="minorHAnsi" w:hAnsiTheme="minorHAnsi" w:cstheme="minorHAnsi"/>
                <w:color w:val="000000"/>
              </w:rPr>
              <w:t xml:space="preserve"> </w:t>
            </w:r>
            <w:r w:rsidRPr="00654F78">
              <w:rPr>
                <w:rFonts w:asciiTheme="minorHAnsi" w:hAnsiTheme="minorHAnsi" w:cstheme="minorHAnsi"/>
                <w:color w:val="000000"/>
              </w:rPr>
              <w:t>should speak to the SEND co-ordinator or Head</w:t>
            </w:r>
            <w:r w:rsidRPr="00654F78">
              <w:rPr>
                <w:rFonts w:asciiTheme="minorHAnsi" w:hAnsiTheme="minorHAnsi" w:cstheme="minorHAnsi"/>
                <w:color w:val="000000"/>
              </w:rPr>
              <w:t>teacher.</w:t>
            </w:r>
            <w:r w:rsidRPr="00654F78">
              <w:rPr>
                <w:rFonts w:asciiTheme="minorHAnsi" w:hAnsiTheme="minorHAnsi" w:cstheme="minorHAnsi"/>
                <w:color w:val="000000"/>
              </w:rPr>
              <w:t xml:space="preserve"> If you are still not happy you can speak to the school Inclusion Governor.</w:t>
            </w:r>
          </w:p>
          <w:p w14:paraId="65B2F970" w14:textId="19EF1F4C" w:rsidR="005A6FFC" w:rsidRPr="005A6FFC" w:rsidRDefault="005A6FFC" w:rsidP="005A6FFC">
            <w:pPr>
              <w:pStyle w:val="NormalWeb"/>
              <w:rPr>
                <w:rFonts w:asciiTheme="minorHAnsi" w:hAnsiTheme="minorHAnsi" w:cstheme="minorHAnsi"/>
                <w:color w:val="000000"/>
              </w:rPr>
            </w:pPr>
          </w:p>
        </w:tc>
      </w:tr>
      <w:tr w:rsidR="0072785C" w:rsidRPr="004B08E8" w14:paraId="46B5EF9B" w14:textId="77777777" w:rsidTr="00DC6C98">
        <w:trPr>
          <w:trHeight w:val="144"/>
        </w:trPr>
        <w:tc>
          <w:tcPr>
            <w:tcW w:w="14726" w:type="dxa"/>
            <w:shd w:val="clear" w:color="auto" w:fill="auto"/>
          </w:tcPr>
          <w:p w14:paraId="21F1722D" w14:textId="77777777" w:rsidR="0072785C" w:rsidRPr="004B08E8" w:rsidRDefault="0072785C" w:rsidP="00050046">
            <w:pPr>
              <w:pStyle w:val="Default"/>
              <w:rPr>
                <w:b/>
                <w:sz w:val="22"/>
                <w:szCs w:val="22"/>
              </w:rPr>
            </w:pPr>
            <w:r w:rsidRPr="004B08E8">
              <w:rPr>
                <w:b/>
                <w:sz w:val="22"/>
                <w:szCs w:val="22"/>
              </w:rPr>
              <w:lastRenderedPageBreak/>
              <w:t>Who is the SEN Coordinator and how can I contact them?</w:t>
            </w:r>
            <w:r w:rsidR="009847D5">
              <w:rPr>
                <w:b/>
                <w:sz w:val="22"/>
                <w:szCs w:val="22"/>
              </w:rPr>
              <w:t xml:space="preserve"> </w:t>
            </w:r>
            <w:r w:rsidR="009847D5" w:rsidRPr="009847D5">
              <w:rPr>
                <w:b/>
                <w:i/>
                <w:color w:val="FF0000"/>
              </w:rPr>
              <w:t>(IRR)</w:t>
            </w:r>
          </w:p>
        </w:tc>
      </w:tr>
      <w:tr w:rsidR="0072785C" w:rsidRPr="004B08E8" w14:paraId="45131440" w14:textId="77777777" w:rsidTr="00DC6C98">
        <w:trPr>
          <w:trHeight w:val="144"/>
        </w:trPr>
        <w:tc>
          <w:tcPr>
            <w:tcW w:w="14726" w:type="dxa"/>
            <w:shd w:val="clear" w:color="auto" w:fill="auto"/>
          </w:tcPr>
          <w:p w14:paraId="43774CE7" w14:textId="7ED1785A" w:rsidR="004B71F4" w:rsidRPr="004B71F4" w:rsidRDefault="004B71F4" w:rsidP="004B71F4">
            <w:pPr>
              <w:pStyle w:val="NormalWeb"/>
              <w:rPr>
                <w:rFonts w:asciiTheme="minorHAnsi" w:hAnsiTheme="minorHAnsi" w:cstheme="minorHAnsi"/>
                <w:color w:val="000000"/>
              </w:rPr>
            </w:pPr>
            <w:r w:rsidRPr="004B71F4">
              <w:rPr>
                <w:rFonts w:asciiTheme="minorHAnsi" w:hAnsiTheme="minorHAnsi" w:cstheme="minorHAnsi"/>
                <w:color w:val="000000"/>
              </w:rPr>
              <w:t xml:space="preserve">Our SEND Co-ordinator is </w:t>
            </w:r>
            <w:r w:rsidRPr="004B71F4">
              <w:rPr>
                <w:rFonts w:asciiTheme="minorHAnsi" w:hAnsiTheme="minorHAnsi" w:cstheme="minorHAnsi"/>
                <w:color w:val="000000"/>
              </w:rPr>
              <w:t>Mrs R Mc</w:t>
            </w:r>
            <w:r>
              <w:rPr>
                <w:rFonts w:asciiTheme="minorHAnsi" w:hAnsiTheme="minorHAnsi" w:cstheme="minorHAnsi"/>
                <w:color w:val="000000"/>
              </w:rPr>
              <w:t>C</w:t>
            </w:r>
            <w:r w:rsidRPr="004B71F4">
              <w:rPr>
                <w:rFonts w:asciiTheme="minorHAnsi" w:hAnsiTheme="minorHAnsi" w:cstheme="minorHAnsi"/>
                <w:color w:val="000000"/>
              </w:rPr>
              <w:t>ourt</w:t>
            </w:r>
            <w:r>
              <w:rPr>
                <w:rFonts w:asciiTheme="minorHAnsi" w:hAnsiTheme="minorHAnsi" w:cstheme="minorHAnsi"/>
                <w:color w:val="000000"/>
              </w:rPr>
              <w:t>.</w:t>
            </w:r>
            <w:r>
              <w:rPr>
                <w:rFonts w:asciiTheme="minorHAnsi" w:hAnsiTheme="minorHAnsi" w:cstheme="minorHAnsi"/>
                <w:color w:val="000000"/>
              </w:rPr>
              <w:br/>
              <w:t>A</w:t>
            </w:r>
            <w:r w:rsidRPr="004B71F4">
              <w:rPr>
                <w:rFonts w:asciiTheme="minorHAnsi" w:hAnsiTheme="minorHAnsi" w:cstheme="minorHAnsi"/>
                <w:color w:val="000000"/>
              </w:rPr>
              <w:t>n appointment can be made to speak to her by phoning or emailing the school office</w:t>
            </w:r>
            <w:r w:rsidRPr="004B71F4">
              <w:rPr>
                <w:rFonts w:asciiTheme="minorHAnsi" w:hAnsiTheme="minorHAnsi" w:cstheme="minorHAnsi"/>
                <w:color w:val="000000"/>
              </w:rPr>
              <w:t xml:space="preserve"> via the email: </w:t>
            </w:r>
            <w:r w:rsidR="00291F3E">
              <w:rPr>
                <w:rFonts w:asciiTheme="minorHAnsi" w:hAnsiTheme="minorHAnsi" w:cstheme="minorHAnsi"/>
                <w:color w:val="000000"/>
              </w:rPr>
              <w:t>office.mar@cflptrust.co.uk</w:t>
            </w:r>
          </w:p>
          <w:p w14:paraId="77F31FAC" w14:textId="77777777" w:rsidR="0072785C" w:rsidRPr="004B08E8" w:rsidRDefault="0072785C" w:rsidP="004B71F4">
            <w:pPr>
              <w:pStyle w:val="Default"/>
              <w:rPr>
                <w:b/>
                <w:sz w:val="22"/>
                <w:szCs w:val="22"/>
              </w:rPr>
            </w:pPr>
          </w:p>
        </w:tc>
      </w:tr>
      <w:tr w:rsidR="0072785C" w:rsidRPr="004B08E8" w14:paraId="07066AA6" w14:textId="77777777" w:rsidTr="00DC6C98">
        <w:trPr>
          <w:trHeight w:val="144"/>
        </w:trPr>
        <w:tc>
          <w:tcPr>
            <w:tcW w:w="14726" w:type="dxa"/>
            <w:shd w:val="clear" w:color="auto" w:fill="auto"/>
          </w:tcPr>
          <w:p w14:paraId="07FCC461"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710C06BF" w14:textId="77777777" w:rsidTr="00DC6C98">
        <w:trPr>
          <w:trHeight w:val="144"/>
        </w:trPr>
        <w:tc>
          <w:tcPr>
            <w:tcW w:w="14726" w:type="dxa"/>
            <w:shd w:val="clear" w:color="auto" w:fill="auto"/>
          </w:tcPr>
          <w:p w14:paraId="261568A7" w14:textId="1E5553C4" w:rsidR="003E255B" w:rsidRPr="003E255B" w:rsidRDefault="003E255B" w:rsidP="003E255B">
            <w:pPr>
              <w:pStyle w:val="NormalWeb"/>
              <w:rPr>
                <w:rFonts w:asciiTheme="minorHAnsi" w:hAnsiTheme="minorHAnsi" w:cstheme="minorHAnsi"/>
                <w:color w:val="000000"/>
              </w:rPr>
            </w:pPr>
            <w:r w:rsidRPr="003E255B">
              <w:rPr>
                <w:rFonts w:asciiTheme="minorHAnsi" w:hAnsiTheme="minorHAnsi" w:cstheme="minorHAnsi"/>
                <w:color w:val="000000"/>
              </w:rPr>
              <w:t>The Inclusion link governor meets on a termly basis with the school SENDCO</w:t>
            </w:r>
            <w:r w:rsidR="00DA4CC2">
              <w:rPr>
                <w:rFonts w:asciiTheme="minorHAnsi" w:hAnsiTheme="minorHAnsi" w:cstheme="minorHAnsi"/>
                <w:color w:val="000000"/>
              </w:rPr>
              <w:t>.</w:t>
            </w:r>
            <w:r w:rsidRPr="003E255B">
              <w:rPr>
                <w:rFonts w:asciiTheme="minorHAnsi" w:hAnsiTheme="minorHAnsi" w:cstheme="minorHAnsi"/>
                <w:color w:val="000000"/>
              </w:rPr>
              <w:br/>
            </w:r>
            <w:r w:rsidRPr="003E255B">
              <w:rPr>
                <w:rFonts w:asciiTheme="minorHAnsi" w:hAnsiTheme="minorHAnsi" w:cstheme="minorHAnsi"/>
                <w:color w:val="000000"/>
              </w:rPr>
              <w:t>The Inclusion link governor monitors SEND Progress, SEND Provision, SEND Register and Attendance</w:t>
            </w:r>
            <w:r w:rsidR="00DA4CC2">
              <w:rPr>
                <w:rFonts w:asciiTheme="minorHAnsi" w:hAnsiTheme="minorHAnsi" w:cstheme="minorHAnsi"/>
                <w:color w:val="000000"/>
              </w:rPr>
              <w:t>.</w:t>
            </w:r>
            <w:r w:rsidRPr="003E255B">
              <w:rPr>
                <w:rFonts w:asciiTheme="minorHAnsi" w:hAnsiTheme="minorHAnsi" w:cstheme="minorHAnsi"/>
                <w:color w:val="000000"/>
              </w:rPr>
              <w:br/>
            </w:r>
            <w:r w:rsidRPr="003E255B">
              <w:rPr>
                <w:rFonts w:asciiTheme="minorHAnsi" w:hAnsiTheme="minorHAnsi" w:cstheme="minorHAnsi"/>
                <w:color w:val="000000"/>
              </w:rPr>
              <w:t>The Link governor writes a report to the LAB</w:t>
            </w:r>
            <w:r w:rsidR="00DA4CC2">
              <w:rPr>
                <w:rFonts w:asciiTheme="minorHAnsi" w:hAnsiTheme="minorHAnsi" w:cstheme="minorHAnsi"/>
                <w:color w:val="000000"/>
              </w:rPr>
              <w:t>.</w:t>
            </w:r>
            <w:r w:rsidRPr="003E255B">
              <w:rPr>
                <w:rFonts w:asciiTheme="minorHAnsi" w:hAnsiTheme="minorHAnsi" w:cstheme="minorHAnsi"/>
                <w:color w:val="000000"/>
              </w:rPr>
              <w:br/>
            </w:r>
            <w:r w:rsidRPr="003E255B">
              <w:rPr>
                <w:rFonts w:asciiTheme="minorHAnsi" w:hAnsiTheme="minorHAnsi" w:cstheme="minorHAnsi"/>
                <w:color w:val="000000"/>
              </w:rPr>
              <w:t xml:space="preserve">Reports from </w:t>
            </w:r>
            <w:r w:rsidRPr="003E255B">
              <w:rPr>
                <w:rFonts w:asciiTheme="minorHAnsi" w:hAnsiTheme="minorHAnsi" w:cstheme="minorHAnsi"/>
                <w:color w:val="000000"/>
              </w:rPr>
              <w:t xml:space="preserve">all </w:t>
            </w:r>
            <w:r w:rsidRPr="003E255B">
              <w:rPr>
                <w:rFonts w:asciiTheme="minorHAnsi" w:hAnsiTheme="minorHAnsi" w:cstheme="minorHAnsi"/>
                <w:color w:val="000000"/>
              </w:rPr>
              <w:t>schools in the MAT (Multi Academy Trust) are compared at the member/director level</w:t>
            </w:r>
            <w:r w:rsidR="00DA4CC2">
              <w:rPr>
                <w:rFonts w:asciiTheme="minorHAnsi" w:hAnsiTheme="minorHAnsi" w:cstheme="minorHAnsi"/>
                <w:color w:val="000000"/>
              </w:rPr>
              <w:t>.</w:t>
            </w:r>
          </w:p>
          <w:p w14:paraId="1C3618A1" w14:textId="492CBFEF" w:rsidR="00893498" w:rsidRDefault="00893498" w:rsidP="00050046">
            <w:pPr>
              <w:pStyle w:val="Default"/>
              <w:rPr>
                <w:i/>
                <w:color w:val="808080"/>
                <w:sz w:val="22"/>
                <w:szCs w:val="22"/>
              </w:rPr>
            </w:pPr>
          </w:p>
          <w:p w14:paraId="625BA669" w14:textId="77777777" w:rsidR="00BE15B5" w:rsidRPr="00893498" w:rsidRDefault="00BE15B5" w:rsidP="00050046">
            <w:pPr>
              <w:pStyle w:val="Default"/>
              <w:rPr>
                <w:i/>
                <w:color w:val="808080"/>
                <w:sz w:val="22"/>
                <w:szCs w:val="22"/>
              </w:rPr>
            </w:pPr>
          </w:p>
        </w:tc>
      </w:tr>
      <w:tr w:rsidR="0072785C" w:rsidRPr="004B08E8" w14:paraId="441F8727" w14:textId="77777777" w:rsidTr="00DC6C98">
        <w:trPr>
          <w:trHeight w:val="144"/>
        </w:trPr>
        <w:tc>
          <w:tcPr>
            <w:tcW w:w="14726" w:type="dxa"/>
            <w:shd w:val="clear" w:color="auto" w:fill="auto"/>
          </w:tcPr>
          <w:p w14:paraId="756BD035" w14:textId="77777777"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491B6E94" w14:textId="77777777" w:rsidTr="00DC6C98">
        <w:trPr>
          <w:trHeight w:val="144"/>
        </w:trPr>
        <w:tc>
          <w:tcPr>
            <w:tcW w:w="14726" w:type="dxa"/>
            <w:shd w:val="clear" w:color="auto" w:fill="auto"/>
          </w:tcPr>
          <w:p w14:paraId="55154515" w14:textId="77777777" w:rsidR="005D63A8" w:rsidRPr="005D63A8" w:rsidRDefault="005D63A8" w:rsidP="005D63A8">
            <w:pPr>
              <w:pStyle w:val="NormalWeb"/>
              <w:rPr>
                <w:rFonts w:asciiTheme="minorHAnsi" w:hAnsiTheme="minorHAnsi" w:cstheme="minorHAnsi"/>
                <w:color w:val="000000"/>
              </w:rPr>
            </w:pPr>
            <w:r w:rsidRPr="005D63A8">
              <w:rPr>
                <w:rFonts w:asciiTheme="minorHAnsi" w:hAnsiTheme="minorHAnsi" w:cstheme="minorHAnsi"/>
                <w:color w:val="000000"/>
              </w:rPr>
              <w:t>We are a school where we value and celebrate each child being able to express their views on all aspects of school life.</w:t>
            </w:r>
          </w:p>
          <w:p w14:paraId="631DE8D0" w14:textId="4A7B4511"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A child’s views are always gathered when reviewing PLPs, Targeted Strategy Plans and EHCPs</w:t>
            </w:r>
            <w:r w:rsidR="00DA4CC2">
              <w:rPr>
                <w:rFonts w:asciiTheme="minorHAnsi" w:hAnsiTheme="minorHAnsi" w:cstheme="minorHAnsi"/>
                <w:color w:val="000000"/>
              </w:rPr>
              <w:t>.</w:t>
            </w:r>
          </w:p>
          <w:p w14:paraId="235CE32F" w14:textId="76158639"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The SENDCO monitors the views of SEND children through Pupil Voice</w:t>
            </w:r>
            <w:r w:rsidR="00DA4CC2">
              <w:rPr>
                <w:rFonts w:asciiTheme="minorHAnsi" w:hAnsiTheme="minorHAnsi" w:cstheme="minorHAnsi"/>
                <w:color w:val="000000"/>
              </w:rPr>
              <w:t>.</w:t>
            </w:r>
          </w:p>
          <w:p w14:paraId="4095E4F4" w14:textId="32CB2BDF"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SEND children may have an advocate, if they require one, to put help them put their views into words</w:t>
            </w:r>
            <w:r w:rsidR="00DA4CC2">
              <w:rPr>
                <w:rFonts w:asciiTheme="minorHAnsi" w:hAnsiTheme="minorHAnsi" w:cstheme="minorHAnsi"/>
                <w:color w:val="000000"/>
              </w:rPr>
              <w:t>.</w:t>
            </w:r>
          </w:p>
          <w:p w14:paraId="474F5277" w14:textId="1525C6C1" w:rsidR="0072785C" w:rsidRPr="00B17E05" w:rsidRDefault="0072785C" w:rsidP="005D63A8">
            <w:pPr>
              <w:pStyle w:val="Default"/>
              <w:rPr>
                <w:i/>
                <w:color w:val="808080"/>
                <w:sz w:val="22"/>
                <w:szCs w:val="22"/>
              </w:rPr>
            </w:pPr>
          </w:p>
        </w:tc>
      </w:tr>
      <w:tr w:rsidR="0072785C" w:rsidRPr="004B08E8" w14:paraId="64B4FD50" w14:textId="77777777" w:rsidTr="00DC6C98">
        <w:trPr>
          <w:trHeight w:val="144"/>
        </w:trPr>
        <w:tc>
          <w:tcPr>
            <w:tcW w:w="14726" w:type="dxa"/>
            <w:shd w:val="clear" w:color="auto" w:fill="auto"/>
          </w:tcPr>
          <w:p w14:paraId="3C6E0B51"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10E16562" w14:textId="77777777" w:rsidTr="00DC6C98">
        <w:trPr>
          <w:trHeight w:val="144"/>
        </w:trPr>
        <w:tc>
          <w:tcPr>
            <w:tcW w:w="14726" w:type="dxa"/>
            <w:shd w:val="clear" w:color="auto" w:fill="auto"/>
          </w:tcPr>
          <w:p w14:paraId="74110932" w14:textId="77777777"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Parents are encouraged to support their child’s learning with regular advice attached to newsletters, information evenings and the</w:t>
            </w:r>
            <w:r w:rsidRPr="00D2030A">
              <w:rPr>
                <w:rFonts w:asciiTheme="minorHAnsi" w:hAnsiTheme="minorHAnsi" w:cstheme="minorHAnsi"/>
                <w:color w:val="000000"/>
              </w:rPr>
              <w:t xml:space="preserve"> </w:t>
            </w:r>
            <w:r w:rsidRPr="00D2030A">
              <w:rPr>
                <w:rFonts w:asciiTheme="minorHAnsi" w:hAnsiTheme="minorHAnsi" w:cstheme="minorHAnsi"/>
                <w:color w:val="000000"/>
              </w:rPr>
              <w:t>opportunity to talk to their child’s teacher regularly.</w:t>
            </w:r>
          </w:p>
          <w:p w14:paraId="10135E08" w14:textId="731968CF"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A Parental Engagement Core Offer is posted on the website, which outlines a range of ways in which parents can become involve in the life</w:t>
            </w:r>
            <w:r w:rsidRPr="00D2030A">
              <w:rPr>
                <w:rFonts w:asciiTheme="minorHAnsi" w:hAnsiTheme="minorHAnsi" w:cstheme="minorHAnsi"/>
                <w:color w:val="000000"/>
              </w:rPr>
              <w:t xml:space="preserve"> </w:t>
            </w:r>
            <w:r w:rsidRPr="00D2030A">
              <w:rPr>
                <w:rFonts w:asciiTheme="minorHAnsi" w:hAnsiTheme="minorHAnsi" w:cstheme="minorHAnsi"/>
                <w:color w:val="000000"/>
              </w:rPr>
              <w:t>of the school, on a termly basis. This may include Learning Together sessions, parent workshops, SEND Coffee Mornings etc.</w:t>
            </w:r>
          </w:p>
          <w:p w14:paraId="5181C6CE" w14:textId="77777777"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lastRenderedPageBreak/>
              <w:t xml:space="preserve">We have an active PTFA (Parent, Teacher &amp; Friends Association) </w:t>
            </w:r>
            <w:r w:rsidRPr="00D2030A">
              <w:rPr>
                <w:rFonts w:asciiTheme="minorHAnsi" w:hAnsiTheme="minorHAnsi" w:cstheme="minorHAnsi"/>
                <w:color w:val="000000"/>
              </w:rPr>
              <w:t xml:space="preserve">‘Friends of Marlfields’ </w:t>
            </w:r>
            <w:r w:rsidRPr="00D2030A">
              <w:rPr>
                <w:rFonts w:asciiTheme="minorHAnsi" w:hAnsiTheme="minorHAnsi" w:cstheme="minorHAnsi"/>
                <w:color w:val="000000"/>
              </w:rPr>
              <w:t>which works actively to fundraise on behalf of the school. All parents are</w:t>
            </w:r>
            <w:r w:rsidRPr="00D2030A">
              <w:rPr>
                <w:rFonts w:asciiTheme="minorHAnsi" w:hAnsiTheme="minorHAnsi" w:cstheme="minorHAnsi"/>
                <w:color w:val="000000"/>
              </w:rPr>
              <w:t xml:space="preserve"> </w:t>
            </w:r>
            <w:r w:rsidRPr="00D2030A">
              <w:rPr>
                <w:rFonts w:asciiTheme="minorHAnsi" w:hAnsiTheme="minorHAnsi" w:cstheme="minorHAnsi"/>
                <w:color w:val="000000"/>
              </w:rPr>
              <w:t>invited to support the work of this group.</w:t>
            </w:r>
          </w:p>
          <w:p w14:paraId="7763921B" w14:textId="46F2B3D4"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The weekly Newsletter and school website advertises governor vacancies when they become vacant and the application can be discussed on</w:t>
            </w:r>
            <w:r w:rsidRPr="00D2030A">
              <w:rPr>
                <w:rFonts w:asciiTheme="minorHAnsi" w:hAnsiTheme="minorHAnsi" w:cstheme="minorHAnsi"/>
                <w:color w:val="000000"/>
              </w:rPr>
              <w:t xml:space="preserve"> </w:t>
            </w:r>
            <w:r w:rsidRPr="00D2030A">
              <w:rPr>
                <w:rFonts w:asciiTheme="minorHAnsi" w:hAnsiTheme="minorHAnsi" w:cstheme="minorHAnsi"/>
                <w:color w:val="000000"/>
              </w:rPr>
              <w:t>a 1:1 basis with the Headteacher. A voting process decides who the next governor will be.</w:t>
            </w:r>
          </w:p>
          <w:p w14:paraId="18C29CBD" w14:textId="77777777" w:rsidR="00767031" w:rsidRDefault="00767031" w:rsidP="00050046">
            <w:pPr>
              <w:pStyle w:val="Default"/>
              <w:rPr>
                <w:i/>
                <w:color w:val="808080"/>
                <w:sz w:val="22"/>
                <w:szCs w:val="22"/>
              </w:rPr>
            </w:pPr>
          </w:p>
          <w:p w14:paraId="7D03ABC3" w14:textId="77777777" w:rsidR="00CD6C70" w:rsidRPr="0038245F" w:rsidRDefault="00CD6C70" w:rsidP="00050046">
            <w:pPr>
              <w:pStyle w:val="Default"/>
              <w:rPr>
                <w:i/>
                <w:color w:val="808080"/>
                <w:sz w:val="22"/>
                <w:szCs w:val="22"/>
              </w:rPr>
            </w:pPr>
          </w:p>
        </w:tc>
      </w:tr>
      <w:tr w:rsidR="00C317E9" w:rsidRPr="004B08E8" w14:paraId="08F04CEC" w14:textId="77777777" w:rsidTr="00DC6C98">
        <w:trPr>
          <w:trHeight w:val="144"/>
        </w:trPr>
        <w:tc>
          <w:tcPr>
            <w:tcW w:w="14726" w:type="dxa"/>
            <w:shd w:val="clear" w:color="auto" w:fill="auto"/>
          </w:tcPr>
          <w:p w14:paraId="31FB18B9" w14:textId="77777777" w:rsidR="007605AC" w:rsidRDefault="00C317E9" w:rsidP="00050046">
            <w:pPr>
              <w:pStyle w:val="Default"/>
              <w:rPr>
                <w:b/>
                <w:sz w:val="22"/>
                <w:szCs w:val="22"/>
              </w:rPr>
            </w:pPr>
            <w:r>
              <w:rPr>
                <w:b/>
                <w:sz w:val="22"/>
                <w:szCs w:val="22"/>
              </w:rPr>
              <w:lastRenderedPageBreak/>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14:paraId="47E86FB8" w14:textId="77777777" w:rsidTr="00DC6C98">
        <w:trPr>
          <w:trHeight w:val="144"/>
        </w:trPr>
        <w:tc>
          <w:tcPr>
            <w:tcW w:w="14726" w:type="dxa"/>
            <w:shd w:val="clear" w:color="auto" w:fill="auto"/>
          </w:tcPr>
          <w:p w14:paraId="3E3F0C5C" w14:textId="7BAA3F02"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The class teacher, SENDCO or Head</w:t>
            </w:r>
            <w:r w:rsidR="00DA4CC2">
              <w:rPr>
                <w:rFonts w:asciiTheme="minorHAnsi" w:hAnsiTheme="minorHAnsi" w:cstheme="minorHAnsi"/>
                <w:color w:val="000000"/>
              </w:rPr>
              <w:t>teacher</w:t>
            </w:r>
            <w:r w:rsidRPr="005E2116">
              <w:rPr>
                <w:rFonts w:asciiTheme="minorHAnsi" w:hAnsiTheme="minorHAnsi" w:cstheme="minorHAnsi"/>
                <w:color w:val="000000"/>
              </w:rPr>
              <w:t xml:space="preserve"> can offer support in school to complete paperwork or act as scribe</w:t>
            </w:r>
          </w:p>
          <w:p w14:paraId="11DFB919" w14:textId="77777777"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The school website contains information either on the SEND page or the Parents page</w:t>
            </w:r>
          </w:p>
          <w:p w14:paraId="4153589C" w14:textId="6F696A2F"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 xml:space="preserve">All class teachers hold a termly parents evening and a </w:t>
            </w:r>
            <w:r w:rsidRPr="005E2116">
              <w:rPr>
                <w:rFonts w:asciiTheme="minorHAnsi" w:hAnsiTheme="minorHAnsi" w:cstheme="minorHAnsi"/>
                <w:color w:val="000000"/>
              </w:rPr>
              <w:t xml:space="preserve">termly </w:t>
            </w:r>
            <w:r w:rsidRPr="005E2116">
              <w:rPr>
                <w:rFonts w:asciiTheme="minorHAnsi" w:hAnsiTheme="minorHAnsi" w:cstheme="minorHAnsi"/>
                <w:color w:val="000000"/>
              </w:rPr>
              <w:t>drop in where concerns can be raise</w:t>
            </w:r>
            <w:r w:rsidRPr="005E2116">
              <w:rPr>
                <w:rFonts w:asciiTheme="minorHAnsi" w:hAnsiTheme="minorHAnsi" w:cstheme="minorHAnsi"/>
                <w:color w:val="000000"/>
              </w:rPr>
              <w:t>d</w:t>
            </w:r>
          </w:p>
          <w:p w14:paraId="7AD7E7E7" w14:textId="04F3F75F" w:rsidR="007605AC" w:rsidRPr="007605AC" w:rsidRDefault="007605AC" w:rsidP="005E2116">
            <w:pPr>
              <w:pStyle w:val="Default"/>
              <w:rPr>
                <w:i/>
                <w:color w:val="808080"/>
                <w:sz w:val="22"/>
                <w:szCs w:val="22"/>
              </w:rPr>
            </w:pPr>
            <w:r w:rsidRPr="007605AC">
              <w:rPr>
                <w:i/>
                <w:color w:val="808080"/>
                <w:sz w:val="22"/>
                <w:szCs w:val="22"/>
              </w:rPr>
              <w:t xml:space="preserve"> </w:t>
            </w:r>
          </w:p>
        </w:tc>
      </w:tr>
    </w:tbl>
    <w:p w14:paraId="3B12C7C7" w14:textId="77777777" w:rsidR="00404F34" w:rsidRDefault="00404F34">
      <w:pPr>
        <w:spacing w:after="0" w:line="240" w:lineRule="auto"/>
      </w:pPr>
    </w:p>
    <w:p w14:paraId="5A86E047" w14:textId="77777777" w:rsidR="00404F34" w:rsidRDefault="00571C66">
      <w:pPr>
        <w:spacing w:after="0" w:line="240" w:lineRule="auto"/>
      </w:pPr>
      <w:r>
        <w:br w:type="page"/>
      </w:r>
    </w:p>
    <w:p w14:paraId="0356EC79"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66FD116B" w14:textId="77777777" w:rsidTr="00810850">
        <w:trPr>
          <w:trHeight w:val="144"/>
          <w:tblHeader/>
        </w:trPr>
        <w:tc>
          <w:tcPr>
            <w:tcW w:w="14726" w:type="dxa"/>
            <w:shd w:val="clear" w:color="auto" w:fill="76923C" w:themeFill="accent3" w:themeFillShade="BF"/>
          </w:tcPr>
          <w:p w14:paraId="38BA87EB" w14:textId="77777777" w:rsidR="0017222B" w:rsidRDefault="000863BF"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14:paraId="23120105" w14:textId="77777777" w:rsidTr="00071BED">
        <w:trPr>
          <w:trHeight w:val="144"/>
          <w:tblHeader/>
        </w:trPr>
        <w:tc>
          <w:tcPr>
            <w:tcW w:w="14726" w:type="dxa"/>
            <w:shd w:val="clear" w:color="auto" w:fill="A7D971"/>
          </w:tcPr>
          <w:p w14:paraId="159227EA" w14:textId="77777777"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14:paraId="0298EBA7" w14:textId="77777777" w:rsidTr="00DC6C98">
        <w:trPr>
          <w:trHeight w:val="144"/>
        </w:trPr>
        <w:tc>
          <w:tcPr>
            <w:tcW w:w="14726" w:type="dxa"/>
            <w:shd w:val="clear" w:color="auto" w:fill="auto"/>
          </w:tcPr>
          <w:p w14:paraId="04BDDB76"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3761DAB5" w14:textId="77777777" w:rsidTr="00DC6C98">
        <w:trPr>
          <w:trHeight w:val="144"/>
        </w:trPr>
        <w:tc>
          <w:tcPr>
            <w:tcW w:w="14726" w:type="dxa"/>
            <w:shd w:val="clear" w:color="auto" w:fill="auto"/>
          </w:tcPr>
          <w:p w14:paraId="7F83CDE7" w14:textId="65ACE6DD" w:rsidR="00773655" w:rsidRPr="00773655" w:rsidRDefault="00773655" w:rsidP="00773655">
            <w:pPr>
              <w:pStyle w:val="NormalWeb"/>
              <w:rPr>
                <w:rFonts w:asciiTheme="minorHAnsi" w:hAnsiTheme="minorHAnsi" w:cstheme="minorHAnsi"/>
                <w:color w:val="000000"/>
              </w:rPr>
            </w:pPr>
            <w:r w:rsidRPr="00773655">
              <w:rPr>
                <w:rFonts w:asciiTheme="minorHAnsi" w:hAnsiTheme="minorHAnsi" w:cstheme="minorHAnsi"/>
                <w:color w:val="000000"/>
              </w:rPr>
              <w:t>We ensure we are an inclusive school by ensuring our activities are available for all of our children, with adjustments being</w:t>
            </w:r>
            <w:r w:rsidRPr="00773655">
              <w:rPr>
                <w:rFonts w:asciiTheme="minorHAnsi" w:hAnsiTheme="minorHAnsi" w:cstheme="minorHAnsi"/>
                <w:color w:val="000000"/>
              </w:rPr>
              <w:t xml:space="preserve"> </w:t>
            </w:r>
            <w:r w:rsidRPr="00773655">
              <w:rPr>
                <w:rFonts w:asciiTheme="minorHAnsi" w:hAnsiTheme="minorHAnsi" w:cstheme="minorHAnsi"/>
                <w:color w:val="000000"/>
              </w:rPr>
              <w:t>made where needed.</w:t>
            </w:r>
          </w:p>
          <w:p w14:paraId="53150F49"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Extra-curricular clubs and activities are accessible for all pupils</w:t>
            </w:r>
          </w:p>
          <w:p w14:paraId="0E53514E"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Each club, activity or residential trip is planned with the children it is aimed at in mind, thus allowing for those children to</w:t>
            </w:r>
            <w:r w:rsidRPr="00773655">
              <w:rPr>
                <w:rFonts w:asciiTheme="minorHAnsi" w:hAnsiTheme="minorHAnsi" w:cstheme="minorHAnsi"/>
                <w:color w:val="000000"/>
              </w:rPr>
              <w:t xml:space="preserve"> </w:t>
            </w:r>
            <w:r w:rsidRPr="00773655">
              <w:rPr>
                <w:rFonts w:asciiTheme="minorHAnsi" w:hAnsiTheme="minorHAnsi" w:cstheme="minorHAnsi"/>
                <w:color w:val="000000"/>
              </w:rPr>
              <w:t>take part as fully as possible.</w:t>
            </w:r>
          </w:p>
          <w:p w14:paraId="2B2279CF"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Risk assessments are carried out and procedures are put in place to enable all children to participate.</w:t>
            </w:r>
          </w:p>
          <w:p w14:paraId="104D695A"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 xml:space="preserve">If a health and safety risk assessment </w:t>
            </w:r>
            <w:proofErr w:type="gramStart"/>
            <w:r w:rsidRPr="00773655">
              <w:rPr>
                <w:rFonts w:asciiTheme="minorHAnsi" w:hAnsiTheme="minorHAnsi" w:cstheme="minorHAnsi"/>
                <w:color w:val="000000"/>
              </w:rPr>
              <w:t>suggests</w:t>
            </w:r>
            <w:proofErr w:type="gramEnd"/>
            <w:r w:rsidRPr="00773655">
              <w:rPr>
                <w:rFonts w:asciiTheme="minorHAnsi" w:hAnsiTheme="minorHAnsi" w:cstheme="minorHAnsi"/>
                <w:color w:val="000000"/>
              </w:rPr>
              <w:t xml:space="preserve"> that an intensive level of 1:1 support is required a parent or carer may also be</w:t>
            </w:r>
            <w:r w:rsidRPr="00773655">
              <w:rPr>
                <w:rFonts w:asciiTheme="minorHAnsi" w:hAnsiTheme="minorHAnsi" w:cstheme="minorHAnsi"/>
                <w:color w:val="000000"/>
              </w:rPr>
              <w:t xml:space="preserve"> </w:t>
            </w:r>
            <w:r w:rsidRPr="00773655">
              <w:rPr>
                <w:rFonts w:asciiTheme="minorHAnsi" w:hAnsiTheme="minorHAnsi" w:cstheme="minorHAnsi"/>
                <w:color w:val="000000"/>
              </w:rPr>
              <w:t>asked to accompany their child during the activity in addition to the usual school staff.</w:t>
            </w:r>
          </w:p>
          <w:p w14:paraId="107EEF9D" w14:textId="72C47125"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When planning clubs, activities or residentials, school consults with parents and outside agencies to ensure they are</w:t>
            </w:r>
            <w:r w:rsidRPr="00773655">
              <w:rPr>
                <w:rFonts w:asciiTheme="minorHAnsi" w:hAnsiTheme="minorHAnsi" w:cstheme="minorHAnsi"/>
                <w:color w:val="000000"/>
              </w:rPr>
              <w:t xml:space="preserve"> </w:t>
            </w:r>
            <w:r w:rsidRPr="00773655">
              <w:rPr>
                <w:rFonts w:asciiTheme="minorHAnsi" w:hAnsiTheme="minorHAnsi" w:cstheme="minorHAnsi"/>
                <w:color w:val="000000"/>
              </w:rPr>
              <w:t>inclusive for all.</w:t>
            </w:r>
          </w:p>
          <w:p w14:paraId="0DC0C568" w14:textId="77777777" w:rsidR="00CD6C70" w:rsidRPr="004D04F3" w:rsidRDefault="00CD6C70" w:rsidP="00773655">
            <w:pPr>
              <w:pStyle w:val="Default"/>
              <w:rPr>
                <w:i/>
                <w:color w:val="808080"/>
              </w:rPr>
            </w:pPr>
          </w:p>
        </w:tc>
      </w:tr>
      <w:tr w:rsidR="00CD6C70" w:rsidRPr="004B08E8" w14:paraId="46B0200A" w14:textId="77777777" w:rsidTr="00DC6C98">
        <w:trPr>
          <w:trHeight w:val="144"/>
        </w:trPr>
        <w:tc>
          <w:tcPr>
            <w:tcW w:w="14726" w:type="dxa"/>
            <w:shd w:val="clear" w:color="auto" w:fill="auto"/>
          </w:tcPr>
          <w:p w14:paraId="401026DF"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4AFF38BD" w14:textId="77777777" w:rsidTr="00DC6C98">
        <w:trPr>
          <w:trHeight w:val="144"/>
        </w:trPr>
        <w:tc>
          <w:tcPr>
            <w:tcW w:w="14726" w:type="dxa"/>
            <w:shd w:val="clear" w:color="auto" w:fill="auto"/>
          </w:tcPr>
          <w:p w14:paraId="6DC9F01A" w14:textId="77777777" w:rsidR="00810850" w:rsidRDefault="000863BF" w:rsidP="00596B7E">
            <w:pPr>
              <w:pStyle w:val="NoSpacing"/>
            </w:pPr>
            <w:r>
              <w:rPr>
                <w:noProof/>
              </w:rPr>
              <w:pict w14:anchorId="19D66B1D">
                <v:shape id="_x0000_s1068" type="#_x0000_t201" style="position:absolute;margin-left:193.75pt;margin-top:6.25pt;width:15pt;height:25.2pt;z-index:251687936;mso-position-horizontal-relative:text;mso-position-vertical-relative:text" wrapcoords="-1271 0 -1271 20829 21600 20829 21600 0 -1271 0" filled="f" stroked="f">
                  <v:imagedata r:id="rId54" o:title=""/>
                  <o:lock v:ext="edit" aspectratio="t"/>
                </v:shape>
                <w:control r:id="rId55" w:name="CheckBox12" w:shapeid="_x0000_s1068"/>
              </w:pict>
            </w:r>
          </w:p>
          <w:p w14:paraId="770D18CB"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4C7D0D9F" w14:textId="77777777" w:rsidR="00596B7E" w:rsidRPr="00596B7E" w:rsidRDefault="00596B7E" w:rsidP="00810850">
            <w:pPr>
              <w:pStyle w:val="Default"/>
              <w:rPr>
                <w:iCs/>
                <w:color w:val="808080"/>
                <w:sz w:val="8"/>
                <w:szCs w:val="22"/>
              </w:rPr>
            </w:pPr>
          </w:p>
          <w:p w14:paraId="7480598F" w14:textId="20443B6D" w:rsidR="00A56EDC" w:rsidRP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51D7F653" wp14:editId="01D33FD3">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BC83E64" w14:textId="7C62788E" w:rsidR="003B33FF" w:rsidRPr="00810850" w:rsidRDefault="00DA4CC2">
                                  <w:pPr>
                                    <w:rPr>
                                      <w:b w:val="0"/>
                                    </w:rPr>
                                  </w:pPr>
                                  <w:r>
                                    <w:rPr>
                                      <w:b w:val="0"/>
                                    </w:rPr>
                                    <w:t>We have ramps in the main entrance to school and alternative routes via the playgrounds to access the top corridor of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F653" id="Text Box 47" o:spid="_x0000_s1036"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zctmcLQIAAFkEAAAOAAAAAAAAAAAAAAAAAC4CAABk&#10;cnMvZTJvRG9jLnhtbFBLAQItABQABgAIAAAAIQD87rxO3wAAAAkBAAAPAAAAAAAAAAAAAAAAAIcE&#10;AABkcnMvZG93bnJldi54bWxQSwUGAAAAAAQABADzAAAAkwUAAAAA&#10;">
                      <v:textbox>
                        <w:txbxContent>
                          <w:p w14:paraId="4BC83E64" w14:textId="7C62788E" w:rsidR="003B33FF" w:rsidRPr="00810850" w:rsidRDefault="00DA4CC2">
                            <w:pPr>
                              <w:rPr>
                                <w:b w:val="0"/>
                              </w:rPr>
                            </w:pPr>
                            <w:r>
                              <w:rPr>
                                <w:b w:val="0"/>
                              </w:rPr>
                              <w:t>We have ramps in the main entrance to school and alternative routes via the playgrounds to access the top corridor of the school.</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7AF8CA1E" w14:textId="77777777" w:rsidR="00810850" w:rsidRDefault="00810850" w:rsidP="00810850">
            <w:pPr>
              <w:pStyle w:val="Default"/>
              <w:rPr>
                <w:i/>
                <w:color w:val="808080"/>
                <w:sz w:val="10"/>
                <w:szCs w:val="22"/>
              </w:rPr>
            </w:pPr>
          </w:p>
          <w:p w14:paraId="356ED4D0" w14:textId="77777777" w:rsidR="00810850" w:rsidRDefault="000863BF" w:rsidP="00810850">
            <w:pPr>
              <w:pStyle w:val="Default"/>
              <w:rPr>
                <w:i/>
                <w:iCs/>
                <w:color w:val="808080"/>
                <w:sz w:val="22"/>
                <w:szCs w:val="22"/>
              </w:rPr>
            </w:pPr>
            <w:r>
              <w:rPr>
                <w:iCs/>
                <w:noProof/>
                <w:color w:val="808080"/>
                <w:lang w:eastAsia="en-GB"/>
              </w:rPr>
              <w:pict w14:anchorId="6511B03B">
                <v:shape id="_x0000_s1072" type="#_x0000_t201" style="position:absolute;margin-left:233.5pt;margin-top:6.55pt;width:15pt;height:25.2pt;z-index:251689984;mso-position-horizontal-relative:text;mso-position-vertical-relative:text" wrapcoords="-1271 0 -1271 20829 21600 20829 21600 0 -1271 0" filled="f" stroked="f">
                  <v:imagedata r:id="rId54" o:title=""/>
                  <o:lock v:ext="edit" aspectratio="t"/>
                </v:shape>
                <w:control r:id="rId56" w:name="CheckBox121" w:shapeid="_x0000_s1072"/>
              </w:pict>
            </w:r>
          </w:p>
          <w:p w14:paraId="77E70966"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75608616" w14:textId="77777777" w:rsidR="00596B7E" w:rsidRPr="00596B7E" w:rsidRDefault="00596B7E" w:rsidP="00810850">
            <w:pPr>
              <w:pStyle w:val="Default"/>
              <w:rPr>
                <w:i/>
                <w:iCs/>
                <w:color w:val="808080"/>
                <w:sz w:val="8"/>
                <w:szCs w:val="8"/>
              </w:rPr>
            </w:pPr>
          </w:p>
          <w:p w14:paraId="1304F9E6" w14:textId="3098A6A1" w:rsidR="00810850" w:rsidRP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72A2BEB7" wp14:editId="56C7230E">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013CB253" w14:textId="267CE723" w:rsidR="003B33FF" w:rsidRPr="00810850" w:rsidRDefault="00DA4CC2" w:rsidP="00810850">
                                  <w:pPr>
                                    <w:rPr>
                                      <w:b w:val="0"/>
                                    </w:rPr>
                                  </w:pPr>
                                  <w:r>
                                    <w:rPr>
                                      <w:b w:val="0"/>
                                    </w:rPr>
                                    <w:t xml:space="preserve">Disabled toilets are available in both the before/afterschool club and the top corridor by year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BEB7" id="Text Box 49" o:spid="_x0000_s1037"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CUBiTtLQIAAFkEAAAOAAAAAAAAAAAAAAAAAC4CAABk&#10;cnMvZTJvRG9jLnhtbFBLAQItABQABgAIAAAAIQD87rxO3wAAAAkBAAAPAAAAAAAAAAAAAAAAAIcE&#10;AABkcnMvZG93bnJldi54bWxQSwUGAAAAAAQABADzAAAAkwUAAAAA&#10;">
                      <v:textbox>
                        <w:txbxContent>
                          <w:p w14:paraId="013CB253" w14:textId="267CE723" w:rsidR="003B33FF" w:rsidRPr="00810850" w:rsidRDefault="00DA4CC2" w:rsidP="00810850">
                            <w:pPr>
                              <w:rPr>
                                <w:b w:val="0"/>
                              </w:rPr>
                            </w:pPr>
                            <w:r>
                              <w:rPr>
                                <w:b w:val="0"/>
                              </w:rPr>
                              <w:t xml:space="preserve">Disabled toilets are available in both the before/afterschool club and the top corridor by year 3.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40F3A26E" w14:textId="77777777" w:rsidR="00810850" w:rsidRDefault="00810850" w:rsidP="00810850">
            <w:pPr>
              <w:pStyle w:val="Default"/>
              <w:rPr>
                <w:i/>
                <w:color w:val="808080"/>
                <w:sz w:val="10"/>
                <w:szCs w:val="22"/>
              </w:rPr>
            </w:pPr>
          </w:p>
          <w:p w14:paraId="5DAB2070" w14:textId="77777777" w:rsidR="00810850" w:rsidRDefault="000863BF" w:rsidP="00810850">
            <w:pPr>
              <w:pStyle w:val="Default"/>
              <w:rPr>
                <w:i/>
                <w:iCs/>
                <w:color w:val="808080"/>
                <w:sz w:val="18"/>
                <w:szCs w:val="22"/>
              </w:rPr>
            </w:pPr>
            <w:r>
              <w:rPr>
                <w:iCs/>
                <w:noProof/>
                <w:color w:val="808080"/>
                <w:sz w:val="22"/>
                <w:lang w:eastAsia="en-GB"/>
              </w:rPr>
              <w:pict w14:anchorId="687B7946">
                <v:shape id="_x0000_s1074" type="#_x0000_t201" style="position:absolute;margin-left:240.25pt;margin-top:4.95pt;width:15pt;height:25.2pt;z-index:251693056;mso-position-horizontal-relative:text;mso-position-vertical-relative:text" wrapcoords="-1271 0 -1271 20829 21600 20829 21600 0 -1271 0" filled="f" stroked="f">
                  <v:imagedata r:id="rId57" o:title=""/>
                  <o:lock v:ext="edit" aspectratio="t"/>
                </v:shape>
                <w:control r:id="rId58" w:name="CheckBox1211" w:shapeid="_x0000_s1074"/>
              </w:pict>
            </w:r>
          </w:p>
          <w:p w14:paraId="090857A9"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2017A23F" w14:textId="77777777" w:rsidR="00596B7E" w:rsidRPr="00596B7E" w:rsidRDefault="00596B7E" w:rsidP="00810850">
            <w:pPr>
              <w:pStyle w:val="Default"/>
              <w:rPr>
                <w:iCs/>
                <w:color w:val="auto"/>
                <w:sz w:val="8"/>
                <w:szCs w:val="8"/>
              </w:rPr>
            </w:pPr>
          </w:p>
          <w:p w14:paraId="45B81909" w14:textId="43A04CD1" w:rsid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63E869F0" wp14:editId="32C82781">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0D86933" w14:textId="72B8B606" w:rsidR="003B33FF" w:rsidRPr="00810850" w:rsidRDefault="00DA4CC2" w:rsidP="00335651">
                                  <w:pPr>
                                    <w:rPr>
                                      <w:b w:val="0"/>
                                    </w:rPr>
                                  </w:pPr>
                                  <w:r>
                                    <w:rPr>
                                      <w:b w:val="0"/>
                                    </w:rPr>
                                    <w:t xml:space="preserve">Yes. Disabled parking spaces are available and clearly signposted on the staff car park.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869F0" id="Text Box 52" o:spid="_x0000_s1038"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VS8FzLQIAAFkEAAAOAAAAAAAAAAAAAAAAAC4CAABk&#10;cnMvZTJvRG9jLnhtbFBLAQItABQABgAIAAAAIQD87rxO3wAAAAkBAAAPAAAAAAAAAAAAAAAAAIcE&#10;AABkcnMvZG93bnJldi54bWxQSwUGAAAAAAQABADzAAAAkwUAAAAA&#10;">
                      <v:textbox>
                        <w:txbxContent>
                          <w:p w14:paraId="70D86933" w14:textId="72B8B606" w:rsidR="003B33FF" w:rsidRPr="00810850" w:rsidRDefault="00DA4CC2" w:rsidP="00335651">
                            <w:pPr>
                              <w:rPr>
                                <w:b w:val="0"/>
                              </w:rPr>
                            </w:pPr>
                            <w:r>
                              <w:rPr>
                                <w:b w:val="0"/>
                              </w:rPr>
                              <w:t xml:space="preserve">Yes. Disabled parking spaces are available and clearly signposted on the staff car park.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42A5596B" w14:textId="77777777" w:rsidR="00596B7E" w:rsidRPr="00596B7E" w:rsidRDefault="00596B7E" w:rsidP="00810850">
            <w:pPr>
              <w:pStyle w:val="Default"/>
              <w:rPr>
                <w:iCs/>
                <w:color w:val="auto"/>
                <w:sz w:val="10"/>
                <w:szCs w:val="22"/>
              </w:rPr>
            </w:pPr>
          </w:p>
          <w:p w14:paraId="5C642DF8" w14:textId="77777777" w:rsidR="00596B7E" w:rsidRDefault="000863BF" w:rsidP="00810850">
            <w:pPr>
              <w:pStyle w:val="Default"/>
              <w:rPr>
                <w:iCs/>
                <w:color w:val="auto"/>
                <w:sz w:val="22"/>
                <w:szCs w:val="22"/>
              </w:rPr>
            </w:pPr>
            <w:r>
              <w:rPr>
                <w:iCs/>
                <w:noProof/>
                <w:color w:val="808080"/>
                <w:sz w:val="22"/>
                <w:lang w:eastAsia="en-GB"/>
              </w:rPr>
              <w:pict w14:anchorId="66351186">
                <v:shape id="_x0000_s1077" type="#_x0000_t201" style="position:absolute;margin-left:310.75pt;margin-top:7.05pt;width:15pt;height:25.2pt;z-index:251698176;mso-position-horizontal-relative:text;mso-position-vertical-relative:text" wrapcoords="-1271 0 -1271 20829 21600 20829 21600 0 -1271 0" filled="f" stroked="f">
                  <v:imagedata r:id="rId59" o:title=""/>
                  <o:lock v:ext="edit" aspectratio="t"/>
                </v:shape>
                <w:control r:id="rId60" w:name="CheckBox12111" w:shapeid="_x0000_s1077"/>
              </w:pict>
            </w:r>
          </w:p>
          <w:p w14:paraId="0A44639B"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7CADE2FC" w14:textId="77777777" w:rsidR="00596B7E" w:rsidRPr="00596B7E" w:rsidRDefault="00596B7E" w:rsidP="00810850">
            <w:pPr>
              <w:pStyle w:val="Default"/>
              <w:rPr>
                <w:color w:val="auto"/>
                <w:sz w:val="8"/>
                <w:szCs w:val="8"/>
              </w:rPr>
            </w:pPr>
          </w:p>
          <w:p w14:paraId="35E9C7CC" w14:textId="0AB642FE" w:rsidR="00335651" w:rsidRPr="00810850" w:rsidRDefault="0011048E"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1CEE2CC1" wp14:editId="2EB90309">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85A3E54" w14:textId="368C4525" w:rsidR="003B33FF" w:rsidRPr="00810850" w:rsidRDefault="00DA4CC2" w:rsidP="00335651">
                                  <w:pPr>
                                    <w:rPr>
                                      <w:b w:val="0"/>
                                    </w:rPr>
                                  </w:pPr>
                                  <w:r>
                                    <w:rPr>
                                      <w:b w:val="0"/>
                                    </w:rPr>
                                    <w:t>n</w:t>
                                  </w:r>
                                  <w:r w:rsidR="007E4E88">
                                    <w:rPr>
                                      <w:b w:val="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E2CC1"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AA5fIksAgAAWQQAAA4AAAAAAAAAAAAAAAAALgIAAGRy&#10;cy9lMm9Eb2MueG1sUEsBAi0AFAAGAAgAAAAhAPzuvE7fAAAACQEAAA8AAAAAAAAAAAAAAAAAhgQA&#10;AGRycy9kb3ducmV2LnhtbFBLBQYAAAAABAAEAPMAAACSBQAAAAA=&#10;">
                      <v:textbox>
                        <w:txbxContent>
                          <w:p w14:paraId="485A3E54" w14:textId="368C4525" w:rsidR="003B33FF" w:rsidRPr="00810850" w:rsidRDefault="00DA4CC2" w:rsidP="00335651">
                            <w:pPr>
                              <w:rPr>
                                <w:b w:val="0"/>
                              </w:rPr>
                            </w:pPr>
                            <w:r>
                              <w:rPr>
                                <w:b w:val="0"/>
                              </w:rPr>
                              <w:t>n</w:t>
                            </w:r>
                            <w:r w:rsidR="007E4E88">
                              <w:rPr>
                                <w:b w:val="0"/>
                              </w:rPr>
                              <w:t>/a</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64A2A676" w14:textId="77777777" w:rsidR="00810850" w:rsidRDefault="00810850" w:rsidP="00810850">
            <w:pPr>
              <w:pStyle w:val="Default"/>
              <w:rPr>
                <w:i/>
                <w:color w:val="808080"/>
                <w:sz w:val="22"/>
                <w:szCs w:val="22"/>
              </w:rPr>
            </w:pPr>
          </w:p>
          <w:p w14:paraId="2D52A5FC" w14:textId="77777777" w:rsidR="007E4E88" w:rsidRPr="007E4E88" w:rsidRDefault="007E4E88" w:rsidP="007E4E88">
            <w:pPr>
              <w:pStyle w:val="NormalWeb"/>
              <w:rPr>
                <w:rFonts w:asciiTheme="minorHAnsi" w:hAnsiTheme="minorHAnsi" w:cstheme="minorHAnsi"/>
                <w:color w:val="000000"/>
              </w:rPr>
            </w:pPr>
            <w:r w:rsidRPr="007E4E88">
              <w:rPr>
                <w:rFonts w:asciiTheme="minorHAnsi" w:hAnsiTheme="minorHAnsi" w:cstheme="minorHAnsi"/>
                <w:color w:val="000000"/>
              </w:rPr>
              <w:lastRenderedPageBreak/>
              <w:t>Facilities we have at present include:</w:t>
            </w:r>
          </w:p>
          <w:p w14:paraId="42B4C719" w14:textId="77777777" w:rsidR="00DA4CC2" w:rsidRDefault="007E4E88" w:rsidP="007E4E88">
            <w:pPr>
              <w:pStyle w:val="NormalWeb"/>
              <w:numPr>
                <w:ilvl w:val="0"/>
                <w:numId w:val="47"/>
              </w:numPr>
              <w:rPr>
                <w:rFonts w:asciiTheme="minorHAnsi" w:hAnsiTheme="minorHAnsi" w:cstheme="minorHAnsi"/>
                <w:color w:val="000000"/>
              </w:rPr>
            </w:pPr>
            <w:r w:rsidRPr="007E4E88">
              <w:rPr>
                <w:rFonts w:asciiTheme="minorHAnsi" w:hAnsiTheme="minorHAnsi" w:cstheme="minorHAnsi"/>
                <w:color w:val="000000"/>
              </w:rPr>
              <w:t>Disabled parking spot marked and located next to the school reception</w:t>
            </w:r>
          </w:p>
          <w:p w14:paraId="42F330E9"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Ramps into school to make the site accessible to all (situated at the side of the school building).</w:t>
            </w:r>
          </w:p>
          <w:p w14:paraId="79862E0F"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Toilets adapted for disabled users.</w:t>
            </w:r>
          </w:p>
          <w:p w14:paraId="587D1181"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Double doors in some parts of the building.</w:t>
            </w:r>
          </w:p>
          <w:p w14:paraId="25DA0070"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Stair lifts/ hand rail</w:t>
            </w:r>
            <w:r w:rsidR="00DA4CC2">
              <w:rPr>
                <w:rFonts w:asciiTheme="minorHAnsi" w:hAnsiTheme="minorHAnsi" w:cstheme="minorHAnsi"/>
                <w:color w:val="000000"/>
              </w:rPr>
              <w:t>s</w:t>
            </w:r>
          </w:p>
          <w:p w14:paraId="4B663B88" w14:textId="31FBD9A9" w:rsidR="007E4E88" w:rsidRP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Risk assessments are carried out and procedures are put in place to enable all children to access our site safely.</w:t>
            </w:r>
          </w:p>
          <w:p w14:paraId="1A625FBB" w14:textId="2585846F" w:rsidR="00CD6C70" w:rsidRPr="007E4E88" w:rsidRDefault="007E4E88" w:rsidP="007E4E88">
            <w:pPr>
              <w:pStyle w:val="NormalWeb"/>
              <w:rPr>
                <w:color w:val="000000"/>
                <w:sz w:val="27"/>
                <w:szCs w:val="27"/>
              </w:rPr>
            </w:pPr>
            <w:r w:rsidRPr="007E4E88">
              <w:rPr>
                <w:rFonts w:asciiTheme="minorHAnsi" w:hAnsiTheme="minorHAnsi" w:cstheme="minorHAnsi"/>
                <w:color w:val="000000"/>
              </w:rPr>
              <w:t xml:space="preserve">For children that are not yet able to communicate orally with us we use simple sign language and/or </w:t>
            </w:r>
            <w:r w:rsidRPr="007E4E88">
              <w:rPr>
                <w:rFonts w:asciiTheme="minorHAnsi" w:hAnsiTheme="minorHAnsi" w:cstheme="minorHAnsi"/>
                <w:color w:val="000000"/>
              </w:rPr>
              <w:t>pictures</w:t>
            </w:r>
          </w:p>
        </w:tc>
      </w:tr>
    </w:tbl>
    <w:p w14:paraId="3C308027" w14:textId="77777777" w:rsidR="00A57E9C" w:rsidRDefault="00A57E9C"/>
    <w:p w14:paraId="2BB13BAD"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60D9A657" w14:textId="77777777" w:rsidTr="00810850">
        <w:trPr>
          <w:trHeight w:val="144"/>
          <w:tblHeader/>
        </w:trPr>
        <w:tc>
          <w:tcPr>
            <w:tcW w:w="14726" w:type="dxa"/>
            <w:shd w:val="clear" w:color="auto" w:fill="76923C" w:themeFill="accent3" w:themeFillShade="BF"/>
          </w:tcPr>
          <w:p w14:paraId="494B17B7" w14:textId="77777777" w:rsidR="00487F4B" w:rsidRDefault="000863BF"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14:paraId="5F6976EE" w14:textId="77777777" w:rsidTr="00071BED">
        <w:trPr>
          <w:trHeight w:val="144"/>
          <w:tblHeader/>
        </w:trPr>
        <w:tc>
          <w:tcPr>
            <w:tcW w:w="14726" w:type="dxa"/>
            <w:shd w:val="clear" w:color="auto" w:fill="93CDDD"/>
          </w:tcPr>
          <w:p w14:paraId="18CF2FCC"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01415E5F" w14:textId="77777777" w:rsidTr="00DC6C98">
        <w:trPr>
          <w:trHeight w:val="144"/>
        </w:trPr>
        <w:tc>
          <w:tcPr>
            <w:tcW w:w="14726" w:type="dxa"/>
            <w:shd w:val="clear" w:color="auto" w:fill="auto"/>
          </w:tcPr>
          <w:p w14:paraId="6C046FC9"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360E4594" w14:textId="77777777" w:rsidTr="00DC6C98">
        <w:trPr>
          <w:trHeight w:val="144"/>
        </w:trPr>
        <w:tc>
          <w:tcPr>
            <w:tcW w:w="14726" w:type="dxa"/>
            <w:shd w:val="clear" w:color="auto" w:fill="auto"/>
          </w:tcPr>
          <w:p w14:paraId="10B4C802" w14:textId="77777777"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We welcome visits to school at any time although these need to be agreed/arranged with school prior to the visit.</w:t>
            </w:r>
          </w:p>
          <w:p w14:paraId="2C0491F1" w14:textId="01D0AC9D"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Please contact the school Admin office to arrange to meet the Headteacher, who will willingly discuss how the school could meet</w:t>
            </w:r>
            <w:r w:rsidRPr="00CD5190">
              <w:rPr>
                <w:rFonts w:asciiTheme="minorHAnsi" w:hAnsiTheme="minorHAnsi" w:cstheme="minorHAnsi"/>
                <w:color w:val="000000"/>
              </w:rPr>
              <w:t xml:space="preserve"> </w:t>
            </w:r>
            <w:r w:rsidRPr="00CD5190">
              <w:rPr>
                <w:rFonts w:asciiTheme="minorHAnsi" w:hAnsiTheme="minorHAnsi" w:cstheme="minorHAnsi"/>
                <w:color w:val="000000"/>
              </w:rPr>
              <w:t>your child’s needs.</w:t>
            </w:r>
          </w:p>
          <w:p w14:paraId="465F91F6" w14:textId="24A214D5"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Our admission arrangements are clearly explained on our school websit</w:t>
            </w:r>
            <w:r w:rsidRPr="00CD5190">
              <w:rPr>
                <w:rFonts w:asciiTheme="minorHAnsi" w:hAnsiTheme="minorHAnsi" w:cstheme="minorHAnsi"/>
                <w:color w:val="000000"/>
              </w:rPr>
              <w:t>e</w:t>
            </w:r>
          </w:p>
          <w:p w14:paraId="4139D83A" w14:textId="77777777" w:rsidR="0072785C" w:rsidRDefault="0072785C" w:rsidP="00050046">
            <w:pPr>
              <w:pStyle w:val="Default"/>
              <w:rPr>
                <w:b/>
                <w:sz w:val="22"/>
                <w:szCs w:val="22"/>
              </w:rPr>
            </w:pPr>
          </w:p>
          <w:p w14:paraId="6328FA11" w14:textId="77777777" w:rsidR="00CD6C70" w:rsidRPr="004B08E8" w:rsidRDefault="00CD6C70" w:rsidP="00050046">
            <w:pPr>
              <w:pStyle w:val="Default"/>
              <w:rPr>
                <w:b/>
                <w:sz w:val="22"/>
                <w:szCs w:val="22"/>
              </w:rPr>
            </w:pPr>
          </w:p>
        </w:tc>
      </w:tr>
      <w:tr w:rsidR="0072785C" w:rsidRPr="004B08E8" w14:paraId="1D1E5A3A" w14:textId="77777777" w:rsidTr="00DC6C98">
        <w:trPr>
          <w:trHeight w:val="144"/>
        </w:trPr>
        <w:tc>
          <w:tcPr>
            <w:tcW w:w="14726" w:type="dxa"/>
            <w:shd w:val="clear" w:color="auto" w:fill="auto"/>
          </w:tcPr>
          <w:p w14:paraId="5C900BB7"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50799C98" w14:textId="77777777" w:rsidTr="00DC6C98">
        <w:trPr>
          <w:trHeight w:val="144"/>
        </w:trPr>
        <w:tc>
          <w:tcPr>
            <w:tcW w:w="14726" w:type="dxa"/>
            <w:shd w:val="clear" w:color="auto" w:fill="auto"/>
          </w:tcPr>
          <w:p w14:paraId="65A22548" w14:textId="070A525A" w:rsidR="003C7E3A" w:rsidRDefault="003C7E3A" w:rsidP="003C7E3A">
            <w:pPr>
              <w:pStyle w:val="NormalWeb"/>
              <w:rPr>
                <w:rFonts w:asciiTheme="minorHAnsi" w:hAnsiTheme="minorHAnsi" w:cstheme="minorHAnsi"/>
                <w:color w:val="000000"/>
              </w:rPr>
            </w:pPr>
            <w:r w:rsidRPr="00725C77">
              <w:rPr>
                <w:rFonts w:asciiTheme="minorHAnsi" w:hAnsiTheme="minorHAnsi" w:cstheme="minorHAnsi"/>
                <w:color w:val="000000"/>
              </w:rPr>
              <w:t xml:space="preserve">Parents are encouraged to ring the school office on </w:t>
            </w:r>
            <w:r w:rsidRPr="00725C77">
              <w:rPr>
                <w:rFonts w:asciiTheme="minorHAnsi" w:hAnsiTheme="minorHAnsi" w:cstheme="minorHAnsi"/>
                <w:color w:val="000000"/>
              </w:rPr>
              <w:t>01260 633120</w:t>
            </w:r>
            <w:r w:rsidRPr="00725C77">
              <w:rPr>
                <w:rFonts w:asciiTheme="minorHAnsi" w:hAnsiTheme="minorHAnsi" w:cstheme="minorHAnsi"/>
                <w:color w:val="000000"/>
              </w:rPr>
              <w:t xml:space="preserve"> or email the school</w:t>
            </w:r>
            <w:r w:rsidR="00725C77">
              <w:rPr>
                <w:rFonts w:asciiTheme="minorHAnsi" w:hAnsiTheme="minorHAnsi" w:cstheme="minorHAnsi"/>
                <w:color w:val="000000"/>
              </w:rPr>
              <w:t xml:space="preserve"> via:</w:t>
            </w:r>
            <w:r w:rsidRPr="00725C77">
              <w:rPr>
                <w:rFonts w:asciiTheme="minorHAnsi" w:hAnsiTheme="minorHAnsi" w:cstheme="minorHAnsi"/>
                <w:color w:val="000000"/>
              </w:rPr>
              <w:t xml:space="preserve"> </w:t>
            </w:r>
            <w:r w:rsidR="00725C77">
              <w:rPr>
                <w:rFonts w:asciiTheme="minorHAnsi" w:hAnsiTheme="minorHAnsi" w:cstheme="minorHAnsi"/>
                <w:color w:val="000000"/>
              </w:rPr>
              <w:t>office.mar@cflptrust.co.uk</w:t>
            </w:r>
            <w:r w:rsidRPr="00725C77">
              <w:rPr>
                <w:rFonts w:asciiTheme="minorHAnsi" w:hAnsiTheme="minorHAnsi" w:cstheme="minorHAnsi"/>
                <w:color w:val="000000"/>
              </w:rPr>
              <w:t xml:space="preserve"> to arrange to meet</w:t>
            </w:r>
            <w:r w:rsidRPr="00725C77">
              <w:rPr>
                <w:rFonts w:asciiTheme="minorHAnsi" w:hAnsiTheme="minorHAnsi" w:cstheme="minorHAnsi"/>
                <w:color w:val="000000"/>
              </w:rPr>
              <w:t xml:space="preserve"> </w:t>
            </w:r>
            <w:r w:rsidRPr="00725C77">
              <w:rPr>
                <w:rFonts w:asciiTheme="minorHAnsi" w:hAnsiTheme="minorHAnsi" w:cstheme="minorHAnsi"/>
                <w:color w:val="000000"/>
              </w:rPr>
              <w:t>the Head</w:t>
            </w:r>
            <w:r w:rsidRPr="00725C77">
              <w:rPr>
                <w:rFonts w:asciiTheme="minorHAnsi" w:hAnsiTheme="minorHAnsi" w:cstheme="minorHAnsi"/>
                <w:color w:val="000000"/>
              </w:rPr>
              <w:t xml:space="preserve">teacher </w:t>
            </w:r>
            <w:r w:rsidRPr="00725C77">
              <w:rPr>
                <w:rFonts w:asciiTheme="minorHAnsi" w:hAnsiTheme="minorHAnsi" w:cstheme="minorHAnsi"/>
                <w:color w:val="000000"/>
              </w:rPr>
              <w:t>and visit the school.</w:t>
            </w:r>
          </w:p>
          <w:p w14:paraId="1A0D517E" w14:textId="3AD0506B" w:rsidR="00725C77" w:rsidRPr="00725C77" w:rsidRDefault="00725C77" w:rsidP="003C7E3A">
            <w:pPr>
              <w:pStyle w:val="NormalWeb"/>
              <w:rPr>
                <w:rFonts w:asciiTheme="minorHAnsi" w:hAnsiTheme="minorHAnsi" w:cstheme="minorHAnsi"/>
                <w:color w:val="000000"/>
              </w:rPr>
            </w:pPr>
            <w:r>
              <w:rPr>
                <w:rFonts w:asciiTheme="minorHAnsi" w:hAnsiTheme="minorHAnsi" w:cstheme="minorHAnsi"/>
                <w:color w:val="000000"/>
              </w:rPr>
              <w:t xml:space="preserve">We have open days for prospective parents in the Autumn Term, which are advertised through our social media pages, on our school Newsletter and website. We also have regular EYFS open days for families considering joining our nursery. </w:t>
            </w:r>
          </w:p>
          <w:p w14:paraId="0CB1EBC1" w14:textId="1AA89FE5" w:rsidR="00CD6C70" w:rsidRPr="003C7E3A" w:rsidRDefault="00CD6C70" w:rsidP="003C7E3A">
            <w:pPr>
              <w:spacing w:after="0" w:line="240" w:lineRule="auto"/>
              <w:rPr>
                <w:b w:val="0"/>
                <w:i/>
                <w:color w:val="808080"/>
              </w:rPr>
            </w:pPr>
          </w:p>
          <w:p w14:paraId="20AE0EC7" w14:textId="77777777" w:rsidR="00CD6C70" w:rsidRPr="001D181B" w:rsidRDefault="00CD6C70" w:rsidP="001D181B">
            <w:pPr>
              <w:spacing w:after="0" w:line="240" w:lineRule="auto"/>
              <w:rPr>
                <w:i/>
                <w:color w:val="808080"/>
              </w:rPr>
            </w:pPr>
          </w:p>
        </w:tc>
      </w:tr>
      <w:tr w:rsidR="0072785C" w:rsidRPr="004B08E8" w14:paraId="1B51D859" w14:textId="77777777" w:rsidTr="00DC6C98">
        <w:trPr>
          <w:trHeight w:val="144"/>
        </w:trPr>
        <w:tc>
          <w:tcPr>
            <w:tcW w:w="14726" w:type="dxa"/>
            <w:shd w:val="clear" w:color="auto" w:fill="auto"/>
          </w:tcPr>
          <w:p w14:paraId="647944D0" w14:textId="77777777" w:rsidR="0072785C" w:rsidRPr="006C663E" w:rsidRDefault="0072785C" w:rsidP="006C663E">
            <w:pPr>
              <w:pStyle w:val="Default"/>
              <w:rPr>
                <w:b/>
                <w:sz w:val="22"/>
                <w:szCs w:val="22"/>
              </w:rPr>
            </w:pPr>
            <w:r w:rsidRPr="006C663E">
              <w:rPr>
                <w:b/>
                <w:sz w:val="22"/>
                <w:szCs w:val="22"/>
              </w:rPr>
              <w:t>How will you prepare and support my child or young person to join your setting, school, or college and how will you support them to move on to the next stage, or move on to adult life? (</w:t>
            </w:r>
            <w:proofErr w:type="gramStart"/>
            <w:r w:rsidRPr="006C663E">
              <w:rPr>
                <w:b/>
                <w:sz w:val="22"/>
                <w:szCs w:val="22"/>
              </w:rPr>
              <w:t>as</w:t>
            </w:r>
            <w:proofErr w:type="gramEnd"/>
            <w:r w:rsidRPr="006C663E">
              <w:rPr>
                <w:b/>
                <w:sz w:val="22"/>
                <w:szCs w:val="22"/>
              </w:rPr>
              <w:t xml:space="preserve"> applicable for setting) </w:t>
            </w:r>
            <w:r w:rsidR="00C65EFC" w:rsidRPr="009847D5">
              <w:rPr>
                <w:b/>
                <w:i/>
                <w:color w:val="FF0000"/>
              </w:rPr>
              <w:t>(IRR)</w:t>
            </w:r>
          </w:p>
        </w:tc>
      </w:tr>
      <w:tr w:rsidR="0072785C" w:rsidRPr="004B08E8" w14:paraId="5860E450" w14:textId="77777777" w:rsidTr="00DC6C98">
        <w:trPr>
          <w:trHeight w:val="144"/>
        </w:trPr>
        <w:tc>
          <w:tcPr>
            <w:tcW w:w="14726" w:type="dxa"/>
            <w:shd w:val="clear" w:color="auto" w:fill="auto"/>
          </w:tcPr>
          <w:p w14:paraId="70D943B7" w14:textId="7C46B044"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A6A6A6" w:themeColor="background1" w:themeShade="A6"/>
              </w:rPr>
              <w:t>What preparation will there be before my child or young person joins you?</w:t>
            </w:r>
            <w:r w:rsidRPr="00725C77">
              <w:rPr>
                <w:rFonts w:asciiTheme="minorHAnsi" w:hAnsiTheme="minorHAnsi" w:cstheme="minorHAnsi"/>
                <w:color w:val="000000"/>
              </w:rPr>
              <w:br/>
            </w:r>
            <w:r w:rsidRPr="00725C77">
              <w:rPr>
                <w:rFonts w:asciiTheme="minorHAnsi" w:hAnsiTheme="minorHAnsi" w:cstheme="minorHAnsi"/>
                <w:color w:val="000000"/>
              </w:rPr>
              <w:t>Parent/carers are invited to a meeting at the school and are provided with a range of information to support them in enabling their child to</w:t>
            </w:r>
            <w:r w:rsidRPr="00725C77">
              <w:rPr>
                <w:rFonts w:asciiTheme="minorHAnsi" w:hAnsiTheme="minorHAnsi" w:cstheme="minorHAnsi"/>
                <w:color w:val="000000"/>
              </w:rPr>
              <w:t xml:space="preserve"> </w:t>
            </w:r>
            <w:r w:rsidRPr="00725C77">
              <w:rPr>
                <w:rFonts w:asciiTheme="minorHAnsi" w:hAnsiTheme="minorHAnsi" w:cstheme="minorHAnsi"/>
                <w:color w:val="000000"/>
              </w:rPr>
              <w:t>settle into the school routine.</w:t>
            </w:r>
          </w:p>
          <w:p w14:paraId="74EB3957" w14:textId="78DE4292"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The SENDCO meets with all new parents of pupils and any agencies already involved who are known to have SEND to allow concerns to be</w:t>
            </w:r>
            <w:r w:rsidRPr="00725C77">
              <w:rPr>
                <w:rFonts w:asciiTheme="minorHAnsi" w:hAnsiTheme="minorHAnsi" w:cstheme="minorHAnsi"/>
                <w:color w:val="000000"/>
              </w:rPr>
              <w:t xml:space="preserve"> </w:t>
            </w:r>
            <w:r w:rsidRPr="00725C77">
              <w:rPr>
                <w:rFonts w:asciiTheme="minorHAnsi" w:hAnsiTheme="minorHAnsi" w:cstheme="minorHAnsi"/>
                <w:color w:val="000000"/>
              </w:rPr>
              <w:t>raised and solutions to any perceived challenges to be located prior to entry.</w:t>
            </w:r>
          </w:p>
          <w:p w14:paraId="49A86BD1" w14:textId="2B35F58E"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lastRenderedPageBreak/>
              <w:t>If pupils are transferring from another school, the previous school records will be requested immediately and a meeting will be set up with</w:t>
            </w:r>
            <w:r>
              <w:rPr>
                <w:rFonts w:asciiTheme="minorHAnsi" w:hAnsiTheme="minorHAnsi" w:cstheme="minorHAnsi"/>
                <w:color w:val="000000"/>
              </w:rPr>
              <w:t xml:space="preserve"> </w:t>
            </w:r>
            <w:r w:rsidRPr="00725C77">
              <w:rPr>
                <w:rFonts w:asciiTheme="minorHAnsi" w:hAnsiTheme="minorHAnsi" w:cstheme="minorHAnsi"/>
                <w:color w:val="000000"/>
              </w:rPr>
              <w:t>parents to identify and reduce any concerns.</w:t>
            </w:r>
          </w:p>
          <w:p w14:paraId="64CA9BA0" w14:textId="77777777" w:rsid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A6A6A6" w:themeColor="background1" w:themeShade="A6"/>
              </w:rPr>
              <w:t>How will he or she be prepared to move onto the next stage?</w:t>
            </w:r>
            <w:r w:rsidRPr="00725C77">
              <w:rPr>
                <w:rFonts w:asciiTheme="minorHAnsi" w:hAnsiTheme="minorHAnsi" w:cstheme="minorHAnsi"/>
                <w:color w:val="A6A6A6" w:themeColor="background1" w:themeShade="A6"/>
              </w:rPr>
              <w:br/>
            </w:r>
            <w:r w:rsidRPr="00725C77">
              <w:rPr>
                <w:rFonts w:asciiTheme="minorHAnsi" w:hAnsiTheme="minorHAnsi" w:cstheme="minorHAnsi"/>
                <w:color w:val="000000"/>
              </w:rPr>
              <w:t>When moving to a class within the school information will be passed on to the new class teacher in advance and in all cases, a planning</w:t>
            </w:r>
            <w:r>
              <w:rPr>
                <w:rFonts w:asciiTheme="minorHAnsi" w:hAnsiTheme="minorHAnsi" w:cstheme="minorHAnsi"/>
                <w:color w:val="000000"/>
              </w:rPr>
              <w:t xml:space="preserve"> </w:t>
            </w:r>
            <w:r w:rsidRPr="00725C77">
              <w:rPr>
                <w:rFonts w:asciiTheme="minorHAnsi" w:hAnsiTheme="minorHAnsi" w:cstheme="minorHAnsi"/>
                <w:color w:val="000000"/>
              </w:rPr>
              <w:t>meeting will take place with the new teacher.</w:t>
            </w:r>
            <w:r>
              <w:rPr>
                <w:rFonts w:asciiTheme="minorHAnsi" w:hAnsiTheme="minorHAnsi" w:cstheme="minorHAnsi"/>
                <w:color w:val="000000"/>
              </w:rPr>
              <w:t xml:space="preserve"> </w:t>
            </w:r>
            <w:r w:rsidRPr="00725C77">
              <w:rPr>
                <w:rFonts w:asciiTheme="minorHAnsi" w:hAnsiTheme="minorHAnsi" w:cstheme="minorHAnsi"/>
                <w:color w:val="000000"/>
              </w:rPr>
              <w:t>If your child would be helped by a book to support them understand moving on then it will be made for them.</w:t>
            </w:r>
          </w:p>
          <w:p w14:paraId="4EB65426" w14:textId="7A7E5067"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If your child would be helped by visiting their new classroom and teacher then this will be arranged for them.</w:t>
            </w:r>
            <w:r>
              <w:rPr>
                <w:rFonts w:asciiTheme="minorHAnsi" w:hAnsiTheme="minorHAnsi" w:cstheme="minorHAnsi"/>
                <w:color w:val="000000"/>
              </w:rPr>
              <w:t xml:space="preserve"> </w:t>
            </w:r>
            <w:r w:rsidRPr="00725C77">
              <w:rPr>
                <w:rFonts w:asciiTheme="minorHAnsi" w:hAnsiTheme="minorHAnsi" w:cstheme="minorHAnsi"/>
                <w:color w:val="000000"/>
              </w:rPr>
              <w:t>The transition programme in place for pupils in Y</w:t>
            </w:r>
            <w:r>
              <w:rPr>
                <w:rFonts w:asciiTheme="minorHAnsi" w:hAnsiTheme="minorHAnsi" w:cstheme="minorHAnsi"/>
                <w:color w:val="000000"/>
              </w:rPr>
              <w:t>6</w:t>
            </w:r>
            <w:r w:rsidRPr="00725C77">
              <w:rPr>
                <w:rFonts w:asciiTheme="minorHAnsi" w:hAnsiTheme="minorHAnsi" w:cstheme="minorHAnsi"/>
                <w:color w:val="000000"/>
              </w:rPr>
              <w:t xml:space="preserve"> provides a number of opportunities for pupils and parents to meet staff in the new school.</w:t>
            </w:r>
            <w:r>
              <w:rPr>
                <w:rFonts w:asciiTheme="minorHAnsi" w:hAnsiTheme="minorHAnsi" w:cstheme="minorHAnsi"/>
                <w:color w:val="000000"/>
              </w:rPr>
              <w:t xml:space="preserve"> </w:t>
            </w:r>
            <w:r w:rsidRPr="00725C77">
              <w:rPr>
                <w:rFonts w:asciiTheme="minorHAnsi" w:hAnsiTheme="minorHAnsi" w:cstheme="minorHAnsi"/>
                <w:color w:val="000000"/>
              </w:rPr>
              <w:t>These opportunities are further enhanced for pupils with SEND by arranging additional visits.</w:t>
            </w:r>
          </w:p>
          <w:p w14:paraId="5DC92324" w14:textId="46457298"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 xml:space="preserve">How can we as parents be prepared to help move onto the next </w:t>
            </w:r>
            <w:proofErr w:type="spellStart"/>
            <w:r w:rsidRPr="00725C77">
              <w:rPr>
                <w:rFonts w:asciiTheme="minorHAnsi" w:hAnsiTheme="minorHAnsi" w:cstheme="minorHAnsi"/>
                <w:color w:val="000000"/>
              </w:rPr>
              <w:t>stage?</w:t>
            </w:r>
            <w:proofErr w:type="spellEnd"/>
            <w:r>
              <w:rPr>
                <w:rFonts w:asciiTheme="minorHAnsi" w:hAnsiTheme="minorHAnsi" w:cstheme="minorHAnsi"/>
                <w:color w:val="000000"/>
              </w:rPr>
              <w:br/>
            </w:r>
            <w:r w:rsidRPr="00725C77">
              <w:rPr>
                <w:rFonts w:asciiTheme="minorHAnsi" w:hAnsiTheme="minorHAnsi" w:cstheme="minorHAnsi"/>
                <w:color w:val="000000"/>
              </w:rPr>
              <w:t>The annual review in Y</w:t>
            </w:r>
            <w:r w:rsidR="007E3CDB">
              <w:rPr>
                <w:rFonts w:asciiTheme="minorHAnsi" w:hAnsiTheme="minorHAnsi" w:cstheme="minorHAnsi"/>
                <w:color w:val="000000"/>
              </w:rPr>
              <w:t>5</w:t>
            </w:r>
            <w:r w:rsidRPr="00725C77">
              <w:rPr>
                <w:rFonts w:asciiTheme="minorHAnsi" w:hAnsiTheme="minorHAnsi" w:cstheme="minorHAnsi"/>
                <w:color w:val="000000"/>
              </w:rPr>
              <w:t xml:space="preserve"> for pupils with a statement of educational need or an Education, Health and Care plan begins the process where</w:t>
            </w:r>
            <w:r w:rsidR="007E3CDB">
              <w:rPr>
                <w:rFonts w:asciiTheme="minorHAnsi" w:hAnsiTheme="minorHAnsi" w:cstheme="minorHAnsi"/>
                <w:color w:val="000000"/>
              </w:rPr>
              <w:t xml:space="preserve"> </w:t>
            </w:r>
            <w:r w:rsidRPr="00725C77">
              <w:rPr>
                <w:rFonts w:asciiTheme="minorHAnsi" w:hAnsiTheme="minorHAnsi" w:cstheme="minorHAnsi"/>
                <w:color w:val="000000"/>
              </w:rPr>
              <w:t xml:space="preserve">parents are supported to make decisions regarding </w:t>
            </w:r>
            <w:r w:rsidR="007E3CDB">
              <w:rPr>
                <w:rFonts w:asciiTheme="minorHAnsi" w:hAnsiTheme="minorHAnsi" w:cstheme="minorHAnsi"/>
                <w:color w:val="000000"/>
              </w:rPr>
              <w:t>high</w:t>
            </w:r>
            <w:r w:rsidRPr="00725C77">
              <w:rPr>
                <w:rFonts w:asciiTheme="minorHAnsi" w:hAnsiTheme="minorHAnsi" w:cstheme="minorHAnsi"/>
                <w:color w:val="000000"/>
              </w:rPr>
              <w:t xml:space="preserve"> school choice.</w:t>
            </w:r>
            <w:r w:rsidR="007E3CDB">
              <w:rPr>
                <w:rFonts w:asciiTheme="minorHAnsi" w:hAnsiTheme="minorHAnsi" w:cstheme="minorHAnsi"/>
                <w:color w:val="000000"/>
              </w:rPr>
              <w:t xml:space="preserve"> </w:t>
            </w:r>
            <w:r w:rsidRPr="00725C77">
              <w:rPr>
                <w:rFonts w:asciiTheme="minorHAnsi" w:hAnsiTheme="minorHAnsi" w:cstheme="minorHAnsi"/>
                <w:color w:val="000000"/>
              </w:rPr>
              <w:t>Parents will be encouraged to consider all options for the next phase of education and the school will involve outside agencies, as appropriate,</w:t>
            </w:r>
            <w:r w:rsidR="007E3CDB">
              <w:rPr>
                <w:rFonts w:asciiTheme="minorHAnsi" w:hAnsiTheme="minorHAnsi" w:cstheme="minorHAnsi"/>
                <w:color w:val="000000"/>
              </w:rPr>
              <w:t xml:space="preserve"> </w:t>
            </w:r>
            <w:r w:rsidRPr="00725C77">
              <w:rPr>
                <w:rFonts w:asciiTheme="minorHAnsi" w:hAnsiTheme="minorHAnsi" w:cstheme="minorHAnsi"/>
                <w:color w:val="000000"/>
              </w:rPr>
              <w:t>to ensure information is comprehensive but accessible and supportive.</w:t>
            </w:r>
          </w:p>
          <w:p w14:paraId="4CB9444F" w14:textId="72B00D5B" w:rsidR="00725C77" w:rsidRPr="00725C77" w:rsidRDefault="00725C77" w:rsidP="00725C77">
            <w:pPr>
              <w:pStyle w:val="NormalWeb"/>
              <w:rPr>
                <w:rFonts w:asciiTheme="minorHAnsi" w:hAnsiTheme="minorHAnsi" w:cstheme="minorHAnsi"/>
                <w:color w:val="000000"/>
              </w:rPr>
            </w:pPr>
            <w:r w:rsidRPr="007E3CDB">
              <w:rPr>
                <w:rFonts w:asciiTheme="minorHAnsi" w:hAnsiTheme="minorHAnsi" w:cstheme="minorHAnsi"/>
                <w:color w:val="A6A6A6" w:themeColor="background1" w:themeShade="A6"/>
              </w:rPr>
              <w:t>How will you support the new setting or school to prepare for my child or young person?</w:t>
            </w:r>
            <w:r w:rsidR="007E3CDB" w:rsidRPr="007E3CDB">
              <w:rPr>
                <w:rFonts w:asciiTheme="minorHAnsi" w:hAnsiTheme="minorHAnsi" w:cstheme="minorHAnsi"/>
                <w:color w:val="A6A6A6" w:themeColor="background1" w:themeShade="A6"/>
              </w:rPr>
              <w:br/>
            </w:r>
            <w:r w:rsidRPr="00725C77">
              <w:rPr>
                <w:rFonts w:asciiTheme="minorHAnsi" w:hAnsiTheme="minorHAnsi" w:cstheme="minorHAnsi"/>
                <w:color w:val="000000"/>
              </w:rPr>
              <w:t>For pupils transferring to local schools, the SENCOs of both schools will meet to discuss the needs of pupils with SEND in order to ensure a</w:t>
            </w:r>
            <w:r w:rsidR="007E3CDB">
              <w:rPr>
                <w:rFonts w:asciiTheme="minorHAnsi" w:hAnsiTheme="minorHAnsi" w:cstheme="minorHAnsi"/>
                <w:color w:val="000000"/>
              </w:rPr>
              <w:t xml:space="preserve"> </w:t>
            </w:r>
            <w:r w:rsidRPr="00725C77">
              <w:rPr>
                <w:rFonts w:asciiTheme="minorHAnsi" w:hAnsiTheme="minorHAnsi" w:cstheme="minorHAnsi"/>
                <w:color w:val="000000"/>
              </w:rPr>
              <w:t>smooth and thorough transition.</w:t>
            </w:r>
            <w:r w:rsidR="007E3CDB">
              <w:rPr>
                <w:rFonts w:asciiTheme="minorHAnsi" w:hAnsiTheme="minorHAnsi" w:cstheme="minorHAnsi"/>
                <w:color w:val="000000"/>
              </w:rPr>
              <w:t xml:space="preserve"> </w:t>
            </w:r>
            <w:r w:rsidRPr="00725C77">
              <w:rPr>
                <w:rFonts w:asciiTheme="minorHAnsi" w:hAnsiTheme="minorHAnsi" w:cstheme="minorHAnsi"/>
                <w:color w:val="000000"/>
              </w:rPr>
              <w:t>For pupils transferring to schools further afield, the SENCOs of both schools will arrange a telephone or virtual meeting to discuss the needs of</w:t>
            </w:r>
            <w:r w:rsidR="007E3CDB">
              <w:rPr>
                <w:rFonts w:asciiTheme="minorHAnsi" w:hAnsiTheme="minorHAnsi" w:cstheme="minorHAnsi"/>
                <w:color w:val="000000"/>
              </w:rPr>
              <w:t xml:space="preserve"> </w:t>
            </w:r>
            <w:r w:rsidRPr="00725C77">
              <w:rPr>
                <w:rFonts w:asciiTheme="minorHAnsi" w:hAnsiTheme="minorHAnsi" w:cstheme="minorHAnsi"/>
                <w:color w:val="000000"/>
              </w:rPr>
              <w:t>pupils with SEND in order to ensure a smooth and thorough transition.</w:t>
            </w:r>
          </w:p>
          <w:p w14:paraId="61536C3B" w14:textId="399C0189" w:rsidR="00725C77" w:rsidRPr="00725C77" w:rsidRDefault="00725C77" w:rsidP="00725C77">
            <w:pPr>
              <w:pStyle w:val="NormalWeb"/>
              <w:rPr>
                <w:rFonts w:asciiTheme="minorHAnsi" w:hAnsiTheme="minorHAnsi" w:cstheme="minorHAnsi"/>
                <w:color w:val="000000"/>
              </w:rPr>
            </w:pPr>
            <w:r w:rsidRPr="007E3CDB">
              <w:rPr>
                <w:rFonts w:asciiTheme="minorHAnsi" w:hAnsiTheme="minorHAnsi" w:cstheme="minorHAnsi"/>
                <w:color w:val="A6A6A6" w:themeColor="background1" w:themeShade="A6"/>
              </w:rPr>
              <w:t>What information will be provided to his or her new school?</w:t>
            </w:r>
            <w:r w:rsidR="007E3CDB">
              <w:rPr>
                <w:rFonts w:asciiTheme="minorHAnsi" w:hAnsiTheme="minorHAnsi" w:cstheme="minorHAnsi"/>
                <w:color w:val="000000"/>
              </w:rPr>
              <w:br/>
            </w:r>
            <w:r w:rsidRPr="00725C77">
              <w:rPr>
                <w:rFonts w:asciiTheme="minorHAnsi" w:hAnsiTheme="minorHAnsi" w:cstheme="minorHAnsi"/>
                <w:color w:val="000000"/>
              </w:rPr>
              <w:t>The records of pupils who leave the school will be transferred when requested by the receiving school.</w:t>
            </w:r>
          </w:p>
          <w:p w14:paraId="4C8D00B4" w14:textId="48E7C632" w:rsidR="002B336E" w:rsidRPr="00725C77" w:rsidRDefault="002B336E" w:rsidP="00725C77">
            <w:pPr>
              <w:pStyle w:val="Default"/>
              <w:rPr>
                <w:i/>
                <w:color w:val="808080"/>
                <w:sz w:val="22"/>
                <w:szCs w:val="22"/>
              </w:rPr>
            </w:pPr>
            <w:r w:rsidRPr="00725C77">
              <w:rPr>
                <w:i/>
                <w:color w:val="808080"/>
                <w:sz w:val="22"/>
                <w:szCs w:val="22"/>
              </w:rPr>
              <w:t xml:space="preserve"> </w:t>
            </w:r>
          </w:p>
        </w:tc>
      </w:tr>
    </w:tbl>
    <w:p w14:paraId="1823B29F" w14:textId="77777777" w:rsidR="00CD6C70" w:rsidRDefault="00CD6C70"/>
    <w:p w14:paraId="2C884445" w14:textId="77777777" w:rsidR="00796C84" w:rsidRDefault="00796C84"/>
    <w:p w14:paraId="02AFE1FD" w14:textId="77777777" w:rsidR="00796C84" w:rsidRDefault="00796C84"/>
    <w:p w14:paraId="307D4F00" w14:textId="77777777" w:rsidR="00796C84" w:rsidRDefault="00796C84"/>
    <w:p w14:paraId="524C6D4C" w14:textId="77777777" w:rsidR="00796C84" w:rsidRDefault="00796C84"/>
    <w:p w14:paraId="5909D33A"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3ADA0ADE" w14:textId="77777777" w:rsidTr="00810850">
        <w:trPr>
          <w:trHeight w:val="144"/>
          <w:tblHeader/>
        </w:trPr>
        <w:tc>
          <w:tcPr>
            <w:tcW w:w="14726" w:type="dxa"/>
            <w:shd w:val="clear" w:color="auto" w:fill="76923C" w:themeFill="accent3" w:themeFillShade="BF"/>
          </w:tcPr>
          <w:p w14:paraId="68F93102" w14:textId="77777777" w:rsidR="00487F4B" w:rsidRDefault="000863BF"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14:paraId="79807AB7" w14:textId="77777777" w:rsidTr="00071BED">
        <w:trPr>
          <w:trHeight w:val="144"/>
          <w:tblHeader/>
        </w:trPr>
        <w:tc>
          <w:tcPr>
            <w:tcW w:w="14726" w:type="dxa"/>
            <w:shd w:val="clear" w:color="auto" w:fill="CEC3DB"/>
          </w:tcPr>
          <w:p w14:paraId="59DFCB20"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3D4922E9" w14:textId="77777777" w:rsidTr="00DC6C98">
        <w:trPr>
          <w:trHeight w:val="144"/>
        </w:trPr>
        <w:tc>
          <w:tcPr>
            <w:tcW w:w="14726" w:type="dxa"/>
            <w:shd w:val="clear" w:color="auto" w:fill="auto"/>
          </w:tcPr>
          <w:p w14:paraId="50F0B47E"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32844D1C" w14:textId="77777777" w:rsidTr="00DC6C98">
        <w:trPr>
          <w:trHeight w:val="144"/>
        </w:trPr>
        <w:tc>
          <w:tcPr>
            <w:tcW w:w="14726" w:type="dxa"/>
            <w:shd w:val="clear" w:color="auto" w:fill="auto"/>
          </w:tcPr>
          <w:p w14:paraId="23B2F21E" w14:textId="77777777" w:rsidR="0070147F" w:rsidRDefault="0070147F" w:rsidP="0070147F">
            <w:pPr>
              <w:pStyle w:val="NormalWeb"/>
              <w:rPr>
                <w:rFonts w:asciiTheme="minorHAnsi" w:hAnsiTheme="minorHAnsi" w:cstheme="minorHAnsi"/>
                <w:color w:val="000000"/>
              </w:rPr>
            </w:pPr>
            <w:r w:rsidRPr="0070147F">
              <w:rPr>
                <w:rFonts w:asciiTheme="minorHAnsi" w:hAnsiTheme="minorHAnsi" w:cstheme="minorHAnsi"/>
                <w:color w:val="000000"/>
              </w:rPr>
              <w:t>Advice may be sought from external agencies regarding strategies to best meet the specific needs of your child. This will only be undertaken after</w:t>
            </w:r>
            <w:r>
              <w:rPr>
                <w:rFonts w:asciiTheme="minorHAnsi" w:hAnsiTheme="minorHAnsi" w:cstheme="minorHAnsi"/>
                <w:color w:val="000000"/>
              </w:rPr>
              <w:t xml:space="preserve"> </w:t>
            </w:r>
            <w:r w:rsidRPr="0070147F">
              <w:rPr>
                <w:rFonts w:asciiTheme="minorHAnsi" w:hAnsiTheme="minorHAnsi" w:cstheme="minorHAnsi"/>
                <w:color w:val="000000"/>
              </w:rPr>
              <w:t>parent permission has been obtained and may include referral to:</w:t>
            </w:r>
          </w:p>
          <w:p w14:paraId="3EB8A776"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Children First Learning Partnership SEND Hub</w:t>
            </w:r>
          </w:p>
          <w:p w14:paraId="2362E4E2" w14:textId="77777777"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 xml:space="preserve">Cheshire East </w:t>
            </w:r>
            <w:r w:rsidRPr="0070147F">
              <w:rPr>
                <w:rFonts w:asciiTheme="minorHAnsi" w:hAnsiTheme="minorHAnsi" w:cstheme="minorHAnsi"/>
                <w:color w:val="000000"/>
              </w:rPr>
              <w:t>SEND Hub</w:t>
            </w:r>
          </w:p>
          <w:p w14:paraId="2C55716F"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Dyslexia screening</w:t>
            </w:r>
          </w:p>
          <w:p w14:paraId="45E80D30"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Autism Inclusion Team</w:t>
            </w:r>
            <w:r>
              <w:rPr>
                <w:rFonts w:asciiTheme="minorHAnsi" w:hAnsiTheme="minorHAnsi" w:cstheme="minorHAnsi"/>
                <w:color w:val="000000"/>
              </w:rPr>
              <w:t>/ Cheshire East Autism Team (CEAT)</w:t>
            </w:r>
          </w:p>
          <w:p w14:paraId="628A7B0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Hearing Impairment team</w:t>
            </w:r>
          </w:p>
          <w:p w14:paraId="7E4B0407"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Visual Impairment team</w:t>
            </w:r>
          </w:p>
          <w:p w14:paraId="5E1749F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Educational Psychologist Service</w:t>
            </w:r>
          </w:p>
          <w:p w14:paraId="2AEC6ADB"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Physical and disability support service</w:t>
            </w:r>
          </w:p>
          <w:p w14:paraId="300F118F"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Social Services</w:t>
            </w:r>
          </w:p>
          <w:p w14:paraId="2713DC03"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CAMHS (Child &amp; Adolescent Mental Health Service)</w:t>
            </w:r>
          </w:p>
          <w:p w14:paraId="438348E0" w14:textId="01C2686B"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 xml:space="preserve">SWANs Counselling </w:t>
            </w:r>
            <w:r w:rsidRPr="0070147F">
              <w:rPr>
                <w:rFonts w:asciiTheme="minorHAnsi" w:hAnsiTheme="minorHAnsi" w:cstheme="minorHAnsi"/>
                <w:color w:val="000000"/>
              </w:rPr>
              <w:t>(Mental Health Support Team)</w:t>
            </w:r>
          </w:p>
          <w:p w14:paraId="1A2C8792" w14:textId="7FD766EC"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Family Help Front Door Team – Cheshire East</w:t>
            </w:r>
          </w:p>
          <w:p w14:paraId="3FE1D0E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Tier 2 Family Support</w:t>
            </w:r>
            <w:r>
              <w:rPr>
                <w:rFonts w:asciiTheme="minorHAnsi" w:hAnsiTheme="minorHAnsi" w:cstheme="minorHAnsi"/>
                <w:color w:val="000000"/>
              </w:rPr>
              <w:t xml:space="preserve"> (Safeguarding Children in Education Team - </w:t>
            </w:r>
            <w:proofErr w:type="spellStart"/>
            <w:r>
              <w:rPr>
                <w:rFonts w:asciiTheme="minorHAnsi" w:hAnsiTheme="minorHAnsi" w:cstheme="minorHAnsi"/>
                <w:color w:val="000000"/>
              </w:rPr>
              <w:t>SCiES</w:t>
            </w:r>
            <w:proofErr w:type="spellEnd"/>
            <w:r>
              <w:rPr>
                <w:rFonts w:asciiTheme="minorHAnsi" w:hAnsiTheme="minorHAnsi" w:cstheme="minorHAnsi"/>
                <w:color w:val="000000"/>
              </w:rPr>
              <w:t>)</w:t>
            </w:r>
          </w:p>
          <w:p w14:paraId="7D0D8D74"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Early Help Support</w:t>
            </w:r>
          </w:p>
          <w:p w14:paraId="3B40A7FA" w14:textId="77777777" w:rsidR="00CD6C70" w:rsidRDefault="0070147F" w:rsidP="00050046">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Health Visitor for under 5s</w:t>
            </w:r>
          </w:p>
          <w:p w14:paraId="24D24A97" w14:textId="54BAD1CC" w:rsidR="00F63BCB" w:rsidRPr="00F63BCB" w:rsidRDefault="00F63BCB" w:rsidP="00F63BCB">
            <w:pPr>
              <w:pStyle w:val="NormalWeb"/>
              <w:rPr>
                <w:rFonts w:asciiTheme="minorHAnsi" w:hAnsiTheme="minorHAnsi" w:cstheme="minorHAnsi"/>
                <w:color w:val="000000"/>
              </w:rPr>
            </w:pPr>
            <w:r>
              <w:rPr>
                <w:rFonts w:asciiTheme="minorHAnsi" w:hAnsiTheme="minorHAnsi" w:cstheme="minorHAnsi"/>
                <w:color w:val="000000"/>
              </w:rPr>
              <w:t xml:space="preserve">Parent partnership can be accessed through the following link: </w:t>
            </w:r>
            <w:hyperlink r:id="rId61" w:history="1">
              <w:r>
                <w:rPr>
                  <w:rStyle w:val="Hyperlink"/>
                </w:rPr>
                <w:t>Families First</w:t>
              </w:r>
            </w:hyperlink>
            <w:r>
              <w:t xml:space="preserve"> </w:t>
            </w:r>
          </w:p>
        </w:tc>
      </w:tr>
      <w:tr w:rsidR="0072785C" w:rsidRPr="004B08E8" w14:paraId="41C8B560" w14:textId="77777777" w:rsidTr="00DC6C98">
        <w:trPr>
          <w:trHeight w:val="144"/>
        </w:trPr>
        <w:tc>
          <w:tcPr>
            <w:tcW w:w="14726" w:type="dxa"/>
            <w:shd w:val="clear" w:color="auto" w:fill="auto"/>
          </w:tcPr>
          <w:p w14:paraId="188F053D" w14:textId="77777777" w:rsidR="0072785C" w:rsidRPr="005D6100" w:rsidRDefault="0072785C" w:rsidP="00050046">
            <w:pPr>
              <w:pStyle w:val="Default"/>
              <w:rPr>
                <w:b/>
                <w:sz w:val="22"/>
                <w:szCs w:val="22"/>
              </w:rPr>
            </w:pPr>
            <w:r w:rsidRPr="005D6100">
              <w:rPr>
                <w:b/>
                <w:sz w:val="22"/>
                <w:szCs w:val="22"/>
              </w:rPr>
              <w:lastRenderedPageBreak/>
              <w:t>When was the above information updated</w:t>
            </w:r>
            <w:r>
              <w:rPr>
                <w:b/>
                <w:sz w:val="22"/>
                <w:szCs w:val="22"/>
              </w:rPr>
              <w:t>, and when will it be reviewed</w:t>
            </w:r>
            <w:r w:rsidRPr="005D6100">
              <w:rPr>
                <w:b/>
                <w:sz w:val="22"/>
                <w:szCs w:val="22"/>
              </w:rPr>
              <w:t>?</w:t>
            </w:r>
          </w:p>
        </w:tc>
      </w:tr>
      <w:tr w:rsidR="0072785C" w:rsidRPr="004B08E8" w14:paraId="25AE9581" w14:textId="77777777" w:rsidTr="00DC6C98">
        <w:trPr>
          <w:trHeight w:val="144"/>
        </w:trPr>
        <w:tc>
          <w:tcPr>
            <w:tcW w:w="14726" w:type="dxa"/>
            <w:shd w:val="clear" w:color="auto" w:fill="auto"/>
          </w:tcPr>
          <w:p w14:paraId="4BE2F0E7" w14:textId="1FE6DB0B" w:rsidR="0072785C" w:rsidRPr="00357963" w:rsidRDefault="00357963" w:rsidP="00660F2F">
            <w:pPr>
              <w:pStyle w:val="Default"/>
              <w:rPr>
                <w:iCs/>
                <w:color w:val="auto"/>
                <w:sz w:val="22"/>
                <w:szCs w:val="22"/>
              </w:rPr>
            </w:pPr>
            <w:r>
              <w:rPr>
                <w:iCs/>
                <w:color w:val="auto"/>
                <w:sz w:val="22"/>
                <w:szCs w:val="22"/>
              </w:rPr>
              <w:t xml:space="preserve">As a school we annually review the information provided. This information was updated </w:t>
            </w:r>
            <w:r w:rsidRPr="00357963">
              <w:rPr>
                <w:iCs/>
                <w:color w:val="auto"/>
                <w:sz w:val="22"/>
                <w:szCs w:val="22"/>
              </w:rPr>
              <w:t>February 2026 to be reviewed February 2027</w:t>
            </w:r>
          </w:p>
          <w:p w14:paraId="5C409D44" w14:textId="77777777" w:rsidR="00CD6C70" w:rsidRDefault="00CD6C70" w:rsidP="00050046">
            <w:pPr>
              <w:pStyle w:val="Default"/>
              <w:rPr>
                <w:i/>
                <w:color w:val="808080"/>
                <w:sz w:val="22"/>
                <w:szCs w:val="22"/>
              </w:rPr>
            </w:pPr>
          </w:p>
          <w:p w14:paraId="35DE2141" w14:textId="77777777" w:rsidR="00CD6C70" w:rsidRPr="006C663E" w:rsidRDefault="00CD6C70" w:rsidP="00050046">
            <w:pPr>
              <w:pStyle w:val="Default"/>
              <w:rPr>
                <w:i/>
                <w:color w:val="808080"/>
                <w:sz w:val="22"/>
                <w:szCs w:val="22"/>
              </w:rPr>
            </w:pPr>
          </w:p>
        </w:tc>
      </w:tr>
      <w:tr w:rsidR="0072785C" w:rsidRPr="004B08E8" w14:paraId="5DE68A6B" w14:textId="77777777" w:rsidTr="00DC6C98">
        <w:trPr>
          <w:trHeight w:val="144"/>
        </w:trPr>
        <w:tc>
          <w:tcPr>
            <w:tcW w:w="14726" w:type="dxa"/>
            <w:shd w:val="clear" w:color="auto" w:fill="auto"/>
          </w:tcPr>
          <w:p w14:paraId="35AA3601"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45703D29" w14:textId="77777777" w:rsidTr="00DC6C98">
        <w:trPr>
          <w:trHeight w:val="144"/>
        </w:trPr>
        <w:tc>
          <w:tcPr>
            <w:tcW w:w="14726" w:type="dxa"/>
            <w:shd w:val="clear" w:color="auto" w:fill="auto"/>
          </w:tcPr>
          <w:p w14:paraId="705924B4" w14:textId="77777777"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2014, the Cheshire East Local Offer can be found at </w:t>
            </w:r>
            <w:hyperlink r:id="rId62" w:history="1">
              <w:r w:rsidRPr="001C6C15">
                <w:rPr>
                  <w:rStyle w:val="Hyperlink"/>
                  <w:sz w:val="22"/>
                  <w:szCs w:val="22"/>
                </w:rPr>
                <w:t>www.cheshireeast.gov.uk/localoffer</w:t>
              </w:r>
            </w:hyperlink>
            <w:r w:rsidRPr="001C6C15">
              <w:rPr>
                <w:color w:val="auto"/>
                <w:sz w:val="22"/>
                <w:szCs w:val="22"/>
              </w:rPr>
              <w:t xml:space="preserve"> </w:t>
            </w:r>
          </w:p>
          <w:p w14:paraId="26E1F492" w14:textId="77777777" w:rsidR="00CD6C70" w:rsidRPr="006C663E" w:rsidRDefault="00CD6C70" w:rsidP="00050046">
            <w:pPr>
              <w:pStyle w:val="Default"/>
              <w:rPr>
                <w:i/>
                <w:color w:val="808080"/>
                <w:sz w:val="22"/>
                <w:szCs w:val="22"/>
              </w:rPr>
            </w:pPr>
          </w:p>
        </w:tc>
      </w:tr>
      <w:tr w:rsidR="0072785C" w:rsidRPr="004B08E8" w14:paraId="283405BD" w14:textId="77777777" w:rsidTr="00DC6C98">
        <w:trPr>
          <w:trHeight w:val="144"/>
        </w:trPr>
        <w:tc>
          <w:tcPr>
            <w:tcW w:w="14726" w:type="dxa"/>
            <w:shd w:val="clear" w:color="auto" w:fill="auto"/>
          </w:tcPr>
          <w:p w14:paraId="7DE7299A"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248F18C5" w14:textId="77777777" w:rsidTr="00DC6C98">
        <w:trPr>
          <w:trHeight w:val="144"/>
        </w:trPr>
        <w:tc>
          <w:tcPr>
            <w:tcW w:w="14726" w:type="dxa"/>
            <w:shd w:val="clear" w:color="auto" w:fill="auto"/>
          </w:tcPr>
          <w:p w14:paraId="01A79706" w14:textId="3A2AEE60" w:rsidR="005C698C" w:rsidRDefault="005C698C" w:rsidP="00992937">
            <w:pPr>
              <w:pStyle w:val="Default"/>
            </w:pPr>
            <w:r>
              <w:t>As a school we encourage parents to address any worries or concerns promptly initially with the class teacher, and then if they are unable to help, with a senior member of staff such as the SENCO or the Head teacher. In the vast majority of cases</w:t>
            </w:r>
            <w:r>
              <w:t>,</w:t>
            </w:r>
            <w:r>
              <w:t xml:space="preserve"> we find that by talking things through we are able to find solutions to most problems. However, if after discussing your concerns with these people, you remain unhappy with any aspect of the school’s performance our complaints procedure can be found </w:t>
            </w:r>
            <w:r>
              <w:t xml:space="preserve">in the complaints procedure in the ‘Policies’ section of our school website. </w:t>
            </w:r>
          </w:p>
          <w:p w14:paraId="7483D572" w14:textId="41FEBF92" w:rsidR="00CD6C70" w:rsidRDefault="005C698C" w:rsidP="00992937">
            <w:pPr>
              <w:pStyle w:val="Default"/>
              <w:rPr>
                <w:i/>
                <w:color w:val="808080"/>
                <w:sz w:val="22"/>
              </w:rPr>
            </w:pPr>
            <w:r>
              <w:t>Guidance on what to do if you are unhappy with a decision made by the local authority regarding a pupils SEND can be found</w:t>
            </w:r>
            <w:r>
              <w:t xml:space="preserve"> on the</w:t>
            </w:r>
            <w:r w:rsidR="004C242F">
              <w:t xml:space="preserve"> Cheshire East</w:t>
            </w:r>
            <w:r>
              <w:t xml:space="preserve"> Livewell website</w:t>
            </w:r>
            <w:r w:rsidR="004C242F">
              <w:t xml:space="preserve">. </w:t>
            </w:r>
          </w:p>
          <w:p w14:paraId="00A066A9" w14:textId="77777777" w:rsidR="00CD6C70" w:rsidRPr="001D181B" w:rsidRDefault="00CD6C70" w:rsidP="00992937">
            <w:pPr>
              <w:pStyle w:val="Default"/>
              <w:rPr>
                <w:i/>
                <w:color w:val="808080"/>
                <w:sz w:val="22"/>
                <w:szCs w:val="22"/>
              </w:rPr>
            </w:pPr>
          </w:p>
        </w:tc>
      </w:tr>
    </w:tbl>
    <w:p w14:paraId="20B5F9F6"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BBF6" w14:textId="77777777" w:rsidR="003B33FF" w:rsidRDefault="003B33FF" w:rsidP="005464F5">
      <w:pPr>
        <w:spacing w:after="0" w:line="240" w:lineRule="auto"/>
      </w:pPr>
      <w:r>
        <w:separator/>
      </w:r>
    </w:p>
  </w:endnote>
  <w:endnote w:type="continuationSeparator" w:id="0">
    <w:p w14:paraId="5F1C0379" w14:textId="77777777" w:rsidR="003B33FF" w:rsidRDefault="003B33FF"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7C28" w14:textId="77777777" w:rsidR="003B33FF" w:rsidRDefault="003B33FF" w:rsidP="005464F5">
      <w:pPr>
        <w:spacing w:after="0" w:line="240" w:lineRule="auto"/>
      </w:pPr>
      <w:r>
        <w:separator/>
      </w:r>
    </w:p>
  </w:footnote>
  <w:footnote w:type="continuationSeparator" w:id="0">
    <w:p w14:paraId="2B6FA805" w14:textId="77777777" w:rsidR="003B33FF" w:rsidRDefault="003B33FF"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77B9" w14:textId="77777777" w:rsidR="003B33FF" w:rsidRDefault="000863BF">
    <w:pPr>
      <w:pStyle w:val="Header"/>
    </w:pPr>
    <w:r>
      <w:rPr>
        <w:noProof/>
      </w:rPr>
      <w:pict w14:anchorId="1A0EC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8240;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E57" w14:textId="379539B6" w:rsidR="003B33FF" w:rsidRPr="004005AC" w:rsidRDefault="005D3F82" w:rsidP="004005AC">
    <w:pPr>
      <w:pStyle w:val="NoSpacing"/>
      <w:jc w:val="center"/>
    </w:pPr>
    <w:r>
      <w:rPr>
        <w:noProof/>
      </w:rPr>
      <w:drawing>
        <wp:anchor distT="0" distB="0" distL="114300" distR="114300" simplePos="0" relativeHeight="251664384" behindDoc="0" locked="0" layoutInCell="1" allowOverlap="1" wp14:anchorId="72D3D7F3" wp14:editId="719E0411">
          <wp:simplePos x="0" y="0"/>
          <wp:positionH relativeFrom="leftMargin">
            <wp:align>right</wp:align>
          </wp:positionH>
          <wp:positionV relativeFrom="paragraph">
            <wp:posOffset>-415290</wp:posOffset>
          </wp:positionV>
          <wp:extent cx="734870" cy="872066"/>
          <wp:effectExtent l="0" t="0" r="8255" b="4445"/>
          <wp:wrapThrough wrapText="bothSides">
            <wp:wrapPolygon edited="0">
              <wp:start x="0" y="472"/>
              <wp:lineTo x="0" y="8967"/>
              <wp:lineTo x="3920" y="16519"/>
              <wp:lineTo x="8961" y="20294"/>
              <wp:lineTo x="9521" y="21238"/>
              <wp:lineTo x="11761" y="21238"/>
              <wp:lineTo x="12322" y="20294"/>
              <wp:lineTo x="17362" y="16519"/>
              <wp:lineTo x="21283" y="8967"/>
              <wp:lineTo x="21283" y="472"/>
              <wp:lineTo x="0" y="472"/>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870" cy="872066"/>
                  </a:xfrm>
                  <a:prstGeom prst="rect">
                    <a:avLst/>
                  </a:prstGeom>
                  <a:noFill/>
                  <a:ln>
                    <a:noFill/>
                  </a:ln>
                </pic:spPr>
              </pic:pic>
            </a:graphicData>
          </a:graphic>
          <wp14:sizeRelH relativeFrom="page">
            <wp14:pctWidth>0</wp14:pctWidth>
          </wp14:sizeRelH>
          <wp14:sizeRelV relativeFrom="page">
            <wp14:pctHeight>0</wp14:pctHeight>
          </wp14:sizeRelV>
        </wp:anchor>
      </w:drawing>
    </w:r>
    <w:r w:rsidR="003B33FF" w:rsidRPr="007B241B">
      <w:rPr>
        <w:noProof/>
        <w:lang w:eastAsia="en-GB"/>
      </w:rPr>
      <w:drawing>
        <wp:anchor distT="0" distB="0" distL="114300" distR="114300" simplePos="0" relativeHeight="251656192" behindDoc="1" locked="0" layoutInCell="1" allowOverlap="1" wp14:anchorId="68B44947" wp14:editId="6D858D93">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3B33FF"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6AC1" w14:textId="5B5727DF" w:rsidR="003B33FF" w:rsidRPr="00D0018B" w:rsidRDefault="005D3F82" w:rsidP="00D0018B">
    <w:pPr>
      <w:pStyle w:val="Header"/>
      <w:jc w:val="center"/>
      <w:rPr>
        <w:sz w:val="36"/>
      </w:rPr>
    </w:pPr>
    <w:r>
      <w:rPr>
        <w:noProof/>
      </w:rPr>
      <w:drawing>
        <wp:anchor distT="0" distB="0" distL="114300" distR="114300" simplePos="0" relativeHeight="251661312" behindDoc="0" locked="0" layoutInCell="1" allowOverlap="1" wp14:anchorId="538C970A" wp14:editId="39A16B0E">
          <wp:simplePos x="0" y="0"/>
          <wp:positionH relativeFrom="leftMargin">
            <wp:align>right</wp:align>
          </wp:positionH>
          <wp:positionV relativeFrom="paragraph">
            <wp:posOffset>-362373</wp:posOffset>
          </wp:positionV>
          <wp:extent cx="734870" cy="872066"/>
          <wp:effectExtent l="0" t="0" r="8255" b="4445"/>
          <wp:wrapThrough wrapText="bothSides">
            <wp:wrapPolygon edited="0">
              <wp:start x="0" y="472"/>
              <wp:lineTo x="0" y="8967"/>
              <wp:lineTo x="3920" y="16519"/>
              <wp:lineTo x="8961" y="20294"/>
              <wp:lineTo x="9521" y="21238"/>
              <wp:lineTo x="11761" y="21238"/>
              <wp:lineTo x="12322" y="20294"/>
              <wp:lineTo x="17362" y="16519"/>
              <wp:lineTo x="21283" y="8967"/>
              <wp:lineTo x="21283" y="472"/>
              <wp:lineTo x="0" y="472"/>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870" cy="872066"/>
                  </a:xfrm>
                  <a:prstGeom prst="rect">
                    <a:avLst/>
                  </a:prstGeom>
                  <a:noFill/>
                  <a:ln>
                    <a:noFill/>
                  </a:ln>
                </pic:spPr>
              </pic:pic>
            </a:graphicData>
          </a:graphic>
          <wp14:sizeRelH relativeFrom="page">
            <wp14:pctWidth>0</wp14:pctWidth>
          </wp14:sizeRelH>
          <wp14:sizeRelV relativeFrom="page">
            <wp14:pctHeight>0</wp14:pctHeight>
          </wp14:sizeRelV>
        </wp:anchor>
      </w:drawing>
    </w:r>
    <w:r w:rsidR="00E456EA" w:rsidRPr="001B307A">
      <w:rPr>
        <w:noProof/>
        <w:sz w:val="48"/>
        <w:szCs w:val="48"/>
      </w:rPr>
      <w:drawing>
        <wp:anchor distT="0" distB="0" distL="114300" distR="114300" simplePos="0" relativeHeight="251662336" behindDoc="0" locked="0" layoutInCell="1" allowOverlap="1" wp14:anchorId="37F6881E" wp14:editId="0D443ED5">
          <wp:simplePos x="0" y="0"/>
          <wp:positionH relativeFrom="column">
            <wp:posOffset>8436338</wp:posOffset>
          </wp:positionH>
          <wp:positionV relativeFrom="paragraph">
            <wp:posOffset>-277042</wp:posOffset>
          </wp:positionV>
          <wp:extent cx="1220470" cy="641985"/>
          <wp:effectExtent l="0" t="0" r="0" b="5715"/>
          <wp:wrapThrough wrapText="bothSides">
            <wp:wrapPolygon edited="0">
              <wp:start x="0" y="0"/>
              <wp:lineTo x="0" y="21151"/>
              <wp:lineTo x="21240" y="21151"/>
              <wp:lineTo x="2124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4522" b="17601"/>
                  <a:stretch/>
                </pic:blipFill>
                <pic:spPr bwMode="auto">
                  <a:xfrm>
                    <a:off x="0" y="0"/>
                    <a:ext cx="1220470" cy="641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3FF"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14D76"/>
    <w:multiLevelType w:val="hybridMultilevel"/>
    <w:tmpl w:val="19120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91ECA"/>
    <w:multiLevelType w:val="hybridMultilevel"/>
    <w:tmpl w:val="EAF69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23855"/>
    <w:multiLevelType w:val="hybridMultilevel"/>
    <w:tmpl w:val="8BCA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4012A9"/>
    <w:multiLevelType w:val="hybridMultilevel"/>
    <w:tmpl w:val="33AE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686B91"/>
    <w:multiLevelType w:val="hybridMultilevel"/>
    <w:tmpl w:val="BD1E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05A9F"/>
    <w:multiLevelType w:val="hybridMultilevel"/>
    <w:tmpl w:val="C17E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931FFB"/>
    <w:multiLevelType w:val="hybridMultilevel"/>
    <w:tmpl w:val="33442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FE30A2"/>
    <w:multiLevelType w:val="hybridMultilevel"/>
    <w:tmpl w:val="D1820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04E60"/>
    <w:multiLevelType w:val="hybridMultilevel"/>
    <w:tmpl w:val="0D8C2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074E37"/>
    <w:multiLevelType w:val="hybridMultilevel"/>
    <w:tmpl w:val="D3B68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EA05FA"/>
    <w:multiLevelType w:val="hybridMultilevel"/>
    <w:tmpl w:val="FFA2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885237"/>
    <w:multiLevelType w:val="hybridMultilevel"/>
    <w:tmpl w:val="8834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6411D2"/>
    <w:multiLevelType w:val="hybridMultilevel"/>
    <w:tmpl w:val="A4C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3111DF"/>
    <w:multiLevelType w:val="hybridMultilevel"/>
    <w:tmpl w:val="898C5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441C1E"/>
    <w:multiLevelType w:val="hybridMultilevel"/>
    <w:tmpl w:val="B1C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A0EFD"/>
    <w:multiLevelType w:val="hybridMultilevel"/>
    <w:tmpl w:val="499E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D3DB9"/>
    <w:multiLevelType w:val="hybridMultilevel"/>
    <w:tmpl w:val="4F5E4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B647D5"/>
    <w:multiLevelType w:val="hybridMultilevel"/>
    <w:tmpl w:val="07E4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9"/>
  </w:num>
  <w:num w:numId="3">
    <w:abstractNumId w:val="8"/>
  </w:num>
  <w:num w:numId="4">
    <w:abstractNumId w:val="39"/>
  </w:num>
  <w:num w:numId="5">
    <w:abstractNumId w:val="18"/>
  </w:num>
  <w:num w:numId="6">
    <w:abstractNumId w:val="10"/>
  </w:num>
  <w:num w:numId="7">
    <w:abstractNumId w:val="23"/>
  </w:num>
  <w:num w:numId="8">
    <w:abstractNumId w:val="22"/>
  </w:num>
  <w:num w:numId="9">
    <w:abstractNumId w:val="33"/>
  </w:num>
  <w:num w:numId="10">
    <w:abstractNumId w:val="24"/>
  </w:num>
  <w:num w:numId="11">
    <w:abstractNumId w:val="43"/>
  </w:num>
  <w:num w:numId="12">
    <w:abstractNumId w:val="40"/>
  </w:num>
  <w:num w:numId="13">
    <w:abstractNumId w:val="7"/>
  </w:num>
  <w:num w:numId="14">
    <w:abstractNumId w:val="25"/>
  </w:num>
  <w:num w:numId="15">
    <w:abstractNumId w:val="35"/>
  </w:num>
  <w:num w:numId="16">
    <w:abstractNumId w:val="5"/>
  </w:num>
  <w:num w:numId="17">
    <w:abstractNumId w:val="11"/>
  </w:num>
  <w:num w:numId="18">
    <w:abstractNumId w:val="30"/>
  </w:num>
  <w:num w:numId="19">
    <w:abstractNumId w:val="4"/>
  </w:num>
  <w:num w:numId="20">
    <w:abstractNumId w:val="46"/>
  </w:num>
  <w:num w:numId="21">
    <w:abstractNumId w:val="42"/>
  </w:num>
  <w:num w:numId="22">
    <w:abstractNumId w:val="45"/>
  </w:num>
  <w:num w:numId="23">
    <w:abstractNumId w:val="41"/>
  </w:num>
  <w:num w:numId="24">
    <w:abstractNumId w:val="44"/>
  </w:num>
  <w:num w:numId="25">
    <w:abstractNumId w:val="6"/>
  </w:num>
  <w:num w:numId="26">
    <w:abstractNumId w:val="31"/>
  </w:num>
  <w:num w:numId="27">
    <w:abstractNumId w:val="12"/>
  </w:num>
  <w:num w:numId="28">
    <w:abstractNumId w:val="9"/>
  </w:num>
  <w:num w:numId="29">
    <w:abstractNumId w:val="0"/>
  </w:num>
  <w:num w:numId="30">
    <w:abstractNumId w:val="1"/>
  </w:num>
  <w:num w:numId="31">
    <w:abstractNumId w:val="29"/>
  </w:num>
  <w:num w:numId="32">
    <w:abstractNumId w:val="38"/>
  </w:num>
  <w:num w:numId="33">
    <w:abstractNumId w:val="14"/>
  </w:num>
  <w:num w:numId="34">
    <w:abstractNumId w:val="20"/>
  </w:num>
  <w:num w:numId="35">
    <w:abstractNumId w:val="15"/>
  </w:num>
  <w:num w:numId="36">
    <w:abstractNumId w:val="32"/>
  </w:num>
  <w:num w:numId="37">
    <w:abstractNumId w:val="36"/>
  </w:num>
  <w:num w:numId="38">
    <w:abstractNumId w:val="16"/>
  </w:num>
  <w:num w:numId="39">
    <w:abstractNumId w:val="26"/>
  </w:num>
  <w:num w:numId="40">
    <w:abstractNumId w:val="3"/>
  </w:num>
  <w:num w:numId="41">
    <w:abstractNumId w:val="21"/>
  </w:num>
  <w:num w:numId="42">
    <w:abstractNumId w:val="34"/>
  </w:num>
  <w:num w:numId="43">
    <w:abstractNumId w:val="37"/>
  </w:num>
  <w:num w:numId="44">
    <w:abstractNumId w:val="27"/>
  </w:num>
  <w:num w:numId="45">
    <w:abstractNumId w:val="17"/>
  </w:num>
  <w:num w:numId="46">
    <w:abstractNumId w:val="1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drawingGridHorizontalSpacing w:val="221"/>
  <w:characterSpacingControl w:val="doNotCompress"/>
  <w:hdrShapeDefaults>
    <o:shapedefaults v:ext="edit" spidmax="2058">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300FC"/>
    <w:rsid w:val="00050046"/>
    <w:rsid w:val="0005327A"/>
    <w:rsid w:val="00057340"/>
    <w:rsid w:val="00071BED"/>
    <w:rsid w:val="000744BB"/>
    <w:rsid w:val="0008040B"/>
    <w:rsid w:val="00080BE7"/>
    <w:rsid w:val="00084BD9"/>
    <w:rsid w:val="000863BF"/>
    <w:rsid w:val="00087BAD"/>
    <w:rsid w:val="000928DB"/>
    <w:rsid w:val="0009347D"/>
    <w:rsid w:val="000958FC"/>
    <w:rsid w:val="000A42F1"/>
    <w:rsid w:val="000B0566"/>
    <w:rsid w:val="000B2638"/>
    <w:rsid w:val="000B5F18"/>
    <w:rsid w:val="000C15D3"/>
    <w:rsid w:val="000C18D6"/>
    <w:rsid w:val="000D0AA2"/>
    <w:rsid w:val="000D66EC"/>
    <w:rsid w:val="000E474B"/>
    <w:rsid w:val="000E5708"/>
    <w:rsid w:val="000F1386"/>
    <w:rsid w:val="000F7117"/>
    <w:rsid w:val="00106D9E"/>
    <w:rsid w:val="0011048E"/>
    <w:rsid w:val="00111CD6"/>
    <w:rsid w:val="00126973"/>
    <w:rsid w:val="00130C16"/>
    <w:rsid w:val="00145463"/>
    <w:rsid w:val="00145F5C"/>
    <w:rsid w:val="00166D66"/>
    <w:rsid w:val="001678AD"/>
    <w:rsid w:val="0017222B"/>
    <w:rsid w:val="00177F82"/>
    <w:rsid w:val="001943E1"/>
    <w:rsid w:val="0019798C"/>
    <w:rsid w:val="001A0507"/>
    <w:rsid w:val="001B283C"/>
    <w:rsid w:val="001C6C15"/>
    <w:rsid w:val="001D181B"/>
    <w:rsid w:val="001D778B"/>
    <w:rsid w:val="001E2E68"/>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7730E"/>
    <w:rsid w:val="00285058"/>
    <w:rsid w:val="00290309"/>
    <w:rsid w:val="00291F3E"/>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20B30"/>
    <w:rsid w:val="00321F07"/>
    <w:rsid w:val="0032400F"/>
    <w:rsid w:val="00335651"/>
    <w:rsid w:val="00335F7C"/>
    <w:rsid w:val="00342DEC"/>
    <w:rsid w:val="00357963"/>
    <w:rsid w:val="003642F3"/>
    <w:rsid w:val="0036744E"/>
    <w:rsid w:val="00373BC5"/>
    <w:rsid w:val="00375820"/>
    <w:rsid w:val="0038245F"/>
    <w:rsid w:val="003914F8"/>
    <w:rsid w:val="00396FC2"/>
    <w:rsid w:val="003A1D66"/>
    <w:rsid w:val="003A3048"/>
    <w:rsid w:val="003A64BF"/>
    <w:rsid w:val="003B33FF"/>
    <w:rsid w:val="003C0EA6"/>
    <w:rsid w:val="003C7E3A"/>
    <w:rsid w:val="003D2B71"/>
    <w:rsid w:val="003E0E6F"/>
    <w:rsid w:val="003E255B"/>
    <w:rsid w:val="003E71F4"/>
    <w:rsid w:val="003F7166"/>
    <w:rsid w:val="004005AC"/>
    <w:rsid w:val="00404F34"/>
    <w:rsid w:val="00405829"/>
    <w:rsid w:val="004118A3"/>
    <w:rsid w:val="004321E1"/>
    <w:rsid w:val="00444476"/>
    <w:rsid w:val="0045283A"/>
    <w:rsid w:val="00455C67"/>
    <w:rsid w:val="004566BB"/>
    <w:rsid w:val="004716A7"/>
    <w:rsid w:val="00474A68"/>
    <w:rsid w:val="00476A9E"/>
    <w:rsid w:val="00487680"/>
    <w:rsid w:val="00487F4B"/>
    <w:rsid w:val="0049097F"/>
    <w:rsid w:val="00491EDD"/>
    <w:rsid w:val="004B08E8"/>
    <w:rsid w:val="004B0C9E"/>
    <w:rsid w:val="004B71F4"/>
    <w:rsid w:val="004C0AFE"/>
    <w:rsid w:val="004C242F"/>
    <w:rsid w:val="004D04F3"/>
    <w:rsid w:val="004E1C0A"/>
    <w:rsid w:val="004E7840"/>
    <w:rsid w:val="004E7932"/>
    <w:rsid w:val="004F14D8"/>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2393"/>
    <w:rsid w:val="00596B7E"/>
    <w:rsid w:val="005A2F26"/>
    <w:rsid w:val="005A3AD2"/>
    <w:rsid w:val="005A57EC"/>
    <w:rsid w:val="005A6FFC"/>
    <w:rsid w:val="005C1243"/>
    <w:rsid w:val="005C698C"/>
    <w:rsid w:val="005D3F82"/>
    <w:rsid w:val="005D6100"/>
    <w:rsid w:val="005D63A8"/>
    <w:rsid w:val="005D6DB1"/>
    <w:rsid w:val="005D7ED4"/>
    <w:rsid w:val="005E2116"/>
    <w:rsid w:val="005F3060"/>
    <w:rsid w:val="005F6562"/>
    <w:rsid w:val="005F749C"/>
    <w:rsid w:val="006247AF"/>
    <w:rsid w:val="006250F7"/>
    <w:rsid w:val="006403E0"/>
    <w:rsid w:val="006522E8"/>
    <w:rsid w:val="006534A9"/>
    <w:rsid w:val="00654F78"/>
    <w:rsid w:val="00660F2F"/>
    <w:rsid w:val="00661618"/>
    <w:rsid w:val="00664DA6"/>
    <w:rsid w:val="00671BD8"/>
    <w:rsid w:val="006733A2"/>
    <w:rsid w:val="00674EF9"/>
    <w:rsid w:val="0068084D"/>
    <w:rsid w:val="00681B28"/>
    <w:rsid w:val="006855A7"/>
    <w:rsid w:val="0068576F"/>
    <w:rsid w:val="006B5C5E"/>
    <w:rsid w:val="006C663E"/>
    <w:rsid w:val="006D2C33"/>
    <w:rsid w:val="006D3C59"/>
    <w:rsid w:val="006E3A71"/>
    <w:rsid w:val="006E47C4"/>
    <w:rsid w:val="006F2071"/>
    <w:rsid w:val="0070147F"/>
    <w:rsid w:val="00701C57"/>
    <w:rsid w:val="00717533"/>
    <w:rsid w:val="007246E9"/>
    <w:rsid w:val="00725C77"/>
    <w:rsid w:val="0072785C"/>
    <w:rsid w:val="0073738B"/>
    <w:rsid w:val="00742A94"/>
    <w:rsid w:val="0074517B"/>
    <w:rsid w:val="00751078"/>
    <w:rsid w:val="0075176C"/>
    <w:rsid w:val="007605AC"/>
    <w:rsid w:val="00767031"/>
    <w:rsid w:val="00773655"/>
    <w:rsid w:val="00775F48"/>
    <w:rsid w:val="0079617C"/>
    <w:rsid w:val="00796C84"/>
    <w:rsid w:val="007A3EE8"/>
    <w:rsid w:val="007A49B6"/>
    <w:rsid w:val="007B241B"/>
    <w:rsid w:val="007B3B2C"/>
    <w:rsid w:val="007C7AC8"/>
    <w:rsid w:val="007D406B"/>
    <w:rsid w:val="007E280D"/>
    <w:rsid w:val="007E385F"/>
    <w:rsid w:val="007E3CDB"/>
    <w:rsid w:val="007E4E88"/>
    <w:rsid w:val="007E6430"/>
    <w:rsid w:val="007F5657"/>
    <w:rsid w:val="007F5957"/>
    <w:rsid w:val="007F6523"/>
    <w:rsid w:val="008044E5"/>
    <w:rsid w:val="00810850"/>
    <w:rsid w:val="00826D13"/>
    <w:rsid w:val="008319B4"/>
    <w:rsid w:val="00832395"/>
    <w:rsid w:val="00836F55"/>
    <w:rsid w:val="008401DB"/>
    <w:rsid w:val="008433FB"/>
    <w:rsid w:val="00843A8E"/>
    <w:rsid w:val="00846753"/>
    <w:rsid w:val="00847E50"/>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E177C"/>
    <w:rsid w:val="008F0DC9"/>
    <w:rsid w:val="009065C8"/>
    <w:rsid w:val="00911876"/>
    <w:rsid w:val="00931CD9"/>
    <w:rsid w:val="00932FDF"/>
    <w:rsid w:val="00940E0E"/>
    <w:rsid w:val="00955286"/>
    <w:rsid w:val="009655D1"/>
    <w:rsid w:val="00972533"/>
    <w:rsid w:val="009773C0"/>
    <w:rsid w:val="0098208C"/>
    <w:rsid w:val="009847D5"/>
    <w:rsid w:val="00986380"/>
    <w:rsid w:val="00992937"/>
    <w:rsid w:val="00993A0C"/>
    <w:rsid w:val="009A5C61"/>
    <w:rsid w:val="009B013F"/>
    <w:rsid w:val="009D0A3E"/>
    <w:rsid w:val="009D4419"/>
    <w:rsid w:val="009D7BB4"/>
    <w:rsid w:val="009E20ED"/>
    <w:rsid w:val="00A002EB"/>
    <w:rsid w:val="00A105AF"/>
    <w:rsid w:val="00A41D15"/>
    <w:rsid w:val="00A508B8"/>
    <w:rsid w:val="00A54B05"/>
    <w:rsid w:val="00A55A57"/>
    <w:rsid w:val="00A56EDC"/>
    <w:rsid w:val="00A57E9C"/>
    <w:rsid w:val="00A65322"/>
    <w:rsid w:val="00A66949"/>
    <w:rsid w:val="00A74C02"/>
    <w:rsid w:val="00A9564F"/>
    <w:rsid w:val="00AA14A9"/>
    <w:rsid w:val="00AA3519"/>
    <w:rsid w:val="00AB42EA"/>
    <w:rsid w:val="00AC3AA8"/>
    <w:rsid w:val="00AD0717"/>
    <w:rsid w:val="00AD3DD6"/>
    <w:rsid w:val="00AD59FA"/>
    <w:rsid w:val="00AF73FA"/>
    <w:rsid w:val="00B010A0"/>
    <w:rsid w:val="00B17E05"/>
    <w:rsid w:val="00B22FDB"/>
    <w:rsid w:val="00B3187C"/>
    <w:rsid w:val="00B44982"/>
    <w:rsid w:val="00B46A83"/>
    <w:rsid w:val="00B46C3B"/>
    <w:rsid w:val="00B53C0C"/>
    <w:rsid w:val="00B542C4"/>
    <w:rsid w:val="00B575C3"/>
    <w:rsid w:val="00B61AA5"/>
    <w:rsid w:val="00B663BA"/>
    <w:rsid w:val="00B74022"/>
    <w:rsid w:val="00B74B03"/>
    <w:rsid w:val="00B826F5"/>
    <w:rsid w:val="00B85683"/>
    <w:rsid w:val="00BA137B"/>
    <w:rsid w:val="00BD3373"/>
    <w:rsid w:val="00BE1065"/>
    <w:rsid w:val="00BE15B5"/>
    <w:rsid w:val="00BF270D"/>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5EFC"/>
    <w:rsid w:val="00C72C07"/>
    <w:rsid w:val="00C72D99"/>
    <w:rsid w:val="00C732E9"/>
    <w:rsid w:val="00C77FD8"/>
    <w:rsid w:val="00C94A02"/>
    <w:rsid w:val="00CA30F5"/>
    <w:rsid w:val="00CA50C8"/>
    <w:rsid w:val="00CB3D26"/>
    <w:rsid w:val="00CC2BD5"/>
    <w:rsid w:val="00CD076A"/>
    <w:rsid w:val="00CD0AC8"/>
    <w:rsid w:val="00CD5190"/>
    <w:rsid w:val="00CD6C70"/>
    <w:rsid w:val="00CD74A0"/>
    <w:rsid w:val="00CE2755"/>
    <w:rsid w:val="00CE4879"/>
    <w:rsid w:val="00D0018B"/>
    <w:rsid w:val="00D00E4C"/>
    <w:rsid w:val="00D046F3"/>
    <w:rsid w:val="00D143B0"/>
    <w:rsid w:val="00D2030A"/>
    <w:rsid w:val="00D22796"/>
    <w:rsid w:val="00D24033"/>
    <w:rsid w:val="00D32EDA"/>
    <w:rsid w:val="00D3764A"/>
    <w:rsid w:val="00D401A6"/>
    <w:rsid w:val="00D529D7"/>
    <w:rsid w:val="00D54E77"/>
    <w:rsid w:val="00D71C07"/>
    <w:rsid w:val="00D80FAE"/>
    <w:rsid w:val="00D81E15"/>
    <w:rsid w:val="00D85EB1"/>
    <w:rsid w:val="00D86066"/>
    <w:rsid w:val="00D921DB"/>
    <w:rsid w:val="00D97596"/>
    <w:rsid w:val="00DA4CC2"/>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548A"/>
    <w:rsid w:val="00E23902"/>
    <w:rsid w:val="00E27833"/>
    <w:rsid w:val="00E41F11"/>
    <w:rsid w:val="00E456EA"/>
    <w:rsid w:val="00E50CF2"/>
    <w:rsid w:val="00E534C6"/>
    <w:rsid w:val="00E53521"/>
    <w:rsid w:val="00E56CE3"/>
    <w:rsid w:val="00E57968"/>
    <w:rsid w:val="00E73090"/>
    <w:rsid w:val="00E84D2C"/>
    <w:rsid w:val="00E92B62"/>
    <w:rsid w:val="00EB2B3D"/>
    <w:rsid w:val="00EC5544"/>
    <w:rsid w:val="00EC64ED"/>
    <w:rsid w:val="00ED52C1"/>
    <w:rsid w:val="00EF0FE0"/>
    <w:rsid w:val="00F005E1"/>
    <w:rsid w:val="00F04937"/>
    <w:rsid w:val="00F05806"/>
    <w:rsid w:val="00F16AFC"/>
    <w:rsid w:val="00F175CA"/>
    <w:rsid w:val="00F17C49"/>
    <w:rsid w:val="00F26214"/>
    <w:rsid w:val="00F336CD"/>
    <w:rsid w:val="00F3488B"/>
    <w:rsid w:val="00F413E1"/>
    <w:rsid w:val="00F42F8F"/>
    <w:rsid w:val="00F44B99"/>
    <w:rsid w:val="00F555D1"/>
    <w:rsid w:val="00F63BCB"/>
    <w:rsid w:val="00F649BF"/>
    <w:rsid w:val="00F8730F"/>
    <w:rsid w:val="00F910A9"/>
    <w:rsid w:val="00F94A8F"/>
    <w:rsid w:val="00F96D7E"/>
    <w:rsid w:val="00FA236D"/>
    <w:rsid w:val="00FA5224"/>
    <w:rsid w:val="00FB1E2A"/>
    <w:rsid w:val="00FB2857"/>
    <w:rsid w:val="00FB578D"/>
    <w:rsid w:val="00FC07AA"/>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colormru v:ext="edit" colors="#060,#ff9,#fc0"/>
      <o:colormenu v:ext="edit" fillcolor="none [2406]" strokecolor="none [2406]"/>
    </o:shapedefaults>
    <o:shapelayout v:ext="edit">
      <o:idmap v:ext="edit" data="1"/>
    </o:shapelayout>
  </w:shapeDefaults>
  <w:decimalSymbol w:val="."/>
  <w:listSeparator w:val=","/>
  <w14:docId w14:val="2EFE4A29"/>
  <w15:docId w15:val="{A53339D5-D9F6-4168-B785-B086D0BA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paragraph" w:styleId="NormalWeb">
    <w:name w:val="Normal (Web)"/>
    <w:basedOn w:val="Normal"/>
    <w:uiPriority w:val="99"/>
    <w:unhideWhenUsed/>
    <w:rsid w:val="00E456EA"/>
    <w:pPr>
      <w:spacing w:before="100" w:beforeAutospacing="1" w:after="100" w:afterAutospacing="1" w:line="240" w:lineRule="auto"/>
    </w:pPr>
    <w:rPr>
      <w:rFonts w:ascii="Times New Roman" w:eastAsia="Times New Roman" w:hAnsi="Times New Roman"/>
      <w:b w:val="0"/>
      <w:sz w:val="24"/>
      <w:szCs w:val="24"/>
      <w:lang w:eastAsia="en-GB"/>
    </w:rPr>
  </w:style>
  <w:style w:type="character" w:styleId="UnresolvedMention">
    <w:name w:val="Unresolved Mention"/>
    <w:basedOn w:val="DefaultParagraphFont"/>
    <w:uiPriority w:val="99"/>
    <w:semiHidden/>
    <w:unhideWhenUsed/>
    <w:rsid w:val="00B82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643">
      <w:bodyDiv w:val="1"/>
      <w:marLeft w:val="0"/>
      <w:marRight w:val="0"/>
      <w:marTop w:val="0"/>
      <w:marBottom w:val="0"/>
      <w:divBdr>
        <w:top w:val="none" w:sz="0" w:space="0" w:color="auto"/>
        <w:left w:val="none" w:sz="0" w:space="0" w:color="auto"/>
        <w:bottom w:val="none" w:sz="0" w:space="0" w:color="auto"/>
        <w:right w:val="none" w:sz="0" w:space="0" w:color="auto"/>
      </w:divBdr>
    </w:div>
    <w:div w:id="21787331">
      <w:bodyDiv w:val="1"/>
      <w:marLeft w:val="0"/>
      <w:marRight w:val="0"/>
      <w:marTop w:val="0"/>
      <w:marBottom w:val="0"/>
      <w:divBdr>
        <w:top w:val="none" w:sz="0" w:space="0" w:color="auto"/>
        <w:left w:val="none" w:sz="0" w:space="0" w:color="auto"/>
        <w:bottom w:val="none" w:sz="0" w:space="0" w:color="auto"/>
        <w:right w:val="none" w:sz="0" w:space="0" w:color="auto"/>
      </w:divBdr>
    </w:div>
    <w:div w:id="29840338">
      <w:bodyDiv w:val="1"/>
      <w:marLeft w:val="0"/>
      <w:marRight w:val="0"/>
      <w:marTop w:val="0"/>
      <w:marBottom w:val="0"/>
      <w:divBdr>
        <w:top w:val="none" w:sz="0" w:space="0" w:color="auto"/>
        <w:left w:val="none" w:sz="0" w:space="0" w:color="auto"/>
        <w:bottom w:val="none" w:sz="0" w:space="0" w:color="auto"/>
        <w:right w:val="none" w:sz="0" w:space="0" w:color="auto"/>
      </w:divBdr>
    </w:div>
    <w:div w:id="35400940">
      <w:bodyDiv w:val="1"/>
      <w:marLeft w:val="0"/>
      <w:marRight w:val="0"/>
      <w:marTop w:val="0"/>
      <w:marBottom w:val="0"/>
      <w:divBdr>
        <w:top w:val="none" w:sz="0" w:space="0" w:color="auto"/>
        <w:left w:val="none" w:sz="0" w:space="0" w:color="auto"/>
        <w:bottom w:val="none" w:sz="0" w:space="0" w:color="auto"/>
        <w:right w:val="none" w:sz="0" w:space="0" w:color="auto"/>
      </w:divBdr>
    </w:div>
    <w:div w:id="92014281">
      <w:bodyDiv w:val="1"/>
      <w:marLeft w:val="0"/>
      <w:marRight w:val="0"/>
      <w:marTop w:val="0"/>
      <w:marBottom w:val="0"/>
      <w:divBdr>
        <w:top w:val="none" w:sz="0" w:space="0" w:color="auto"/>
        <w:left w:val="none" w:sz="0" w:space="0" w:color="auto"/>
        <w:bottom w:val="none" w:sz="0" w:space="0" w:color="auto"/>
        <w:right w:val="none" w:sz="0" w:space="0" w:color="auto"/>
      </w:divBdr>
    </w:div>
    <w:div w:id="126708604">
      <w:bodyDiv w:val="1"/>
      <w:marLeft w:val="0"/>
      <w:marRight w:val="0"/>
      <w:marTop w:val="0"/>
      <w:marBottom w:val="0"/>
      <w:divBdr>
        <w:top w:val="none" w:sz="0" w:space="0" w:color="auto"/>
        <w:left w:val="none" w:sz="0" w:space="0" w:color="auto"/>
        <w:bottom w:val="none" w:sz="0" w:space="0" w:color="auto"/>
        <w:right w:val="none" w:sz="0" w:space="0" w:color="auto"/>
      </w:divBdr>
    </w:div>
    <w:div w:id="186603228">
      <w:bodyDiv w:val="1"/>
      <w:marLeft w:val="0"/>
      <w:marRight w:val="0"/>
      <w:marTop w:val="0"/>
      <w:marBottom w:val="0"/>
      <w:divBdr>
        <w:top w:val="none" w:sz="0" w:space="0" w:color="auto"/>
        <w:left w:val="none" w:sz="0" w:space="0" w:color="auto"/>
        <w:bottom w:val="none" w:sz="0" w:space="0" w:color="auto"/>
        <w:right w:val="none" w:sz="0" w:space="0" w:color="auto"/>
      </w:divBdr>
    </w:div>
    <w:div w:id="254826470">
      <w:bodyDiv w:val="1"/>
      <w:marLeft w:val="0"/>
      <w:marRight w:val="0"/>
      <w:marTop w:val="0"/>
      <w:marBottom w:val="0"/>
      <w:divBdr>
        <w:top w:val="none" w:sz="0" w:space="0" w:color="auto"/>
        <w:left w:val="none" w:sz="0" w:space="0" w:color="auto"/>
        <w:bottom w:val="none" w:sz="0" w:space="0" w:color="auto"/>
        <w:right w:val="none" w:sz="0" w:space="0" w:color="auto"/>
      </w:divBdr>
    </w:div>
    <w:div w:id="350037259">
      <w:bodyDiv w:val="1"/>
      <w:marLeft w:val="0"/>
      <w:marRight w:val="0"/>
      <w:marTop w:val="0"/>
      <w:marBottom w:val="0"/>
      <w:divBdr>
        <w:top w:val="none" w:sz="0" w:space="0" w:color="auto"/>
        <w:left w:val="none" w:sz="0" w:space="0" w:color="auto"/>
        <w:bottom w:val="none" w:sz="0" w:space="0" w:color="auto"/>
        <w:right w:val="none" w:sz="0" w:space="0" w:color="auto"/>
      </w:divBdr>
    </w:div>
    <w:div w:id="469443125">
      <w:bodyDiv w:val="1"/>
      <w:marLeft w:val="0"/>
      <w:marRight w:val="0"/>
      <w:marTop w:val="0"/>
      <w:marBottom w:val="0"/>
      <w:divBdr>
        <w:top w:val="none" w:sz="0" w:space="0" w:color="auto"/>
        <w:left w:val="none" w:sz="0" w:space="0" w:color="auto"/>
        <w:bottom w:val="none" w:sz="0" w:space="0" w:color="auto"/>
        <w:right w:val="none" w:sz="0" w:space="0" w:color="auto"/>
      </w:divBdr>
    </w:div>
    <w:div w:id="532303929">
      <w:bodyDiv w:val="1"/>
      <w:marLeft w:val="0"/>
      <w:marRight w:val="0"/>
      <w:marTop w:val="0"/>
      <w:marBottom w:val="0"/>
      <w:divBdr>
        <w:top w:val="none" w:sz="0" w:space="0" w:color="auto"/>
        <w:left w:val="none" w:sz="0" w:space="0" w:color="auto"/>
        <w:bottom w:val="none" w:sz="0" w:space="0" w:color="auto"/>
        <w:right w:val="none" w:sz="0" w:space="0" w:color="auto"/>
      </w:divBdr>
    </w:div>
    <w:div w:id="647711363">
      <w:bodyDiv w:val="1"/>
      <w:marLeft w:val="0"/>
      <w:marRight w:val="0"/>
      <w:marTop w:val="0"/>
      <w:marBottom w:val="0"/>
      <w:divBdr>
        <w:top w:val="none" w:sz="0" w:space="0" w:color="auto"/>
        <w:left w:val="none" w:sz="0" w:space="0" w:color="auto"/>
        <w:bottom w:val="none" w:sz="0" w:space="0" w:color="auto"/>
        <w:right w:val="none" w:sz="0" w:space="0" w:color="auto"/>
      </w:divBdr>
    </w:div>
    <w:div w:id="669136780">
      <w:bodyDiv w:val="1"/>
      <w:marLeft w:val="0"/>
      <w:marRight w:val="0"/>
      <w:marTop w:val="0"/>
      <w:marBottom w:val="0"/>
      <w:divBdr>
        <w:top w:val="none" w:sz="0" w:space="0" w:color="auto"/>
        <w:left w:val="none" w:sz="0" w:space="0" w:color="auto"/>
        <w:bottom w:val="none" w:sz="0" w:space="0" w:color="auto"/>
        <w:right w:val="none" w:sz="0" w:space="0" w:color="auto"/>
      </w:divBdr>
    </w:div>
    <w:div w:id="696127007">
      <w:bodyDiv w:val="1"/>
      <w:marLeft w:val="0"/>
      <w:marRight w:val="0"/>
      <w:marTop w:val="0"/>
      <w:marBottom w:val="0"/>
      <w:divBdr>
        <w:top w:val="none" w:sz="0" w:space="0" w:color="auto"/>
        <w:left w:val="none" w:sz="0" w:space="0" w:color="auto"/>
        <w:bottom w:val="none" w:sz="0" w:space="0" w:color="auto"/>
        <w:right w:val="none" w:sz="0" w:space="0" w:color="auto"/>
      </w:divBdr>
    </w:div>
    <w:div w:id="747458928">
      <w:bodyDiv w:val="1"/>
      <w:marLeft w:val="0"/>
      <w:marRight w:val="0"/>
      <w:marTop w:val="0"/>
      <w:marBottom w:val="0"/>
      <w:divBdr>
        <w:top w:val="none" w:sz="0" w:space="0" w:color="auto"/>
        <w:left w:val="none" w:sz="0" w:space="0" w:color="auto"/>
        <w:bottom w:val="none" w:sz="0" w:space="0" w:color="auto"/>
        <w:right w:val="none" w:sz="0" w:space="0" w:color="auto"/>
      </w:divBdr>
    </w:div>
    <w:div w:id="867991435">
      <w:bodyDiv w:val="1"/>
      <w:marLeft w:val="0"/>
      <w:marRight w:val="0"/>
      <w:marTop w:val="0"/>
      <w:marBottom w:val="0"/>
      <w:divBdr>
        <w:top w:val="none" w:sz="0" w:space="0" w:color="auto"/>
        <w:left w:val="none" w:sz="0" w:space="0" w:color="auto"/>
        <w:bottom w:val="none" w:sz="0" w:space="0" w:color="auto"/>
        <w:right w:val="none" w:sz="0" w:space="0" w:color="auto"/>
      </w:divBdr>
    </w:div>
    <w:div w:id="893351645">
      <w:bodyDiv w:val="1"/>
      <w:marLeft w:val="0"/>
      <w:marRight w:val="0"/>
      <w:marTop w:val="0"/>
      <w:marBottom w:val="0"/>
      <w:divBdr>
        <w:top w:val="none" w:sz="0" w:space="0" w:color="auto"/>
        <w:left w:val="none" w:sz="0" w:space="0" w:color="auto"/>
        <w:bottom w:val="none" w:sz="0" w:space="0" w:color="auto"/>
        <w:right w:val="none" w:sz="0" w:space="0" w:color="auto"/>
      </w:divBdr>
    </w:div>
    <w:div w:id="974215569">
      <w:bodyDiv w:val="1"/>
      <w:marLeft w:val="0"/>
      <w:marRight w:val="0"/>
      <w:marTop w:val="0"/>
      <w:marBottom w:val="0"/>
      <w:divBdr>
        <w:top w:val="none" w:sz="0" w:space="0" w:color="auto"/>
        <w:left w:val="none" w:sz="0" w:space="0" w:color="auto"/>
        <w:bottom w:val="none" w:sz="0" w:space="0" w:color="auto"/>
        <w:right w:val="none" w:sz="0" w:space="0" w:color="auto"/>
      </w:divBdr>
    </w:div>
    <w:div w:id="992684762">
      <w:bodyDiv w:val="1"/>
      <w:marLeft w:val="0"/>
      <w:marRight w:val="0"/>
      <w:marTop w:val="0"/>
      <w:marBottom w:val="0"/>
      <w:divBdr>
        <w:top w:val="none" w:sz="0" w:space="0" w:color="auto"/>
        <w:left w:val="none" w:sz="0" w:space="0" w:color="auto"/>
        <w:bottom w:val="none" w:sz="0" w:space="0" w:color="auto"/>
        <w:right w:val="none" w:sz="0" w:space="0" w:color="auto"/>
      </w:divBdr>
    </w:div>
    <w:div w:id="993605420">
      <w:bodyDiv w:val="1"/>
      <w:marLeft w:val="0"/>
      <w:marRight w:val="0"/>
      <w:marTop w:val="0"/>
      <w:marBottom w:val="0"/>
      <w:divBdr>
        <w:top w:val="none" w:sz="0" w:space="0" w:color="auto"/>
        <w:left w:val="none" w:sz="0" w:space="0" w:color="auto"/>
        <w:bottom w:val="none" w:sz="0" w:space="0" w:color="auto"/>
        <w:right w:val="none" w:sz="0" w:space="0" w:color="auto"/>
      </w:divBdr>
    </w:div>
    <w:div w:id="1201816900">
      <w:bodyDiv w:val="1"/>
      <w:marLeft w:val="0"/>
      <w:marRight w:val="0"/>
      <w:marTop w:val="0"/>
      <w:marBottom w:val="0"/>
      <w:divBdr>
        <w:top w:val="none" w:sz="0" w:space="0" w:color="auto"/>
        <w:left w:val="none" w:sz="0" w:space="0" w:color="auto"/>
        <w:bottom w:val="none" w:sz="0" w:space="0" w:color="auto"/>
        <w:right w:val="none" w:sz="0" w:space="0" w:color="auto"/>
      </w:divBdr>
    </w:div>
    <w:div w:id="1399130746">
      <w:bodyDiv w:val="1"/>
      <w:marLeft w:val="0"/>
      <w:marRight w:val="0"/>
      <w:marTop w:val="0"/>
      <w:marBottom w:val="0"/>
      <w:divBdr>
        <w:top w:val="none" w:sz="0" w:space="0" w:color="auto"/>
        <w:left w:val="none" w:sz="0" w:space="0" w:color="auto"/>
        <w:bottom w:val="none" w:sz="0" w:space="0" w:color="auto"/>
        <w:right w:val="none" w:sz="0" w:space="0" w:color="auto"/>
      </w:divBdr>
    </w:div>
    <w:div w:id="1432890733">
      <w:bodyDiv w:val="1"/>
      <w:marLeft w:val="0"/>
      <w:marRight w:val="0"/>
      <w:marTop w:val="0"/>
      <w:marBottom w:val="0"/>
      <w:divBdr>
        <w:top w:val="none" w:sz="0" w:space="0" w:color="auto"/>
        <w:left w:val="none" w:sz="0" w:space="0" w:color="auto"/>
        <w:bottom w:val="none" w:sz="0" w:space="0" w:color="auto"/>
        <w:right w:val="none" w:sz="0" w:space="0" w:color="auto"/>
      </w:divBdr>
    </w:div>
    <w:div w:id="1435712538">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
    <w:div w:id="1475752072">
      <w:bodyDiv w:val="1"/>
      <w:marLeft w:val="0"/>
      <w:marRight w:val="0"/>
      <w:marTop w:val="0"/>
      <w:marBottom w:val="0"/>
      <w:divBdr>
        <w:top w:val="none" w:sz="0" w:space="0" w:color="auto"/>
        <w:left w:val="none" w:sz="0" w:space="0" w:color="auto"/>
        <w:bottom w:val="none" w:sz="0" w:space="0" w:color="auto"/>
        <w:right w:val="none" w:sz="0" w:space="0" w:color="auto"/>
      </w:divBdr>
    </w:div>
    <w:div w:id="1509442835">
      <w:bodyDiv w:val="1"/>
      <w:marLeft w:val="0"/>
      <w:marRight w:val="0"/>
      <w:marTop w:val="0"/>
      <w:marBottom w:val="0"/>
      <w:divBdr>
        <w:top w:val="none" w:sz="0" w:space="0" w:color="auto"/>
        <w:left w:val="none" w:sz="0" w:space="0" w:color="auto"/>
        <w:bottom w:val="none" w:sz="0" w:space="0" w:color="auto"/>
        <w:right w:val="none" w:sz="0" w:space="0" w:color="auto"/>
      </w:divBdr>
    </w:div>
    <w:div w:id="1597640413">
      <w:bodyDiv w:val="1"/>
      <w:marLeft w:val="0"/>
      <w:marRight w:val="0"/>
      <w:marTop w:val="0"/>
      <w:marBottom w:val="0"/>
      <w:divBdr>
        <w:top w:val="none" w:sz="0" w:space="0" w:color="auto"/>
        <w:left w:val="none" w:sz="0" w:space="0" w:color="auto"/>
        <w:bottom w:val="none" w:sz="0" w:space="0" w:color="auto"/>
        <w:right w:val="none" w:sz="0" w:space="0" w:color="auto"/>
      </w:divBdr>
    </w:div>
    <w:div w:id="1607035167">
      <w:bodyDiv w:val="1"/>
      <w:marLeft w:val="0"/>
      <w:marRight w:val="0"/>
      <w:marTop w:val="0"/>
      <w:marBottom w:val="0"/>
      <w:divBdr>
        <w:top w:val="none" w:sz="0" w:space="0" w:color="auto"/>
        <w:left w:val="none" w:sz="0" w:space="0" w:color="auto"/>
        <w:bottom w:val="none" w:sz="0" w:space="0" w:color="auto"/>
        <w:right w:val="none" w:sz="0" w:space="0" w:color="auto"/>
      </w:divBdr>
    </w:div>
    <w:div w:id="1627546961">
      <w:bodyDiv w:val="1"/>
      <w:marLeft w:val="0"/>
      <w:marRight w:val="0"/>
      <w:marTop w:val="0"/>
      <w:marBottom w:val="0"/>
      <w:divBdr>
        <w:top w:val="none" w:sz="0" w:space="0" w:color="auto"/>
        <w:left w:val="none" w:sz="0" w:space="0" w:color="auto"/>
        <w:bottom w:val="none" w:sz="0" w:space="0" w:color="auto"/>
        <w:right w:val="none" w:sz="0" w:space="0" w:color="auto"/>
      </w:divBdr>
    </w:div>
    <w:div w:id="1761296379">
      <w:bodyDiv w:val="1"/>
      <w:marLeft w:val="0"/>
      <w:marRight w:val="0"/>
      <w:marTop w:val="0"/>
      <w:marBottom w:val="0"/>
      <w:divBdr>
        <w:top w:val="none" w:sz="0" w:space="0" w:color="auto"/>
        <w:left w:val="none" w:sz="0" w:space="0" w:color="auto"/>
        <w:bottom w:val="none" w:sz="0" w:space="0" w:color="auto"/>
        <w:right w:val="none" w:sz="0" w:space="0" w:color="auto"/>
      </w:divBdr>
    </w:div>
    <w:div w:id="1768574741">
      <w:bodyDiv w:val="1"/>
      <w:marLeft w:val="0"/>
      <w:marRight w:val="0"/>
      <w:marTop w:val="0"/>
      <w:marBottom w:val="0"/>
      <w:divBdr>
        <w:top w:val="none" w:sz="0" w:space="0" w:color="auto"/>
        <w:left w:val="none" w:sz="0" w:space="0" w:color="auto"/>
        <w:bottom w:val="none" w:sz="0" w:space="0" w:color="auto"/>
        <w:right w:val="none" w:sz="0" w:space="0" w:color="auto"/>
      </w:divBdr>
    </w:div>
    <w:div w:id="1805930289">
      <w:bodyDiv w:val="1"/>
      <w:marLeft w:val="0"/>
      <w:marRight w:val="0"/>
      <w:marTop w:val="0"/>
      <w:marBottom w:val="0"/>
      <w:divBdr>
        <w:top w:val="none" w:sz="0" w:space="0" w:color="auto"/>
        <w:left w:val="none" w:sz="0" w:space="0" w:color="auto"/>
        <w:bottom w:val="none" w:sz="0" w:space="0" w:color="auto"/>
        <w:right w:val="none" w:sz="0" w:space="0" w:color="auto"/>
      </w:divBdr>
    </w:div>
    <w:div w:id="1889606909">
      <w:bodyDiv w:val="1"/>
      <w:marLeft w:val="0"/>
      <w:marRight w:val="0"/>
      <w:marTop w:val="0"/>
      <w:marBottom w:val="0"/>
      <w:divBdr>
        <w:top w:val="none" w:sz="0" w:space="0" w:color="auto"/>
        <w:left w:val="none" w:sz="0" w:space="0" w:color="auto"/>
        <w:bottom w:val="none" w:sz="0" w:space="0" w:color="auto"/>
        <w:right w:val="none" w:sz="0" w:space="0" w:color="auto"/>
      </w:divBdr>
    </w:div>
    <w:div w:id="1925722758">
      <w:bodyDiv w:val="1"/>
      <w:marLeft w:val="0"/>
      <w:marRight w:val="0"/>
      <w:marTop w:val="0"/>
      <w:marBottom w:val="0"/>
      <w:divBdr>
        <w:top w:val="none" w:sz="0" w:space="0" w:color="auto"/>
        <w:left w:val="none" w:sz="0" w:space="0" w:color="auto"/>
        <w:bottom w:val="none" w:sz="0" w:space="0" w:color="auto"/>
        <w:right w:val="none" w:sz="0" w:space="0" w:color="auto"/>
      </w:divBdr>
    </w:div>
    <w:div w:id="2004626449">
      <w:bodyDiv w:val="1"/>
      <w:marLeft w:val="0"/>
      <w:marRight w:val="0"/>
      <w:marTop w:val="0"/>
      <w:marBottom w:val="0"/>
      <w:divBdr>
        <w:top w:val="none" w:sz="0" w:space="0" w:color="auto"/>
        <w:left w:val="none" w:sz="0" w:space="0" w:color="auto"/>
        <w:bottom w:val="none" w:sz="0" w:space="0" w:color="auto"/>
        <w:right w:val="none" w:sz="0" w:space="0" w:color="auto"/>
      </w:divBdr>
    </w:div>
    <w:div w:id="2036536869">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 w:id="2118867608">
      <w:bodyDiv w:val="1"/>
      <w:marLeft w:val="0"/>
      <w:marRight w:val="0"/>
      <w:marTop w:val="0"/>
      <w:marBottom w:val="0"/>
      <w:divBdr>
        <w:top w:val="none" w:sz="0" w:space="0" w:color="auto"/>
        <w:left w:val="none" w:sz="0" w:space="0" w:color="auto"/>
        <w:bottom w:val="none" w:sz="0" w:space="0" w:color="auto"/>
        <w:right w:val="none" w:sz="0" w:space="0" w:color="auto"/>
      </w:divBdr>
    </w:div>
    <w:div w:id="21335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heshireeast.gov.uk" TargetMode="External"/><Relationship Id="rId18" Type="http://schemas.openxmlformats.org/officeDocument/2006/relationships/header" Target="header3.xml"/><Relationship Id="rId26" Type="http://schemas.openxmlformats.org/officeDocument/2006/relationships/control" Target="activeX/activeX4.xml"/><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control" Target="activeX/activeX8.xml"/><Relationship Id="rId42" Type="http://schemas.openxmlformats.org/officeDocument/2006/relationships/control" Target="activeX/activeX12.xml"/><Relationship Id="rId47" Type="http://schemas.openxmlformats.org/officeDocument/2006/relationships/image" Target="media/image19.wmf"/><Relationship Id="rId50" Type="http://schemas.openxmlformats.org/officeDocument/2006/relationships/control" Target="activeX/activeX16.xml"/><Relationship Id="rId55" Type="http://schemas.openxmlformats.org/officeDocument/2006/relationships/control" Target="activeX/activeX18.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ontrol" Target="activeX/activeX1.xml"/><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hyperlink" Target="http://www.cheshireeast.gov.uk/localoff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4.wmf"/><Relationship Id="rId40" Type="http://schemas.openxmlformats.org/officeDocument/2006/relationships/control" Target="activeX/activeX11.xml"/><Relationship Id="rId45" Type="http://schemas.openxmlformats.org/officeDocument/2006/relationships/image" Target="media/image18.wmf"/><Relationship Id="rId53" Type="http://schemas.openxmlformats.org/officeDocument/2006/relationships/hyperlink" Target="http://www.marlfieldsprimary.co.uk" TargetMode="External"/><Relationship Id="rId58" Type="http://schemas.openxmlformats.org/officeDocument/2006/relationships/control" Target="activeX/activeX20.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7.wmf"/><Relationship Id="rId28" Type="http://schemas.openxmlformats.org/officeDocument/2006/relationships/control" Target="activeX/activeX5.xml"/><Relationship Id="rId36" Type="http://schemas.openxmlformats.org/officeDocument/2006/relationships/control" Target="activeX/activeX9.xml"/><Relationship Id="rId49" Type="http://schemas.openxmlformats.org/officeDocument/2006/relationships/image" Target="media/image20.wmf"/><Relationship Id="rId57" Type="http://schemas.openxmlformats.org/officeDocument/2006/relationships/image" Target="media/image23.wmf"/><Relationship Id="rId61" Type="http://schemas.openxmlformats.org/officeDocument/2006/relationships/hyperlink" Target="https://www.cescp.org.uk/about-us/families-first.aspx" TargetMode="External"/><Relationship Id="rId10" Type="http://schemas.openxmlformats.org/officeDocument/2006/relationships/diagramQuickStyle" Target="diagrams/quickStyle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3.xml"/><Relationship Id="rId52" Type="http://schemas.openxmlformats.org/officeDocument/2006/relationships/control" Target="activeX/activeX17.xml"/><Relationship Id="rId60" Type="http://schemas.openxmlformats.org/officeDocument/2006/relationships/control" Target="activeX/activeX2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heshireeast.gov.uk" TargetMode="External"/><Relationship Id="rId22" Type="http://schemas.openxmlformats.org/officeDocument/2006/relationships/control" Target="activeX/activeX2.xml"/><Relationship Id="rId27" Type="http://schemas.openxmlformats.org/officeDocument/2006/relationships/image" Target="media/image9.wmf"/><Relationship Id="rId30" Type="http://schemas.openxmlformats.org/officeDocument/2006/relationships/control" Target="activeX/activeX6.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control" Target="activeX/activeX15.xml"/><Relationship Id="rId56" Type="http://schemas.openxmlformats.org/officeDocument/2006/relationships/control" Target="activeX/activeX19.xml"/><Relationship Id="rId64" Type="http://schemas.openxmlformats.org/officeDocument/2006/relationships/theme" Target="theme/theme1.xml"/><Relationship Id="rId8" Type="http://schemas.openxmlformats.org/officeDocument/2006/relationships/diagramData" Target="diagrams/data1.xml"/><Relationship Id="rId51" Type="http://schemas.openxmlformats.org/officeDocument/2006/relationships/image" Target="media/image21.wmf"/><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eader" Target="header2.xml"/><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0.xml"/><Relationship Id="rId46" Type="http://schemas.openxmlformats.org/officeDocument/2006/relationships/control" Target="activeX/activeX14.xml"/><Relationship Id="rId59" Type="http://schemas.openxmlformats.org/officeDocument/2006/relationships/image" Target="media/image24.w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E68C967B-202E-4AFA-910E-50F10842E57F}">
      <dgm:prSet/>
      <dgm:spPr/>
      <dgm:t>
        <a:bodyPr/>
        <a:lstStyle/>
        <a:p>
          <a:endParaRPr lang="en-GB"/>
        </a:p>
      </dgm:t>
    </dgm:pt>
    <dgm:pt modelId="{681215CC-FFFC-4466-8EC3-15EA3B97387A}" type="parTrans" cxnId="{FEA254EE-8DA4-4A0C-872A-C56F36003E33}">
      <dgm:prSet/>
      <dgm:spPr/>
      <dgm:t>
        <a:bodyPr/>
        <a:lstStyle/>
        <a:p>
          <a:endParaRPr lang="en-GB"/>
        </a:p>
      </dgm:t>
    </dgm:pt>
    <dgm:pt modelId="{DF12730A-0F12-4F9C-AD92-C60E6B691B9F}" type="sibTrans" cxnId="{FEA254EE-8DA4-4A0C-872A-C56F36003E3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FEA254EE-8DA4-4A0C-872A-C56F36003E33}" srcId="{90B600A5-A754-443E-84C3-0043712D0F93}" destId="{E68C967B-202E-4AFA-910E-50F10842E57F}" srcOrd="7" destOrd="0" parTransId="{681215CC-FFFC-4466-8EC3-15EA3B97387A}" sibTransId="{DF12730A-0F12-4F9C-AD92-C60E6B691B9F}"/>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F9BB851-5661-48E5-AB68-BD5C1195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Claire Sleath (Marlfields Primary Academy)</cp:lastModifiedBy>
  <cp:revision>2</cp:revision>
  <cp:lastPrinted>2014-05-08T17:10:00Z</cp:lastPrinted>
  <dcterms:created xsi:type="dcterms:W3CDTF">2026-02-03T09:48:00Z</dcterms:created>
  <dcterms:modified xsi:type="dcterms:W3CDTF">2026-02-03T09:48:00Z</dcterms:modified>
</cp:coreProperties>
</file>