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66" w:type="dxa"/>
        <w:tblLook w:val="04A0" w:firstRow="1" w:lastRow="0" w:firstColumn="1" w:lastColumn="0" w:noHBand="0" w:noVBand="1"/>
      </w:tblPr>
      <w:tblGrid>
        <w:gridCol w:w="1413"/>
        <w:gridCol w:w="4252"/>
        <w:gridCol w:w="4820"/>
        <w:gridCol w:w="4381"/>
      </w:tblGrid>
      <w:tr w:rsidR="003E2305" w:rsidTr="00284E55">
        <w:trPr>
          <w:trHeight w:val="586"/>
        </w:trPr>
        <w:tc>
          <w:tcPr>
            <w:tcW w:w="14866" w:type="dxa"/>
            <w:gridSpan w:val="4"/>
            <w:shd w:val="clear" w:color="auto" w:fill="auto"/>
          </w:tcPr>
          <w:p w:rsidR="003E2305" w:rsidRPr="006B77AB" w:rsidRDefault="003E230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77AB">
              <w:rPr>
                <w:rFonts w:ascii="Arial" w:hAnsi="Arial" w:cs="Arial"/>
                <w:b/>
                <w:sz w:val="28"/>
                <w:szCs w:val="28"/>
              </w:rPr>
              <w:t>MARLFIELDS PRIMARY ACA</w:t>
            </w:r>
            <w:r w:rsidR="005E7F0F">
              <w:rPr>
                <w:rFonts w:ascii="Arial" w:hAnsi="Arial" w:cs="Arial"/>
                <w:b/>
                <w:sz w:val="28"/>
                <w:szCs w:val="28"/>
              </w:rPr>
              <w:t>DEMY – LONG TERM PLANNING YEAR 4</w:t>
            </w:r>
            <w:r w:rsidR="001E3C75" w:rsidRPr="006B77AB">
              <w:rPr>
                <w:rFonts w:ascii="Arial" w:hAnsi="Arial" w:cs="Arial"/>
                <w:b/>
                <w:sz w:val="28"/>
                <w:szCs w:val="28"/>
              </w:rPr>
              <w:t xml:space="preserve"> Links to National Curriculum objectives</w:t>
            </w:r>
            <w:bookmarkStart w:id="0" w:name="_GoBack"/>
            <w:bookmarkEnd w:id="0"/>
            <w:r w:rsidR="001E3C75" w:rsidRPr="006B77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3E2305" w:rsidTr="003E2305">
        <w:trPr>
          <w:trHeight w:val="5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E2305" w:rsidRPr="003E2305" w:rsidRDefault="003E2305" w:rsidP="003E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C2B3A" w:rsidRPr="007C2B3A" w:rsidRDefault="007C2B3A" w:rsidP="007C2B3A">
            <w:pPr>
              <w:rPr>
                <w:rFonts w:cstheme="minorHAnsi"/>
                <w:b/>
                <w:sz w:val="24"/>
                <w:szCs w:val="24"/>
              </w:rPr>
            </w:pPr>
            <w:r w:rsidRPr="007C2B3A">
              <w:rPr>
                <w:rFonts w:cstheme="minorHAnsi"/>
                <w:b/>
                <w:sz w:val="24"/>
                <w:szCs w:val="24"/>
              </w:rPr>
              <w:t>Roman Britain  and Anglo- Saxons /Scots</w:t>
            </w:r>
          </w:p>
          <w:p w:rsidR="003E2305" w:rsidRPr="007C2B3A" w:rsidRDefault="003E2305" w:rsidP="00B25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E2305" w:rsidRPr="007C2B3A" w:rsidRDefault="007C2B3A" w:rsidP="00B25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Europe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E2305" w:rsidRPr="007C2B3A" w:rsidRDefault="007C2B3A" w:rsidP="003E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B3A">
              <w:rPr>
                <w:rFonts w:cstheme="minorHAnsi"/>
                <w:b/>
                <w:sz w:val="24"/>
                <w:szCs w:val="24"/>
              </w:rPr>
              <w:t>Ancient China.</w:t>
            </w:r>
          </w:p>
        </w:tc>
      </w:tr>
      <w:tr w:rsidR="008610FF" w:rsidTr="008610FF">
        <w:trPr>
          <w:trHeight w:val="586"/>
        </w:trPr>
        <w:tc>
          <w:tcPr>
            <w:tcW w:w="1413" w:type="dxa"/>
            <w:shd w:val="clear" w:color="auto" w:fill="B7E1C1"/>
          </w:tcPr>
          <w:p w:rsidR="008610FF" w:rsidRPr="001A3400" w:rsidRDefault="008610FF" w:rsidP="008610FF">
            <w:pPr>
              <w:rPr>
                <w:b/>
              </w:rPr>
            </w:pPr>
            <w:r w:rsidRPr="001A3400">
              <w:rPr>
                <w:b/>
              </w:rPr>
              <w:t xml:space="preserve">Science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7E1C1"/>
          </w:tcPr>
          <w:p w:rsidR="008610FF" w:rsidRPr="008610FF" w:rsidRDefault="008610FF" w:rsidP="008610FF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8610F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Roman Britain  and Anglo- Saxons /Scots</w:t>
            </w:r>
          </w:p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b/>
                <w:sz w:val="20"/>
                <w:szCs w:val="20"/>
              </w:rPr>
              <w:t>Y4 Living things and their habitats</w:t>
            </w:r>
            <w:r w:rsidRPr="008610F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>1.</w:t>
            </w:r>
            <w:r w:rsidRPr="008610FF">
              <w:rPr>
                <w:rFonts w:cstheme="minorHAnsi"/>
                <w:sz w:val="20"/>
                <w:szCs w:val="20"/>
              </w:rPr>
              <w:tab/>
              <w:t xml:space="preserve">recognise that living things can be grouped in a variety of ways </w:t>
            </w:r>
          </w:p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>2.</w:t>
            </w:r>
            <w:r w:rsidRPr="008610FF">
              <w:rPr>
                <w:rFonts w:cstheme="minorHAnsi"/>
                <w:sz w:val="20"/>
                <w:szCs w:val="20"/>
              </w:rPr>
              <w:tab/>
              <w:t xml:space="preserve">explore and use classification keys to help group, identify and name a variety of living things in their local and wider environment </w:t>
            </w:r>
          </w:p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>3.</w:t>
            </w:r>
            <w:r w:rsidRPr="008610FF">
              <w:rPr>
                <w:rFonts w:cstheme="minorHAnsi"/>
                <w:sz w:val="20"/>
                <w:szCs w:val="20"/>
              </w:rPr>
              <w:tab/>
              <w:t>recognise that environments can change and that this can sometimes pose dangers to living things</w:t>
            </w:r>
          </w:p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</w:p>
          <w:p w:rsidR="008610FF" w:rsidRPr="008610FF" w:rsidRDefault="008610FF" w:rsidP="008610FF">
            <w:pPr>
              <w:rPr>
                <w:rFonts w:cstheme="minorHAnsi"/>
                <w:b/>
                <w:sz w:val="20"/>
                <w:szCs w:val="20"/>
              </w:rPr>
            </w:pPr>
            <w:r w:rsidRPr="008610FF">
              <w:rPr>
                <w:rFonts w:cstheme="minorHAnsi"/>
                <w:b/>
                <w:sz w:val="20"/>
                <w:szCs w:val="20"/>
              </w:rPr>
              <w:t xml:space="preserve">Seirian Sumner </w:t>
            </w:r>
          </w:p>
          <w:p w:rsidR="008610FF" w:rsidRPr="008610FF" w:rsidRDefault="008610FF" w:rsidP="008610FF">
            <w:pPr>
              <w:rPr>
                <w:rFonts w:cstheme="minorHAnsi"/>
                <w:b/>
                <w:sz w:val="20"/>
                <w:szCs w:val="20"/>
              </w:rPr>
            </w:pPr>
            <w:r w:rsidRPr="008610FF">
              <w:rPr>
                <w:rFonts w:cstheme="minorHAnsi"/>
                <w:b/>
                <w:sz w:val="20"/>
                <w:szCs w:val="20"/>
              </w:rPr>
              <w:t>Jane Goodall</w:t>
            </w:r>
          </w:p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</w:p>
          <w:p w:rsidR="008610FF" w:rsidRPr="008610FF" w:rsidRDefault="008610FF" w:rsidP="008610F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b/>
                <w:sz w:val="20"/>
                <w:szCs w:val="20"/>
              </w:rPr>
              <w:t>Y4 States of matter</w:t>
            </w:r>
            <w:r w:rsidRPr="008610FF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610FF">
              <w:rPr>
                <w:rFonts w:asciiTheme="minorHAnsi" w:hAnsiTheme="minorHAnsi" w:cstheme="minorHAnsi"/>
                <w:sz w:val="20"/>
                <w:szCs w:val="20"/>
              </w:rPr>
              <w:t xml:space="preserve">compare and group materials together, according to whether they are solids, liquids or gases 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610FF">
              <w:rPr>
                <w:rFonts w:asciiTheme="minorHAnsi" w:hAnsiTheme="minorHAnsi" w:cstheme="minorHAnsi"/>
                <w:sz w:val="20"/>
                <w:szCs w:val="20"/>
              </w:rPr>
              <w:t xml:space="preserve">observe that some materials change state when they are heated or cooled, and measure or research the temperature at which this happens in degrees Celsius (°C) 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610FF">
              <w:rPr>
                <w:rFonts w:asciiTheme="minorHAnsi" w:hAnsiTheme="minorHAnsi" w:cstheme="minorHAnsi"/>
                <w:sz w:val="20"/>
                <w:szCs w:val="20"/>
              </w:rPr>
              <w:t>identify the part played by evaporation and condensation in the water cycle and associate the rate of evaporation with temperature</w:t>
            </w:r>
          </w:p>
          <w:p w:rsidR="008610FF" w:rsidRPr="008610FF" w:rsidRDefault="008610FF" w:rsidP="008610F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610FF">
              <w:rPr>
                <w:rFonts w:ascii="Calibri" w:hAnsi="Calibri" w:cs="Calibri"/>
                <w:b/>
                <w:sz w:val="20"/>
                <w:szCs w:val="20"/>
              </w:rPr>
              <w:t>Albert Einstein</w:t>
            </w:r>
          </w:p>
          <w:p w:rsidR="008610FF" w:rsidRPr="008610FF" w:rsidRDefault="008610FF" w:rsidP="008610F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610FF">
              <w:rPr>
                <w:rFonts w:ascii="Calibri" w:hAnsi="Calibri" w:cs="Calibri"/>
                <w:b/>
                <w:sz w:val="20"/>
                <w:szCs w:val="20"/>
              </w:rPr>
              <w:t>Daniel Fahrenheit – Thermometer</w:t>
            </w:r>
          </w:p>
          <w:p w:rsidR="008610FF" w:rsidRPr="008610FF" w:rsidRDefault="008610FF" w:rsidP="008610F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610FF">
              <w:rPr>
                <w:rFonts w:ascii="Calibri" w:hAnsi="Calibri" w:cs="Calibri"/>
                <w:b/>
                <w:sz w:val="20"/>
                <w:szCs w:val="20"/>
              </w:rPr>
              <w:t>Anders Celsius – invented the temperature scale</w:t>
            </w:r>
          </w:p>
        </w:tc>
        <w:tc>
          <w:tcPr>
            <w:tcW w:w="4820" w:type="dxa"/>
            <w:shd w:val="clear" w:color="auto" w:fill="B7E1C1"/>
          </w:tcPr>
          <w:p w:rsidR="008610FF" w:rsidRPr="008610FF" w:rsidRDefault="008610FF" w:rsidP="008610FF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8610FF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Europe </w:t>
            </w:r>
          </w:p>
          <w:p w:rsidR="008610FF" w:rsidRPr="008610FF" w:rsidRDefault="008610FF" w:rsidP="008610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10FF" w:rsidRPr="008610FF" w:rsidRDefault="008610FF" w:rsidP="008610F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610FF">
              <w:rPr>
                <w:rFonts w:ascii="Calibri" w:hAnsi="Calibri" w:cs="Calibri"/>
                <w:b/>
                <w:sz w:val="20"/>
                <w:szCs w:val="20"/>
              </w:rPr>
              <w:t xml:space="preserve">Y4 Animals including humans </w:t>
            </w:r>
          </w:p>
          <w:p w:rsidR="008610FF" w:rsidRPr="008610FF" w:rsidRDefault="008610FF" w:rsidP="008610FF">
            <w:pPr>
              <w:numPr>
                <w:ilvl w:val="0"/>
                <w:numId w:val="2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8610FF">
              <w:rPr>
                <w:rFonts w:ascii="Calibri" w:hAnsi="Calibri" w:cs="Calibri"/>
                <w:sz w:val="20"/>
                <w:szCs w:val="20"/>
              </w:rPr>
              <w:t xml:space="preserve">describe the simple functions of the basic parts of the digestive system in humans </w:t>
            </w:r>
          </w:p>
          <w:p w:rsidR="008610FF" w:rsidRPr="008610FF" w:rsidRDefault="008610FF" w:rsidP="008610FF">
            <w:pPr>
              <w:numPr>
                <w:ilvl w:val="0"/>
                <w:numId w:val="2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8610FF">
              <w:rPr>
                <w:rFonts w:ascii="Calibri" w:hAnsi="Calibri" w:cs="Calibri"/>
                <w:sz w:val="20"/>
                <w:szCs w:val="20"/>
              </w:rPr>
              <w:t xml:space="preserve">identify the different types of teeth in humans and their simple functions </w:t>
            </w:r>
          </w:p>
          <w:p w:rsidR="008610FF" w:rsidRPr="008610FF" w:rsidRDefault="008610FF" w:rsidP="008610FF">
            <w:pPr>
              <w:numPr>
                <w:ilvl w:val="0"/>
                <w:numId w:val="26"/>
              </w:num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8610FF">
              <w:rPr>
                <w:rFonts w:ascii="Calibri" w:hAnsi="Calibri" w:cs="Calibri"/>
                <w:sz w:val="20"/>
                <w:szCs w:val="20"/>
              </w:rPr>
              <w:t xml:space="preserve">construct and interpret a variety of food chains, identifying producers, predators and prey </w:t>
            </w:r>
          </w:p>
          <w:p w:rsidR="008610FF" w:rsidRPr="008610FF" w:rsidRDefault="008610FF" w:rsidP="008610F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610FF">
              <w:rPr>
                <w:rFonts w:ascii="Calibri" w:hAnsi="Calibri" w:cs="Calibri"/>
                <w:b/>
                <w:sz w:val="20"/>
                <w:szCs w:val="20"/>
              </w:rPr>
              <w:t>Charles Darwin</w:t>
            </w:r>
          </w:p>
          <w:p w:rsidR="008610FF" w:rsidRPr="008610FF" w:rsidRDefault="008610FF" w:rsidP="008610F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610FF">
              <w:rPr>
                <w:rFonts w:ascii="Calibri" w:hAnsi="Calibri" w:cs="Calibri"/>
                <w:b/>
                <w:sz w:val="20"/>
                <w:szCs w:val="20"/>
              </w:rPr>
              <w:t>William Beaumont</w:t>
            </w:r>
          </w:p>
          <w:p w:rsidR="008610FF" w:rsidRPr="008610FF" w:rsidRDefault="008610FF" w:rsidP="008610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10FF" w:rsidRPr="008610FF" w:rsidRDefault="008610FF" w:rsidP="008610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single" w:sz="4" w:space="0" w:color="auto"/>
            </w:tcBorders>
            <w:shd w:val="clear" w:color="auto" w:fill="B7E1C1"/>
          </w:tcPr>
          <w:p w:rsidR="008610FF" w:rsidRPr="008610FF" w:rsidRDefault="008610FF" w:rsidP="008610FF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8610F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Ancient China.</w:t>
            </w:r>
          </w:p>
          <w:p w:rsidR="008610FF" w:rsidRPr="008610FF" w:rsidRDefault="008610FF" w:rsidP="008610FF">
            <w:pPr>
              <w:rPr>
                <w:rFonts w:cstheme="minorHAnsi"/>
                <w:b/>
                <w:sz w:val="20"/>
                <w:szCs w:val="20"/>
              </w:rPr>
            </w:pPr>
            <w:r w:rsidRPr="008610FF">
              <w:rPr>
                <w:rFonts w:cstheme="minorHAnsi"/>
                <w:b/>
                <w:sz w:val="20"/>
                <w:szCs w:val="20"/>
              </w:rPr>
              <w:t>Y4 Electricity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610FF">
              <w:rPr>
                <w:rFonts w:asciiTheme="minorHAnsi" w:hAnsiTheme="minorHAnsi" w:cstheme="minorHAnsi"/>
                <w:sz w:val="20"/>
                <w:szCs w:val="20"/>
              </w:rPr>
              <w:t xml:space="preserve">identify common appliances that run on electricity 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610FF">
              <w:rPr>
                <w:rFonts w:asciiTheme="minorHAnsi" w:hAnsiTheme="minorHAnsi" w:cstheme="minorHAnsi"/>
                <w:sz w:val="20"/>
                <w:szCs w:val="20"/>
              </w:rPr>
              <w:t xml:space="preserve">construct a simple series electrical circuit, identifying and naming its basic parts, including cells, wires, bulbs, switches and buzzers 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610FF">
              <w:rPr>
                <w:rFonts w:asciiTheme="minorHAnsi" w:hAnsiTheme="minorHAnsi" w:cstheme="minorHAnsi"/>
                <w:sz w:val="20"/>
                <w:szCs w:val="20"/>
              </w:rPr>
              <w:t xml:space="preserve">identify whether or not a lamp will light in a simple series circuit, based on whether or not the lamp is part of a complete loop with a battery 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610FF">
              <w:rPr>
                <w:rFonts w:asciiTheme="minorHAnsi" w:hAnsiTheme="minorHAnsi" w:cstheme="minorHAnsi"/>
                <w:sz w:val="20"/>
                <w:szCs w:val="20"/>
              </w:rPr>
              <w:t xml:space="preserve">recognise that a switch opens and closes a circuit and associate this with whether or not a lamp lights in a simple series circuit 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610FF">
              <w:rPr>
                <w:rFonts w:asciiTheme="minorHAnsi" w:hAnsiTheme="minorHAnsi" w:cstheme="minorHAnsi"/>
                <w:sz w:val="20"/>
                <w:szCs w:val="20"/>
              </w:rPr>
              <w:t xml:space="preserve">recognise some common conductors and insulators, and associate metals with being good conductors </w:t>
            </w:r>
          </w:p>
          <w:p w:rsidR="008610FF" w:rsidRPr="008610FF" w:rsidRDefault="008610FF" w:rsidP="008610FF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0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Ben Franklin, Michael Faraday </w:t>
            </w:r>
          </w:p>
          <w:p w:rsidR="008610FF" w:rsidRPr="008610FF" w:rsidRDefault="008610FF" w:rsidP="008610FF">
            <w:pPr>
              <w:rPr>
                <w:rFonts w:cstheme="minorHAnsi"/>
                <w:b/>
                <w:sz w:val="20"/>
                <w:szCs w:val="20"/>
              </w:rPr>
            </w:pPr>
            <w:r w:rsidRPr="008610FF">
              <w:rPr>
                <w:rFonts w:cstheme="minorHAnsi"/>
                <w:b/>
                <w:sz w:val="20"/>
                <w:szCs w:val="20"/>
              </w:rPr>
              <w:t>Y4 Sound</w:t>
            </w:r>
          </w:p>
          <w:p w:rsidR="008610FF" w:rsidRPr="008610FF" w:rsidRDefault="008610FF" w:rsidP="008610FF">
            <w:pPr>
              <w:numPr>
                <w:ilvl w:val="0"/>
                <w:numId w:val="28"/>
              </w:num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 xml:space="preserve">identify how sounds are made, associating some of them with something vibrating </w:t>
            </w:r>
          </w:p>
          <w:p w:rsidR="008610FF" w:rsidRPr="008610FF" w:rsidRDefault="008610FF" w:rsidP="008610FF">
            <w:pPr>
              <w:numPr>
                <w:ilvl w:val="0"/>
                <w:numId w:val="28"/>
              </w:num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 xml:space="preserve">recognise that vibrations from sounds travel through a medium to the ear </w:t>
            </w:r>
          </w:p>
          <w:p w:rsidR="008610FF" w:rsidRPr="008610FF" w:rsidRDefault="008610FF" w:rsidP="008610FF">
            <w:pPr>
              <w:numPr>
                <w:ilvl w:val="0"/>
                <w:numId w:val="28"/>
              </w:num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 xml:space="preserve">find patterns between the pitch of a sound and features of the object that produced it </w:t>
            </w:r>
          </w:p>
          <w:p w:rsidR="008610FF" w:rsidRPr="008610FF" w:rsidRDefault="008610FF" w:rsidP="008610FF">
            <w:pPr>
              <w:numPr>
                <w:ilvl w:val="0"/>
                <w:numId w:val="28"/>
              </w:num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 xml:space="preserve">find patterns between the volume of a sound and the strength of the vibrations that produced it </w:t>
            </w:r>
          </w:p>
          <w:p w:rsidR="008610FF" w:rsidRPr="008610FF" w:rsidRDefault="008610FF" w:rsidP="008610FF">
            <w:pPr>
              <w:numPr>
                <w:ilvl w:val="0"/>
                <w:numId w:val="28"/>
              </w:num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>recognise that sounds get fainter as the distance from the sound source increases.</w:t>
            </w:r>
          </w:p>
          <w:p w:rsidR="008610FF" w:rsidRDefault="008610FF" w:rsidP="008610FF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  <w:r w:rsidRPr="008610FF">
              <w:rPr>
                <w:rFonts w:cstheme="minorHAnsi"/>
                <w:b/>
                <w:sz w:val="20"/>
                <w:szCs w:val="20"/>
              </w:rPr>
              <w:t>Leondardo DaVinci, Alexander Graham Bell, Benjamin Franklin</w:t>
            </w:r>
          </w:p>
          <w:p w:rsidR="008610FF" w:rsidRPr="008610FF" w:rsidRDefault="008610FF" w:rsidP="008610FF">
            <w:pPr>
              <w:spacing w:line="25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610FF" w:rsidTr="008610FF">
        <w:trPr>
          <w:trHeight w:val="586"/>
        </w:trPr>
        <w:tc>
          <w:tcPr>
            <w:tcW w:w="1413" w:type="dxa"/>
            <w:shd w:val="clear" w:color="auto" w:fill="B7E1C1"/>
          </w:tcPr>
          <w:p w:rsidR="008610FF" w:rsidRDefault="008610FF" w:rsidP="008610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Working Scientifically </w:t>
            </w:r>
          </w:p>
          <w:p w:rsidR="008610FF" w:rsidRPr="008610FF" w:rsidRDefault="008610FF" w:rsidP="008610FF">
            <w:pPr>
              <w:rPr>
                <w:b/>
                <w:sz w:val="20"/>
                <w:szCs w:val="20"/>
              </w:rPr>
            </w:pPr>
            <w:r w:rsidRPr="008610FF">
              <w:rPr>
                <w:rFonts w:ascii="Calibri" w:hAnsi="Calibri" w:cs="Calibri"/>
                <w:sz w:val="20"/>
                <w:szCs w:val="20"/>
              </w:rPr>
              <w:t>Scientific attitudes</w:t>
            </w:r>
          </w:p>
        </w:tc>
        <w:tc>
          <w:tcPr>
            <w:tcW w:w="134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7E1C1"/>
          </w:tcPr>
          <w:p w:rsidR="008610FF" w:rsidRPr="008610FF" w:rsidRDefault="008610FF" w:rsidP="008610F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610FF">
              <w:rPr>
                <w:rFonts w:asciiTheme="minorHAnsi" w:hAnsiTheme="minorHAnsi" w:cstheme="minorHAnsi"/>
                <w:sz w:val="22"/>
                <w:szCs w:val="22"/>
              </w:rPr>
              <w:t>Experimental skills and investigation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10FF">
              <w:rPr>
                <w:rFonts w:asciiTheme="minorHAnsi" w:eastAsia="Times New Roman" w:hAnsiTheme="minorHAnsi" w:cstheme="minorHAnsi"/>
                <w:sz w:val="22"/>
                <w:szCs w:val="22"/>
              </w:rPr>
              <w:t>use results to make predictions for new values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10FF">
              <w:rPr>
                <w:rFonts w:asciiTheme="minorHAnsi" w:eastAsia="Times New Roman" w:hAnsiTheme="minorHAnsi" w:cstheme="minorHAnsi"/>
                <w:sz w:val="22"/>
                <w:szCs w:val="22"/>
              </w:rPr>
              <w:t>ask relevant questions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10FF">
              <w:rPr>
                <w:rFonts w:asciiTheme="minorHAnsi" w:eastAsia="Times New Roman" w:hAnsiTheme="minorHAnsi" w:cstheme="minorHAnsi"/>
                <w:sz w:val="22"/>
                <w:szCs w:val="22"/>
              </w:rPr>
              <w:t>carry out simple investigations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10FF">
              <w:rPr>
                <w:rFonts w:asciiTheme="minorHAnsi" w:eastAsia="Times New Roman" w:hAnsiTheme="minorHAnsi" w:cstheme="minorHAnsi"/>
                <w:sz w:val="22"/>
                <w:szCs w:val="22"/>
              </w:rPr>
              <w:t>take measurements using a range of equipment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10FF">
              <w:rPr>
                <w:rFonts w:asciiTheme="minorHAnsi" w:eastAsia="Times New Roman" w:hAnsiTheme="minorHAnsi" w:cstheme="minorHAnsi"/>
                <w:sz w:val="22"/>
                <w:szCs w:val="22"/>
              </w:rPr>
              <w:t>record data in a variety of ways</w:t>
            </w:r>
          </w:p>
          <w:p w:rsidR="008610FF" w:rsidRPr="008610FF" w:rsidRDefault="008610FF" w:rsidP="008610F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610FF">
              <w:rPr>
                <w:rFonts w:asciiTheme="minorHAnsi" w:eastAsia="Times New Roman" w:hAnsiTheme="minorHAnsi" w:cstheme="minorHAnsi"/>
                <w:sz w:val="22"/>
                <w:szCs w:val="22"/>
              </w:rPr>
              <w:t>Analysis and evaluation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10FF">
              <w:rPr>
                <w:rFonts w:asciiTheme="minorHAnsi" w:eastAsia="Times New Roman" w:hAnsiTheme="minorHAnsi" w:cstheme="minorHAnsi"/>
                <w:sz w:val="22"/>
                <w:szCs w:val="22"/>
              </w:rPr>
              <w:t>Present data in a variety of ways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10FF">
              <w:rPr>
                <w:rFonts w:asciiTheme="minorHAnsi" w:eastAsia="Times New Roman" w:hAnsiTheme="minorHAnsi" w:cstheme="minorHAnsi"/>
                <w:sz w:val="22"/>
                <w:szCs w:val="22"/>
              </w:rPr>
              <w:t>Answer questions giving explanations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10FF">
              <w:rPr>
                <w:rFonts w:asciiTheme="minorHAnsi" w:eastAsia="Times New Roman" w:hAnsiTheme="minorHAnsi" w:cstheme="minorHAnsi"/>
                <w:sz w:val="22"/>
                <w:szCs w:val="22"/>
              </w:rPr>
              <w:t>Make simple predictions based on results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10FF">
              <w:rPr>
                <w:rFonts w:asciiTheme="minorHAnsi" w:eastAsia="Times New Roman" w:hAnsiTheme="minorHAnsi" w:cstheme="minorHAnsi"/>
                <w:sz w:val="22"/>
                <w:szCs w:val="22"/>
              </w:rPr>
              <w:t>Suggest simple improvements</w:t>
            </w:r>
          </w:p>
          <w:p w:rsidR="008610FF" w:rsidRPr="008610FF" w:rsidRDefault="008610FF" w:rsidP="008610F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610FF">
              <w:rPr>
                <w:rFonts w:asciiTheme="minorHAnsi" w:eastAsia="Times New Roman" w:hAnsiTheme="minorHAnsi" w:cstheme="minorHAnsi"/>
                <w:sz w:val="22"/>
                <w:szCs w:val="22"/>
              </w:rPr>
              <w:t>Measurement</w:t>
            </w:r>
          </w:p>
          <w:p w:rsidR="008610FF" w:rsidRPr="008610FF" w:rsidRDefault="008610FF" w:rsidP="008610F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10FF">
              <w:rPr>
                <w:rFonts w:asciiTheme="minorHAnsi" w:eastAsia="Times New Roman" w:hAnsiTheme="minorHAnsi" w:cstheme="minorHAnsi"/>
                <w:sz w:val="22"/>
                <w:szCs w:val="22"/>
              </w:rPr>
              <w:t>Use standard units when taking measurements</w:t>
            </w:r>
          </w:p>
          <w:p w:rsidR="008610FF" w:rsidRPr="008610FF" w:rsidRDefault="008610FF" w:rsidP="008610FF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10FF" w:rsidRP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610FF">
              <w:rPr>
                <w:rFonts w:ascii="Calibri" w:hAnsi="Calibri" w:cs="Calibri"/>
                <w:sz w:val="22"/>
                <w:szCs w:val="22"/>
              </w:rPr>
              <w:t>They can set up a simple fair test to make comparisons.</w:t>
            </w:r>
          </w:p>
          <w:p w:rsidR="008610FF" w:rsidRP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610FF">
              <w:rPr>
                <w:rFonts w:ascii="Calibri" w:hAnsi="Calibri" w:cs="Calibri"/>
                <w:sz w:val="22"/>
                <w:szCs w:val="22"/>
              </w:rPr>
              <w:t xml:space="preserve">They can plan a fair test and isolate variables, explaining why it was fair and which variables have been isolated. </w:t>
            </w:r>
          </w:p>
          <w:p w:rsidR="008610FF" w:rsidRP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610FF">
              <w:rPr>
                <w:rFonts w:ascii="Calibri" w:hAnsi="Calibri" w:cs="Calibri"/>
                <w:sz w:val="22"/>
                <w:szCs w:val="22"/>
              </w:rPr>
              <w:t xml:space="preserve">They can suggest improvements and predictions. </w:t>
            </w:r>
          </w:p>
          <w:p w:rsidR="008610FF" w:rsidRP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610FF">
              <w:rPr>
                <w:rFonts w:ascii="Calibri" w:hAnsi="Calibri" w:cs="Calibri"/>
                <w:sz w:val="22"/>
                <w:szCs w:val="22"/>
              </w:rPr>
              <w:t>They can decide which information needs to be collected and decide which is the best way for collecting it.</w:t>
            </w:r>
          </w:p>
          <w:p w:rsidR="008610FF" w:rsidRP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610FF">
              <w:rPr>
                <w:rFonts w:ascii="Calibri" w:hAnsi="Calibri" w:cs="Calibri"/>
                <w:sz w:val="22"/>
                <w:szCs w:val="22"/>
              </w:rPr>
              <w:t xml:space="preserve">They can use their findings to draw a simple conclusion. </w:t>
            </w:r>
          </w:p>
          <w:p w:rsidR="008610FF" w:rsidRP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610FF">
              <w:rPr>
                <w:rFonts w:ascii="Calibri" w:hAnsi="Calibri" w:cs="Calibri"/>
                <w:sz w:val="22"/>
                <w:szCs w:val="22"/>
              </w:rPr>
              <w:t>They can take measurements using different equipment and units of measure and record what they have found in a range of ways?</w:t>
            </w:r>
          </w:p>
          <w:p w:rsidR="008610FF" w:rsidRP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610FF">
              <w:rPr>
                <w:rFonts w:ascii="Calibri" w:hAnsi="Calibri" w:cs="Calibri"/>
                <w:sz w:val="22"/>
                <w:szCs w:val="22"/>
              </w:rPr>
              <w:t>They can make accurate measurements using standard units.</w:t>
            </w:r>
          </w:p>
          <w:p w:rsidR="008610FF" w:rsidRP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610FF">
              <w:rPr>
                <w:rFonts w:ascii="Calibri" w:hAnsi="Calibri" w:cs="Calibri"/>
                <w:sz w:val="22"/>
                <w:szCs w:val="22"/>
              </w:rPr>
              <w:t>They can explain their findings in different ways (display, presentation, writing).</w:t>
            </w:r>
          </w:p>
          <w:p w:rsidR="008610FF" w:rsidRP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610FF">
              <w:rPr>
                <w:rFonts w:ascii="Calibri" w:hAnsi="Calibri" w:cs="Calibri"/>
                <w:sz w:val="22"/>
                <w:szCs w:val="22"/>
              </w:rPr>
              <w:t>They can find any patterns in their evidence or measurements.</w:t>
            </w:r>
          </w:p>
          <w:p w:rsidR="008610FF" w:rsidRP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610FF">
              <w:rPr>
                <w:rFonts w:ascii="Calibri" w:hAnsi="Calibri" w:cs="Calibri"/>
                <w:sz w:val="22"/>
                <w:szCs w:val="22"/>
              </w:rPr>
              <w:t>They can make a prediction based on something they have found out.</w:t>
            </w:r>
          </w:p>
          <w:p w:rsidR="008610FF" w:rsidRP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610FF">
              <w:rPr>
                <w:rFonts w:ascii="Calibri" w:hAnsi="Calibri" w:cs="Calibri"/>
                <w:sz w:val="22"/>
                <w:szCs w:val="22"/>
              </w:rPr>
              <w:t>They can evaluate what they have found using scientific language, drawings, labelled diagrams, bar charts and tables.</w:t>
            </w:r>
          </w:p>
          <w:p w:rsidR="008610FF" w:rsidRP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610FF">
              <w:rPr>
                <w:rFonts w:ascii="Calibri" w:hAnsi="Calibri" w:cs="Calibri"/>
                <w:sz w:val="22"/>
                <w:szCs w:val="22"/>
              </w:rPr>
              <w:t>They can use straightforward scientific evidence to answer questions or to support their findings.</w:t>
            </w:r>
          </w:p>
          <w:p w:rsid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610FF">
              <w:rPr>
                <w:rFonts w:ascii="Calibri" w:hAnsi="Calibri" w:cs="Calibri"/>
                <w:sz w:val="22"/>
                <w:szCs w:val="22"/>
              </w:rPr>
              <w:t>They can identify differences, similarities or changes related to simple scientific ideas or processes.</w:t>
            </w:r>
          </w:p>
          <w:p w:rsid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8610FF" w:rsidRDefault="008610FF" w:rsidP="008610F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8610FF" w:rsidRPr="008610FF" w:rsidRDefault="008610FF" w:rsidP="008610F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10FF" w:rsidTr="003E2305">
        <w:trPr>
          <w:trHeight w:val="553"/>
        </w:trPr>
        <w:tc>
          <w:tcPr>
            <w:tcW w:w="1413" w:type="dxa"/>
            <w:shd w:val="clear" w:color="auto" w:fill="B4C6E7" w:themeFill="accent5" w:themeFillTint="66"/>
          </w:tcPr>
          <w:p w:rsidR="008610FF" w:rsidRPr="001A3400" w:rsidRDefault="008610FF" w:rsidP="008610FF">
            <w:pPr>
              <w:rPr>
                <w:b/>
              </w:rPr>
            </w:pPr>
            <w:r w:rsidRPr="001A3400">
              <w:rPr>
                <w:b/>
              </w:rPr>
              <w:t xml:space="preserve">History </w:t>
            </w:r>
          </w:p>
        </w:tc>
        <w:tc>
          <w:tcPr>
            <w:tcW w:w="4252" w:type="dxa"/>
            <w:shd w:val="clear" w:color="auto" w:fill="B4C6E7" w:themeFill="accent5" w:themeFillTint="66"/>
          </w:tcPr>
          <w:p w:rsidR="008610FF" w:rsidRPr="009A3EB3" w:rsidRDefault="008610FF" w:rsidP="008610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b/>
                <w:sz w:val="20"/>
                <w:szCs w:val="20"/>
              </w:rPr>
              <w:t>Roman Britain  and Anglo- Saxons /Scots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9A3EB3">
              <w:rPr>
                <w:rFonts w:asciiTheme="majorHAnsi" w:hAnsiTheme="majorHAnsi" w:cstheme="majorHAnsi"/>
                <w:i/>
                <w:sz w:val="18"/>
                <w:szCs w:val="18"/>
              </w:rPr>
              <w:t>Julius Caesar’s attempted invasion in 55-54 BC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i/>
                <w:sz w:val="18"/>
                <w:szCs w:val="18"/>
              </w:rPr>
              <w:t>- the Roman Empire by AD 42 and the power of its army…successful invasion by Claudius and conquest, including Hadrian’s Wall…British resistance, for example, Boudica…‘Romanisation’ of Britain: sites such as Caerwent and -the impact of technology, culture and beliefs, including early Christianity…Roman withdrawal from Britain in c. AD 410 and the fall of the western Roman Empire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i/>
                <w:sz w:val="18"/>
                <w:szCs w:val="18"/>
              </w:rPr>
              <w:t>- Scots invasions from Ireland to north Britain (now Scotland)…Anglo-Saxon invasions, settlements and kingdoms: place names and village life…Anglo-Saxon art and culture…Christian conversion – Canterbury, Iona and Lindisfarne</w:t>
            </w:r>
            <w:r w:rsidRPr="009A3EB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Chronological </w:t>
            </w:r>
            <w:r w:rsidRPr="009A3EB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Understanding </w:t>
            </w:r>
          </w:p>
          <w:p w:rsidR="008610FF" w:rsidRPr="009A3EB3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-place periods of history on a timeline showing periods of time.</w:t>
            </w:r>
          </w:p>
          <w:p w:rsidR="008610FF" w:rsidRPr="009A3EB3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-use their mathematical skills to round up time differences into centuries and decades?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Knowledge and Interpretation </w:t>
            </w:r>
          </w:p>
          <w:p w:rsidR="008610FF" w:rsidRPr="009A3EB3" w:rsidRDefault="008610FF" w:rsidP="008610FF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sz w:val="18"/>
                <w:szCs w:val="18"/>
              </w:rPr>
              <w:t>- explain how events from the past have helped shape our lives.</w:t>
            </w:r>
          </w:p>
          <w:p w:rsidR="008610FF" w:rsidRPr="009A3EB3" w:rsidRDefault="008610FF" w:rsidP="008610FF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sz w:val="18"/>
                <w:szCs w:val="18"/>
              </w:rPr>
              <w:t>-appreciate that wars have happened from a very long time ago and are often associated with invasion, conquering or religious differences.</w:t>
            </w:r>
          </w:p>
          <w:p w:rsidR="008610FF" w:rsidRPr="009A3EB3" w:rsidRDefault="008610FF" w:rsidP="008610FF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sz w:val="18"/>
                <w:szCs w:val="18"/>
              </w:rPr>
              <w:t>- know that people who lived in the past cooked and travelled differently and used different weapons from ours</w:t>
            </w:r>
          </w:p>
          <w:p w:rsidR="008610FF" w:rsidRPr="009A3EB3" w:rsidRDefault="008610FF" w:rsidP="008610FF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sz w:val="18"/>
                <w:szCs w:val="18"/>
              </w:rPr>
              <w:t>- recognise that the lives of wealthy people were very different from those of poor people</w:t>
            </w:r>
          </w:p>
          <w:p w:rsidR="008610FF" w:rsidRPr="009A3EB3" w:rsidRDefault="008610FF" w:rsidP="008610FF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sz w:val="18"/>
                <w:szCs w:val="18"/>
              </w:rPr>
              <w:t>-appreciate how items found belonging to the past are helping us to build up an accurate picture of how people lived in the past.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b/>
                <w:sz w:val="18"/>
                <w:szCs w:val="18"/>
              </w:rPr>
              <w:t>Historical Enquiry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sz w:val="18"/>
                <w:szCs w:val="18"/>
              </w:rPr>
              <w:t>- recognise that people’s way of life in the past was dictated by the work they did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sz w:val="18"/>
                <w:szCs w:val="18"/>
              </w:rPr>
              <w:t>-appreciate that the food people ate was different because of the availability of different sources of food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sz w:val="18"/>
                <w:szCs w:val="18"/>
              </w:rPr>
              <w:t>-appreciate that weapons will have changed by the developments and inventions that would have occurred within a given time period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A3EB3">
              <w:rPr>
                <w:rFonts w:asciiTheme="majorHAnsi" w:hAnsiTheme="majorHAnsi" w:cstheme="majorHAnsi"/>
                <w:sz w:val="18"/>
                <w:szCs w:val="18"/>
              </w:rPr>
              <w:t>-appreciate that wealthy people would have had a very different way of living which would have impacted upon their health and education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B4C6E7" w:themeFill="accent5" w:themeFillTint="66"/>
          </w:tcPr>
          <w:p w:rsidR="008610FF" w:rsidRPr="009A3EB3" w:rsidRDefault="008610FF" w:rsidP="008610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Europe 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Geography focus </w:t>
            </w:r>
          </w:p>
          <w:p w:rsidR="008610FF" w:rsidRPr="009A3EB3" w:rsidRDefault="008610FF" w:rsidP="008610FF">
            <w:pPr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Chronological Understanding </w:t>
            </w:r>
          </w:p>
          <w:p w:rsidR="008610FF" w:rsidRPr="009A3EB3" w:rsidRDefault="008610FF" w:rsidP="008610FF">
            <w:pPr>
              <w:autoSpaceDE w:val="0"/>
              <w:autoSpaceDN w:val="0"/>
              <w:adjustRightInd w:val="0"/>
              <w:spacing w:after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plot recent history on a timeline using centuries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Knowledge and Interpretation </w:t>
            </w:r>
          </w:p>
          <w:p w:rsidR="008610FF" w:rsidRPr="009A3EB3" w:rsidRDefault="008610FF" w:rsidP="008610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sz w:val="20"/>
                <w:szCs w:val="20"/>
              </w:rPr>
              <w:t>- explain how events from the past have helped shape our lives.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610FF" w:rsidRPr="009A3EB3" w:rsidRDefault="008610FF" w:rsidP="008610FF">
            <w:pPr>
              <w:autoSpaceDE w:val="0"/>
              <w:autoSpaceDN w:val="0"/>
              <w:adjustRightInd w:val="0"/>
              <w:spacing w:after="240"/>
              <w:ind w:left="357" w:hanging="358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B4C6E7" w:themeFill="accent5" w:themeFillTint="66"/>
          </w:tcPr>
          <w:p w:rsidR="008610FF" w:rsidRPr="009A3EB3" w:rsidRDefault="008610FF" w:rsidP="008610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b/>
                <w:sz w:val="20"/>
                <w:szCs w:val="20"/>
              </w:rPr>
              <w:t>Ancient China.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i/>
                <w:sz w:val="20"/>
                <w:szCs w:val="20"/>
              </w:rPr>
              <w:t>The achievements of the earliest civilizations – an overview of where and when the first civilizations appeared and a depth study of The Shang Dynasty .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Chronological Understanding </w:t>
            </w:r>
          </w:p>
          <w:p w:rsidR="008610FF" w:rsidRPr="009A3EB3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-place periods of history on a timeline showing periods of time.</w:t>
            </w:r>
          </w:p>
          <w:p w:rsidR="008610FF" w:rsidRPr="009A3EB3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-use their mathematical skills to round up time differences into centuries and decades?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Knowledge and Interpretation </w:t>
            </w:r>
          </w:p>
          <w:p w:rsidR="008610FF" w:rsidRPr="009A3EB3" w:rsidRDefault="008610FF" w:rsidP="008610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sz w:val="20"/>
                <w:szCs w:val="20"/>
              </w:rPr>
              <w:t>• know that people who lived in the past cooked and travelled differently and used different weapons from ours</w:t>
            </w:r>
          </w:p>
          <w:p w:rsidR="008610FF" w:rsidRPr="009A3EB3" w:rsidRDefault="008610FF" w:rsidP="008610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sz w:val="20"/>
                <w:szCs w:val="20"/>
              </w:rPr>
              <w:t>• recognise that the lives of wealthy people were very different from those of poor people</w:t>
            </w:r>
          </w:p>
          <w:p w:rsidR="008610FF" w:rsidRPr="009A3EB3" w:rsidRDefault="008610FF" w:rsidP="008610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610FF" w:rsidRPr="009A3EB3" w:rsidRDefault="008610FF" w:rsidP="008610F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sz w:val="20"/>
                <w:szCs w:val="20"/>
              </w:rPr>
              <w:t>-appreciate how items found belonging to the past are helping us to build up an accurate picture of how people lived in the past.</w:t>
            </w: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8610FF" w:rsidRPr="009A3EB3" w:rsidRDefault="008610FF" w:rsidP="008610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b/>
                <w:sz w:val="20"/>
                <w:szCs w:val="20"/>
              </w:rPr>
              <w:t>Historical Enquiry</w:t>
            </w:r>
          </w:p>
          <w:p w:rsidR="008610FF" w:rsidRPr="009A3EB3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-appreciate that the food people ate was different because of the availability of different sources of food</w:t>
            </w:r>
          </w:p>
          <w:p w:rsidR="008610FF" w:rsidRPr="009A3EB3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-appreciate that weapons will have changed by the developments and inventions that would have occurred within a given time period</w:t>
            </w:r>
          </w:p>
          <w:p w:rsidR="008610FF" w:rsidRPr="009A3EB3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A3EB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-appreciate that wealthy people would have had a very different way of living which would have impacted upon their health and education</w:t>
            </w:r>
          </w:p>
          <w:p w:rsidR="008610FF" w:rsidRPr="009A3EB3" w:rsidRDefault="008610FF" w:rsidP="008610FF">
            <w:pPr>
              <w:autoSpaceDE w:val="0"/>
              <w:autoSpaceDN w:val="0"/>
              <w:adjustRightInd w:val="0"/>
              <w:spacing w:after="120"/>
              <w:ind w:left="357" w:hanging="35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610FF" w:rsidTr="003E2305">
        <w:trPr>
          <w:trHeight w:val="586"/>
        </w:trPr>
        <w:tc>
          <w:tcPr>
            <w:tcW w:w="1413" w:type="dxa"/>
            <w:shd w:val="clear" w:color="auto" w:fill="FFE599" w:themeFill="accent4" w:themeFillTint="66"/>
          </w:tcPr>
          <w:p w:rsidR="008610FF" w:rsidRPr="001A3400" w:rsidRDefault="008610FF" w:rsidP="008610FF">
            <w:pPr>
              <w:rPr>
                <w:b/>
              </w:rPr>
            </w:pPr>
            <w:r w:rsidRPr="001A3400">
              <w:rPr>
                <w:b/>
              </w:rPr>
              <w:t>Geography</w:t>
            </w:r>
          </w:p>
        </w:tc>
        <w:tc>
          <w:tcPr>
            <w:tcW w:w="4252" w:type="dxa"/>
            <w:shd w:val="clear" w:color="auto" w:fill="FFE599" w:themeFill="accent4" w:themeFillTint="66"/>
          </w:tcPr>
          <w:p w:rsidR="008610FF" w:rsidRPr="00191CC9" w:rsidRDefault="008610FF" w:rsidP="008610FF">
            <w:pPr>
              <w:rPr>
                <w:rFonts w:asciiTheme="majorHAnsi" w:hAnsiTheme="majorHAnsi" w:cstheme="majorHAnsi"/>
                <w:b/>
              </w:rPr>
            </w:pPr>
            <w:r w:rsidRPr="00191CC9">
              <w:rPr>
                <w:rFonts w:asciiTheme="majorHAnsi" w:hAnsiTheme="majorHAnsi" w:cstheme="majorHAnsi"/>
                <w:b/>
              </w:rPr>
              <w:t xml:space="preserve"> Roman Britain  and Anglo- Saxons /Scots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b/>
              </w:rPr>
            </w:pPr>
            <w:r w:rsidRPr="00191CC9">
              <w:rPr>
                <w:rFonts w:asciiTheme="majorHAnsi" w:hAnsiTheme="majorHAnsi" w:cstheme="majorHAnsi"/>
                <w:b/>
              </w:rPr>
              <w:t>Geographical Enquiry</w:t>
            </w:r>
          </w:p>
          <w:p w:rsidR="008610FF" w:rsidRPr="009C2069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191CC9">
              <w:rPr>
                <w:rFonts w:asciiTheme="majorHAnsi" w:hAnsiTheme="majorHAnsi" w:cstheme="majorHAnsi"/>
                <w:color w:val="000000"/>
              </w:rPr>
              <w:t>*</w:t>
            </w:r>
            <w:r w:rsidRPr="009C2069">
              <w:rPr>
                <w:rFonts w:asciiTheme="majorHAnsi" w:hAnsiTheme="majorHAnsi" w:cstheme="majorHAnsi"/>
                <w:color w:val="000000"/>
              </w:rPr>
              <w:t>carry out a survey to discover</w:t>
            </w:r>
            <w:r w:rsidRPr="00191CC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9C2069">
              <w:rPr>
                <w:rFonts w:asciiTheme="majorHAnsi" w:hAnsiTheme="majorHAnsi" w:cstheme="majorHAnsi"/>
                <w:color w:val="000000"/>
              </w:rPr>
              <w:t xml:space="preserve">features of </w:t>
            </w:r>
            <w:r w:rsidRPr="00191CC9">
              <w:rPr>
                <w:rFonts w:asciiTheme="majorHAnsi" w:hAnsiTheme="majorHAnsi" w:cstheme="majorHAnsi"/>
                <w:color w:val="000000"/>
              </w:rPr>
              <w:t>cities and villages</w:t>
            </w:r>
          </w:p>
          <w:p w:rsidR="008610FF" w:rsidRPr="00191CC9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C2069">
              <w:rPr>
                <w:rFonts w:asciiTheme="majorHAnsi" w:hAnsiTheme="majorHAnsi" w:cstheme="majorHAnsi"/>
                <w:color w:val="000000"/>
              </w:rPr>
              <w:t>•find the same p</w:t>
            </w:r>
            <w:r w:rsidRPr="00191CC9">
              <w:rPr>
                <w:rFonts w:asciiTheme="majorHAnsi" w:hAnsiTheme="majorHAnsi" w:cstheme="majorHAnsi"/>
                <w:color w:val="000000"/>
              </w:rPr>
              <w:t>lace on a globe and in an atlas</w:t>
            </w:r>
          </w:p>
          <w:p w:rsidR="008610FF" w:rsidRPr="00191CC9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191CC9">
              <w:rPr>
                <w:rFonts w:asciiTheme="majorHAnsi" w:hAnsiTheme="majorHAnsi" w:cstheme="majorHAnsi"/>
                <w:color w:val="000000"/>
              </w:rPr>
              <w:t>*</w:t>
            </w:r>
            <w:r w:rsidRPr="009C2069">
              <w:rPr>
                <w:rFonts w:asciiTheme="majorHAnsi" w:hAnsiTheme="majorHAnsi" w:cstheme="majorHAnsi"/>
                <w:color w:val="000000"/>
              </w:rPr>
              <w:t>label the same features on a</w:t>
            </w:r>
            <w:r w:rsidRPr="00191CC9">
              <w:rPr>
                <w:rFonts w:asciiTheme="majorHAnsi" w:hAnsiTheme="majorHAnsi" w:cstheme="majorHAnsi"/>
                <w:color w:val="000000"/>
              </w:rPr>
              <w:t>n aerial photograph as on a map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b/>
              </w:rPr>
            </w:pPr>
            <w:r w:rsidRPr="00191CC9">
              <w:rPr>
                <w:rFonts w:asciiTheme="majorHAnsi" w:hAnsiTheme="majorHAnsi" w:cstheme="majorHAnsi"/>
                <w:b/>
              </w:rPr>
              <w:t>Physical Geography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b/>
              </w:rPr>
            </w:pPr>
            <w:r w:rsidRPr="00191CC9">
              <w:rPr>
                <w:rFonts w:asciiTheme="majorHAnsi" w:hAnsiTheme="majorHAnsi" w:cstheme="majorHAnsi"/>
              </w:rPr>
              <w:t>*use fieldwork to observe, measure, record and present the  physical features in an area using a range of methods, including sketch maps, plans and graphs, and digital technologies.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b/>
              </w:rPr>
            </w:pPr>
            <w:r w:rsidRPr="00191CC9">
              <w:rPr>
                <w:rFonts w:asciiTheme="majorHAnsi" w:hAnsiTheme="majorHAnsi" w:cstheme="majorHAnsi"/>
                <w:b/>
              </w:rPr>
              <w:t>Human Geography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</w:rPr>
            </w:pPr>
            <w:r w:rsidRPr="00191CC9">
              <w:rPr>
                <w:rFonts w:asciiTheme="majorHAnsi" w:hAnsiTheme="majorHAnsi" w:cstheme="majorHAnsi"/>
              </w:rPr>
              <w:t xml:space="preserve">*human geography, including: types of settlement and land use, economic activity including trade links, and the distribution of natural resources including energy, food, minerals and water 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b/>
              </w:rPr>
            </w:pPr>
            <w:r w:rsidRPr="00191CC9">
              <w:rPr>
                <w:rFonts w:asciiTheme="majorHAnsi" w:hAnsiTheme="majorHAnsi" w:cstheme="majorHAnsi"/>
                <w:b/>
              </w:rPr>
              <w:t xml:space="preserve">Geographical Knowledge 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</w:rPr>
            </w:pPr>
            <w:r w:rsidRPr="00191CC9">
              <w:rPr>
                <w:rFonts w:asciiTheme="majorHAnsi" w:hAnsiTheme="majorHAnsi" w:cstheme="majorHAnsi"/>
              </w:rPr>
              <w:t xml:space="preserve"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 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  <w:shd w:val="clear" w:color="auto" w:fill="FFE599" w:themeFill="accent4" w:themeFillTint="66"/>
          </w:tcPr>
          <w:p w:rsidR="008610FF" w:rsidRPr="00191CC9" w:rsidRDefault="008610FF" w:rsidP="008610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CC9">
              <w:rPr>
                <w:rFonts w:asciiTheme="majorHAnsi" w:hAnsiTheme="majorHAnsi" w:cstheme="majorHAnsi"/>
                <w:b/>
                <w:sz w:val="20"/>
                <w:szCs w:val="20"/>
              </w:rPr>
              <w:t>Europe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CC9">
              <w:rPr>
                <w:rFonts w:asciiTheme="majorHAnsi" w:hAnsiTheme="majorHAnsi" w:cstheme="majorHAnsi"/>
                <w:b/>
                <w:sz w:val="20"/>
                <w:szCs w:val="20"/>
              </w:rPr>
              <w:t>Geographical Enquiry</w:t>
            </w:r>
          </w:p>
          <w:p w:rsidR="008610FF" w:rsidRPr="009C2069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91C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</w:t>
            </w:r>
            <w:r w:rsidRPr="009C20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carry out a survey to discover</w:t>
            </w:r>
            <w:r w:rsidRPr="00191C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C20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features of </w:t>
            </w:r>
            <w:r w:rsidRPr="00191C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cities and villages</w:t>
            </w:r>
          </w:p>
          <w:p w:rsidR="008610FF" w:rsidRPr="00191CC9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C20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•find the same p</w:t>
            </w:r>
            <w:r w:rsidRPr="00191C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lace on a globe and in an atlas</w:t>
            </w:r>
          </w:p>
          <w:p w:rsidR="008610FF" w:rsidRPr="00191CC9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91C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*use maps, atlases, globes and digital/computer mapping to locate countries and describe features studied </w:t>
            </w:r>
          </w:p>
          <w:p w:rsidR="008610FF" w:rsidRPr="00191CC9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C20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•accurately measure and collect information</w:t>
            </w:r>
            <w:r w:rsidRPr="00191C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C20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(e.g. rainfall, temperature,</w:t>
            </w:r>
            <w:r w:rsidRPr="00191C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wind speed, noise levels etc.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CC9">
              <w:rPr>
                <w:rFonts w:asciiTheme="majorHAnsi" w:hAnsiTheme="majorHAnsi" w:cstheme="majorHAnsi"/>
                <w:b/>
                <w:sz w:val="20"/>
                <w:szCs w:val="20"/>
              </w:rPr>
              <w:t>Physical Geography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91C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</w:t>
            </w:r>
            <w:r w:rsidRPr="007F5A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locate the</w:t>
            </w:r>
            <w:r w:rsidRPr="00191C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7F5A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Mediterranean and explain why it i</w:t>
            </w:r>
            <w:r w:rsidRPr="00191C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 a popular holiday destination.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1CC9">
              <w:rPr>
                <w:rFonts w:asciiTheme="majorHAnsi" w:hAnsiTheme="majorHAnsi" w:cstheme="majorHAnsi"/>
                <w:sz w:val="20"/>
                <w:szCs w:val="20"/>
              </w:rPr>
              <w:t>*locate the world’s countries, using maps to focus on Europe (including the location of Russia) and, concentrating on their environmental regions, key physical and countries, and major cities .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CC9">
              <w:rPr>
                <w:rFonts w:asciiTheme="majorHAnsi" w:hAnsiTheme="majorHAnsi" w:cstheme="majorHAnsi"/>
                <w:b/>
                <w:sz w:val="20"/>
                <w:szCs w:val="20"/>
              </w:rPr>
              <w:t>Human Geography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1CC9">
              <w:rPr>
                <w:rFonts w:asciiTheme="majorHAnsi" w:hAnsiTheme="majorHAnsi" w:cstheme="majorHAnsi"/>
                <w:sz w:val="20"/>
                <w:szCs w:val="20"/>
              </w:rPr>
              <w:t>*explain how the lives of people living in the Mediterranean would be different from their own.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1CC9">
              <w:rPr>
                <w:rFonts w:asciiTheme="majorHAnsi" w:hAnsiTheme="majorHAnsi" w:cstheme="majorHAnsi"/>
                <w:sz w:val="20"/>
                <w:szCs w:val="20"/>
              </w:rPr>
              <w:t>*understand geographical similarities and differences through the study of human and physical geography of a region of the United Kingdom, a region in a European country.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1CC9">
              <w:rPr>
                <w:rFonts w:asciiTheme="majorHAnsi" w:hAnsiTheme="majorHAnsi" w:cstheme="majorHAnsi"/>
                <w:sz w:val="20"/>
                <w:szCs w:val="20"/>
              </w:rPr>
              <w:t>*explore human geography, including: types of settlement and land use, economic activity including trade links, and the distribution of natural resources including energy, food, minerals and water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1CC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Geographical Knowledge 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1CC9">
              <w:rPr>
                <w:rFonts w:asciiTheme="majorHAnsi" w:hAnsiTheme="majorHAnsi" w:cstheme="majorHAnsi"/>
                <w:sz w:val="20"/>
                <w:szCs w:val="20"/>
              </w:rPr>
              <w:t>* name and locate the capital cities of neighbouring European countries</w:t>
            </w:r>
          </w:p>
          <w:tbl>
            <w:tblPr>
              <w:tblW w:w="369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2"/>
            </w:tblGrid>
            <w:tr w:rsidR="008610FF" w:rsidRPr="00191CC9" w:rsidTr="008610FF">
              <w:trPr>
                <w:trHeight w:val="574"/>
              </w:trPr>
              <w:tc>
                <w:tcPr>
                  <w:tcW w:w="0" w:type="auto"/>
                </w:tcPr>
                <w:p w:rsidR="008610FF" w:rsidRDefault="008610FF" w:rsidP="00861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 w:rsidRPr="00191CC9">
                    <w:rPr>
                      <w:rFonts w:asciiTheme="majorHAnsi" w:hAnsiTheme="majorHAnsi" w:cstheme="majorHAnsi"/>
                      <w:sz w:val="20"/>
                      <w:szCs w:val="20"/>
                    </w:rPr>
                    <w:t>*</w:t>
                  </w:r>
                  <w:r w:rsidRPr="00191CC9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different weather in different parts of the world, especially Europe</w:t>
                  </w:r>
                </w:p>
                <w:p w:rsidR="008610FF" w:rsidRPr="00D27D38" w:rsidRDefault="008610FF" w:rsidP="00861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*</w:t>
                  </w:r>
                  <w:r w:rsidRPr="00D27D38"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  <w:t>know the countries that make up the EuropeanUnion?</w:t>
                  </w:r>
                </w:p>
                <w:p w:rsidR="008610FF" w:rsidRPr="00191CC9" w:rsidRDefault="008610FF" w:rsidP="008610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theme="maj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610FF" w:rsidRPr="00191CC9" w:rsidRDefault="008610FF" w:rsidP="008610F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91C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FFE599" w:themeFill="accent4" w:themeFillTint="66"/>
          </w:tcPr>
          <w:p w:rsidR="008610FF" w:rsidRPr="00191CC9" w:rsidRDefault="008610FF" w:rsidP="008610FF">
            <w:pPr>
              <w:rPr>
                <w:rFonts w:asciiTheme="majorHAnsi" w:hAnsiTheme="majorHAnsi" w:cstheme="majorHAnsi"/>
                <w:b/>
              </w:rPr>
            </w:pPr>
            <w:r w:rsidRPr="00191CC9">
              <w:rPr>
                <w:rFonts w:asciiTheme="majorHAnsi" w:hAnsiTheme="majorHAnsi" w:cstheme="majorHAnsi"/>
                <w:b/>
              </w:rPr>
              <w:t xml:space="preserve">Ancient China 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b/>
              </w:rPr>
            </w:pPr>
            <w:r w:rsidRPr="00191CC9">
              <w:rPr>
                <w:rFonts w:asciiTheme="majorHAnsi" w:hAnsiTheme="majorHAnsi" w:cstheme="majorHAnsi"/>
                <w:b/>
              </w:rPr>
              <w:t>Geographical Enquiry</w:t>
            </w:r>
          </w:p>
          <w:p w:rsidR="008610FF" w:rsidRPr="009C2069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191CC9">
              <w:rPr>
                <w:rFonts w:asciiTheme="majorHAnsi" w:hAnsiTheme="majorHAnsi" w:cstheme="majorHAnsi"/>
                <w:color w:val="000000"/>
              </w:rPr>
              <w:t>*</w:t>
            </w:r>
            <w:r w:rsidRPr="009C2069">
              <w:rPr>
                <w:rFonts w:asciiTheme="majorHAnsi" w:hAnsiTheme="majorHAnsi" w:cstheme="majorHAnsi"/>
                <w:color w:val="000000"/>
              </w:rPr>
              <w:t>carry out a survey to discover</w:t>
            </w:r>
            <w:r w:rsidRPr="00191CC9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9C2069">
              <w:rPr>
                <w:rFonts w:asciiTheme="majorHAnsi" w:hAnsiTheme="majorHAnsi" w:cstheme="majorHAnsi"/>
                <w:color w:val="000000"/>
              </w:rPr>
              <w:t xml:space="preserve">features of </w:t>
            </w:r>
            <w:r w:rsidRPr="00191CC9">
              <w:rPr>
                <w:rFonts w:asciiTheme="majorHAnsi" w:hAnsiTheme="majorHAnsi" w:cstheme="majorHAnsi"/>
                <w:color w:val="000000"/>
              </w:rPr>
              <w:t>cities and villages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C2069">
              <w:rPr>
                <w:rFonts w:asciiTheme="majorHAnsi" w:hAnsiTheme="majorHAnsi" w:cstheme="majorHAnsi"/>
                <w:color w:val="000000"/>
              </w:rPr>
              <w:t>•find the same p</w:t>
            </w:r>
            <w:r w:rsidRPr="00191CC9">
              <w:rPr>
                <w:rFonts w:asciiTheme="majorHAnsi" w:hAnsiTheme="majorHAnsi" w:cstheme="majorHAnsi"/>
                <w:color w:val="000000"/>
              </w:rPr>
              <w:t>lace on a globe and in an atlas</w:t>
            </w: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</w:t>
            </w:r>
            <w:r w:rsidRPr="00191CC9">
              <w:rPr>
                <w:rFonts w:asciiTheme="majorHAnsi" w:hAnsiTheme="majorHAnsi" w:cstheme="majorHAnsi"/>
              </w:rPr>
              <w:t xml:space="preserve">use maps, atlases, globes and digital/computer mapping to locate countries and describe features of China 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b/>
              </w:rPr>
            </w:pPr>
            <w:r w:rsidRPr="00191CC9">
              <w:rPr>
                <w:rFonts w:asciiTheme="majorHAnsi" w:hAnsiTheme="majorHAnsi" w:cstheme="majorHAnsi"/>
                <w:b/>
              </w:rPr>
              <w:t>Physical Geography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Century Gothic"/>
                <w:color w:val="000000"/>
                <w:sz w:val="21"/>
                <w:szCs w:val="21"/>
              </w:rPr>
              <w:t>*</w:t>
            </w:r>
            <w:r w:rsidRPr="00191CC9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describe the main features of a well-known city</w:t>
            </w:r>
          </w:p>
          <w:p w:rsidR="008610FF" w:rsidRPr="00191CC9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*</w:t>
            </w:r>
            <w:r w:rsidRPr="00191CC9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use appropriate symbols to represent different physical features on a map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b/>
              </w:rPr>
            </w:pPr>
            <w:r w:rsidRPr="00191CC9">
              <w:rPr>
                <w:rFonts w:asciiTheme="majorHAnsi" w:hAnsiTheme="majorHAnsi" w:cstheme="majorHAnsi"/>
                <w:b/>
              </w:rPr>
              <w:t>Human Geography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</w:rPr>
            </w:pPr>
            <w:r w:rsidRPr="00191CC9">
              <w:rPr>
                <w:rFonts w:asciiTheme="majorHAnsi" w:hAnsiTheme="majorHAnsi" w:cstheme="majorHAnsi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*</w:t>
            </w:r>
            <w:r w:rsidRPr="00191CC9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explain why people 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are attracted to live in cities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*</w:t>
            </w:r>
            <w:r w:rsidRPr="00D27D38">
              <w:rPr>
                <w:rFonts w:ascii="Century Gothic" w:hAnsi="Century Gothic" w:cs="Century Gothic"/>
                <w:color w:val="000000"/>
                <w:sz w:val="21"/>
                <w:szCs w:val="21"/>
              </w:rPr>
              <w:t xml:space="preserve"> </w:t>
            </w:r>
            <w:r w:rsidRPr="00D27D3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find different view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s about an environmental issue</w:t>
            </w:r>
          </w:p>
          <w:p w:rsidR="008610FF" w:rsidRPr="00D27D38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*</w:t>
            </w:r>
            <w:r w:rsidRPr="00D27D3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suggest different ways that a localit</w:t>
            </w: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y could be changed and improved</w:t>
            </w:r>
          </w:p>
          <w:p w:rsidR="008610FF" w:rsidRPr="00D27D38" w:rsidRDefault="008610FF" w:rsidP="008610F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:rsidR="008610FF" w:rsidRPr="00191CC9" w:rsidRDefault="008610FF" w:rsidP="008610FF">
            <w:pPr>
              <w:rPr>
                <w:rFonts w:asciiTheme="majorHAnsi" w:hAnsiTheme="majorHAnsi" w:cstheme="majorHAnsi"/>
                <w:b/>
              </w:rPr>
            </w:pPr>
            <w:r w:rsidRPr="00191CC9">
              <w:rPr>
                <w:rFonts w:asciiTheme="majorHAnsi" w:hAnsiTheme="majorHAnsi" w:cstheme="majorHAnsi"/>
                <w:b/>
              </w:rPr>
              <w:t xml:space="preserve">Geographical Knowledge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65"/>
            </w:tblGrid>
            <w:tr w:rsidR="008610FF" w:rsidRPr="00D27D38" w:rsidTr="008610FF">
              <w:trPr>
                <w:trHeight w:val="353"/>
              </w:trPr>
              <w:tc>
                <w:tcPr>
                  <w:tcW w:w="0" w:type="auto"/>
                </w:tcPr>
                <w:p w:rsidR="008610FF" w:rsidRPr="00D27D38" w:rsidRDefault="008610FF" w:rsidP="008610FF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  <w:p w:rsidR="008610FF" w:rsidRDefault="008610FF" w:rsidP="008610FF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*</w:t>
                  </w:r>
                  <w:r w:rsidRPr="00D27D38">
                    <w:rPr>
                      <w:rFonts w:asciiTheme="majorHAnsi" w:hAnsiTheme="majorHAnsi" w:cstheme="majorHAnsi"/>
                    </w:rPr>
                    <w:t>locate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D27D38">
                    <w:rPr>
                      <w:rFonts w:asciiTheme="majorHAnsi" w:hAnsiTheme="majorHAnsi" w:cstheme="majorHAnsi"/>
                    </w:rPr>
                    <w:t>the Tropic of Can</w:t>
                  </w:r>
                  <w:r>
                    <w:rPr>
                      <w:rFonts w:asciiTheme="majorHAnsi" w:hAnsiTheme="majorHAnsi" w:cstheme="majorHAnsi"/>
                    </w:rPr>
                    <w:t>cer and the Tropic of Capricorn</w:t>
                  </w:r>
                </w:p>
                <w:p w:rsidR="008610FF" w:rsidRPr="00D27D38" w:rsidRDefault="008610FF" w:rsidP="008610FF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*</w:t>
                  </w:r>
                  <w:r w:rsidRPr="00EA63ED">
                    <w:rPr>
                      <w:rFonts w:asciiTheme="majorHAnsi" w:hAnsiTheme="majorHAnsi" w:cstheme="majorHAnsi"/>
                    </w:rPr>
                    <w:t>name and locate c</w:t>
                  </w:r>
                  <w:r>
                    <w:rPr>
                      <w:rFonts w:asciiTheme="majorHAnsi" w:hAnsiTheme="majorHAnsi" w:cstheme="majorHAnsi"/>
                    </w:rPr>
                    <w:t>ounties and cities of China</w:t>
                  </w:r>
                  <w:r w:rsidRPr="00EA63ED">
                    <w:rPr>
                      <w:rFonts w:asciiTheme="majorHAnsi" w:hAnsiTheme="majorHAnsi" w:cstheme="majorHAnsi"/>
                    </w:rPr>
                    <w:t>, geographical regions and their identifying human and physical characteristics, key topographical features (including hills, mountains, coasts and rivers),</w:t>
                  </w:r>
                </w:p>
                <w:p w:rsidR="008610FF" w:rsidRDefault="008610FF" w:rsidP="008610FF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  <w:p w:rsidR="008610FF" w:rsidRDefault="008610FF" w:rsidP="008610FF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  <w:p w:rsidR="008610FF" w:rsidRDefault="008610FF" w:rsidP="008610FF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  <w:p w:rsidR="008610FF" w:rsidRPr="00D27D38" w:rsidRDefault="008610FF" w:rsidP="008610FF">
                  <w:p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:rsidR="008610FF" w:rsidRPr="00191CC9" w:rsidRDefault="008610FF" w:rsidP="008610FF">
            <w:pPr>
              <w:rPr>
                <w:rFonts w:asciiTheme="majorHAnsi" w:hAnsiTheme="majorHAnsi" w:cstheme="majorHAnsi"/>
              </w:rPr>
            </w:pPr>
          </w:p>
        </w:tc>
      </w:tr>
      <w:tr w:rsidR="008610FF" w:rsidTr="006B77AB">
        <w:trPr>
          <w:trHeight w:val="553"/>
        </w:trPr>
        <w:tc>
          <w:tcPr>
            <w:tcW w:w="1413" w:type="dxa"/>
            <w:shd w:val="clear" w:color="auto" w:fill="FFCCCC"/>
          </w:tcPr>
          <w:p w:rsidR="008610FF" w:rsidRPr="001A3400" w:rsidRDefault="008610FF" w:rsidP="008610FF">
            <w:pPr>
              <w:rPr>
                <w:b/>
              </w:rPr>
            </w:pPr>
            <w:r>
              <w:rPr>
                <w:b/>
              </w:rPr>
              <w:t>C</w:t>
            </w:r>
            <w:r w:rsidRPr="001A3400">
              <w:rPr>
                <w:b/>
              </w:rPr>
              <w:t>omputing</w:t>
            </w:r>
          </w:p>
        </w:tc>
        <w:tc>
          <w:tcPr>
            <w:tcW w:w="4252" w:type="dxa"/>
            <w:shd w:val="clear" w:color="auto" w:fill="FFCCCC"/>
          </w:tcPr>
          <w:p w:rsidR="008610FF" w:rsidRPr="009C38FA" w:rsidRDefault="008610FF" w:rsidP="008610FF">
            <w:pPr>
              <w:widowControl w:val="0"/>
              <w:rPr>
                <w:rFonts w:asciiTheme="majorHAnsi" w:eastAsia="Roboto" w:hAnsiTheme="majorHAnsi" w:cstheme="majorHAnsi"/>
                <w:b/>
                <w:szCs w:val="18"/>
              </w:rPr>
            </w:pPr>
            <w:r>
              <w:rPr>
                <w:rFonts w:asciiTheme="majorHAnsi" w:eastAsia="Roboto" w:hAnsiTheme="majorHAnsi" w:cstheme="majorHAnsi"/>
                <w:b/>
                <w:szCs w:val="18"/>
              </w:rPr>
              <w:t>COLLABORATIVE LEARNING</w:t>
            </w:r>
          </w:p>
          <w:p w:rsidR="008610FF" w:rsidRPr="006D74FD" w:rsidRDefault="008610FF" w:rsidP="008610FF">
            <w:pPr>
              <w:widowControl w:val="0"/>
              <w:rPr>
                <w:rFonts w:asciiTheme="majorHAnsi" w:eastAsia="Roboto" w:hAnsiTheme="majorHAnsi" w:cstheme="majorHAnsi"/>
                <w:szCs w:val="18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Selecting using and combining a variety of software to design and create a range of programs, systems and content that accomplish given goals.</w:t>
            </w:r>
          </w:p>
          <w:p w:rsidR="008610FF" w:rsidRPr="006D74FD" w:rsidRDefault="008610FF" w:rsidP="008610FF">
            <w:pPr>
              <w:widowControl w:val="0"/>
              <w:rPr>
                <w:rFonts w:asciiTheme="majorHAnsi" w:eastAsia="Roboto" w:hAnsiTheme="majorHAnsi" w:cstheme="majorHAnsi"/>
                <w:szCs w:val="18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Understanding opportunities offered by the World Wide Web for communication and collaboration.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</w:rPr>
            </w:pPr>
          </w:p>
          <w:p w:rsidR="008610FF" w:rsidRPr="009C38FA" w:rsidRDefault="008610FF" w:rsidP="008610F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THE INTERNET WORKS</w:t>
            </w:r>
          </w:p>
          <w:p w:rsidR="008610FF" w:rsidRPr="006D74FD" w:rsidRDefault="008610FF" w:rsidP="008610FF">
            <w:pPr>
              <w:widowControl w:val="0"/>
              <w:rPr>
                <w:rFonts w:asciiTheme="majorHAnsi" w:eastAsia="Roboto" w:hAnsiTheme="majorHAnsi" w:cstheme="majorHAnsi"/>
                <w:szCs w:val="18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Understanding computer networks, including the internet; how they can provide multiple services, such as the World Wide Web, and the opportunities they offer for communication and collaboration.</w:t>
            </w:r>
          </w:p>
          <w:p w:rsidR="008610FF" w:rsidRPr="006D74FD" w:rsidRDefault="008610FF" w:rsidP="008610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Identify components of a network and understand how they used to connect to the Internet.</w:t>
            </w:r>
          </w:p>
        </w:tc>
        <w:tc>
          <w:tcPr>
            <w:tcW w:w="4820" w:type="dxa"/>
            <w:shd w:val="clear" w:color="auto" w:fill="FFCCCC"/>
          </w:tcPr>
          <w:p w:rsidR="008610FF" w:rsidRPr="009C38FA" w:rsidRDefault="008610FF" w:rsidP="008610FF">
            <w:pPr>
              <w:widowControl w:val="0"/>
              <w:rPr>
                <w:rFonts w:asciiTheme="majorHAnsi" w:eastAsia="Roboto" w:hAnsiTheme="majorHAnsi" w:cstheme="majorHAnsi"/>
                <w:b/>
                <w:szCs w:val="18"/>
              </w:rPr>
            </w:pPr>
            <w:r>
              <w:rPr>
                <w:rFonts w:asciiTheme="majorHAnsi" w:eastAsia="Roboto" w:hAnsiTheme="majorHAnsi" w:cstheme="majorHAnsi"/>
                <w:b/>
                <w:szCs w:val="18"/>
              </w:rPr>
              <w:t>WEBSITE DESIGN</w:t>
            </w:r>
          </w:p>
          <w:p w:rsidR="008610FF" w:rsidRPr="006D74FD" w:rsidRDefault="008610FF" w:rsidP="008610FF">
            <w:pPr>
              <w:widowControl w:val="0"/>
              <w:rPr>
                <w:rFonts w:asciiTheme="majorHAnsi" w:eastAsia="Roboto" w:hAnsiTheme="majorHAnsi" w:cstheme="majorHAnsi"/>
                <w:szCs w:val="18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Selecting using and combining a variety of software to design and create a range of programs, systems and content that accomplish given goals.</w:t>
            </w:r>
          </w:p>
          <w:p w:rsidR="008610FF" w:rsidRDefault="008610FF" w:rsidP="008610FF">
            <w:pPr>
              <w:rPr>
                <w:rFonts w:asciiTheme="majorHAnsi" w:eastAsia="Roboto" w:hAnsiTheme="majorHAnsi" w:cstheme="majorHAnsi"/>
                <w:szCs w:val="18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Understanding opportunities offered by the World Wide Web for communication and collaboration.</w:t>
            </w:r>
          </w:p>
          <w:p w:rsidR="008610FF" w:rsidRPr="009C38FA" w:rsidRDefault="008610FF" w:rsidP="008610FF">
            <w:pPr>
              <w:rPr>
                <w:rFonts w:asciiTheme="majorHAnsi" w:eastAsia="Roboto" w:hAnsiTheme="majorHAnsi" w:cstheme="majorHAnsi"/>
                <w:b/>
                <w:szCs w:val="18"/>
              </w:rPr>
            </w:pPr>
            <w:r>
              <w:rPr>
                <w:rFonts w:asciiTheme="majorHAnsi" w:eastAsia="Roboto" w:hAnsiTheme="majorHAnsi" w:cstheme="majorHAnsi"/>
                <w:b/>
                <w:szCs w:val="18"/>
              </w:rPr>
              <w:t>HTML</w:t>
            </w:r>
          </w:p>
          <w:p w:rsidR="008610FF" w:rsidRPr="006D74FD" w:rsidRDefault="008610FF" w:rsidP="008610FF">
            <w:pPr>
              <w:widowControl w:val="0"/>
              <w:rPr>
                <w:rFonts w:asciiTheme="majorHAnsi" w:eastAsia="Roboto" w:hAnsiTheme="majorHAnsi" w:cstheme="majorHAnsi"/>
                <w:szCs w:val="18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Recognising that information on the Internet might not be true or correct.</w:t>
            </w:r>
          </w:p>
          <w:p w:rsidR="008610FF" w:rsidRPr="006D74FD" w:rsidRDefault="008610FF" w:rsidP="008610FF">
            <w:pPr>
              <w:widowControl w:val="0"/>
              <w:rPr>
                <w:rFonts w:asciiTheme="majorHAnsi" w:eastAsia="Roboto" w:hAnsiTheme="majorHAnsi" w:cstheme="majorHAnsi"/>
                <w:szCs w:val="18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Using technology safely, by recognising acceptable/unacceptable behaviour and knowing what to do when they have concerns about content or contact online.</w:t>
            </w:r>
          </w:p>
          <w:p w:rsidR="008610FF" w:rsidRPr="006D74FD" w:rsidRDefault="008610FF" w:rsidP="008610FF">
            <w:pPr>
              <w:widowControl w:val="0"/>
              <w:rPr>
                <w:rFonts w:asciiTheme="majorHAnsi" w:eastAsia="Roboto" w:hAnsiTheme="majorHAnsi" w:cstheme="majorHAnsi"/>
                <w:szCs w:val="18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Understanding that websites can be altered by exploring the code beneath the site.</w:t>
            </w:r>
          </w:p>
          <w:p w:rsidR="008610FF" w:rsidRPr="006D74FD" w:rsidRDefault="008610FF" w:rsidP="008610FF">
            <w:pPr>
              <w:widowControl w:val="0"/>
              <w:rPr>
                <w:rFonts w:asciiTheme="majorHAnsi" w:eastAsia="Roboto" w:hAnsiTheme="majorHAnsi" w:cstheme="majorHAnsi"/>
                <w:szCs w:val="18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Designing, writing and debugging programs that accomplish specific goals.</w:t>
            </w:r>
          </w:p>
          <w:p w:rsidR="008610FF" w:rsidRPr="006D74FD" w:rsidRDefault="008610FF" w:rsidP="008610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Solving problems by decomposing them into smaller parts.</w:t>
            </w:r>
          </w:p>
        </w:tc>
        <w:tc>
          <w:tcPr>
            <w:tcW w:w="4381" w:type="dxa"/>
            <w:shd w:val="clear" w:color="auto" w:fill="FFCCCC"/>
          </w:tcPr>
          <w:p w:rsidR="008610FF" w:rsidRPr="009C38FA" w:rsidRDefault="008610FF" w:rsidP="008610FF">
            <w:pPr>
              <w:widowControl w:val="0"/>
              <w:rPr>
                <w:rFonts w:asciiTheme="majorHAnsi" w:eastAsia="Roboto" w:hAnsiTheme="majorHAnsi" w:cstheme="majorHAnsi"/>
                <w:b/>
                <w:szCs w:val="18"/>
              </w:rPr>
            </w:pPr>
            <w:r>
              <w:rPr>
                <w:rFonts w:asciiTheme="majorHAnsi" w:eastAsia="Roboto" w:hAnsiTheme="majorHAnsi" w:cstheme="majorHAnsi"/>
                <w:b/>
                <w:szCs w:val="18"/>
              </w:rPr>
              <w:t>INVESTIGATING WEATHER</w:t>
            </w:r>
          </w:p>
          <w:p w:rsidR="008610FF" w:rsidRPr="006D74FD" w:rsidRDefault="008610FF" w:rsidP="008610FF">
            <w:pPr>
              <w:widowControl w:val="0"/>
              <w:rPr>
                <w:rFonts w:asciiTheme="majorHAnsi" w:eastAsia="Roboto" w:hAnsiTheme="majorHAnsi" w:cstheme="majorHAnsi"/>
                <w:szCs w:val="18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Understanding why some sources are more trustworthy than others.</w:t>
            </w:r>
          </w:p>
          <w:p w:rsidR="008610FF" w:rsidRPr="006D74FD" w:rsidRDefault="008610FF" w:rsidP="008610FF">
            <w:pPr>
              <w:rPr>
                <w:rFonts w:asciiTheme="majorHAnsi" w:eastAsia="Roboto" w:hAnsiTheme="majorHAnsi" w:cstheme="majorHAnsi"/>
                <w:szCs w:val="18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Understanding the role of inputs and outputs in computerised devices.</w:t>
            </w:r>
          </w:p>
          <w:p w:rsidR="008610FF" w:rsidRDefault="008610FF" w:rsidP="008610FF">
            <w:pPr>
              <w:rPr>
                <w:rFonts w:asciiTheme="majorHAnsi" w:eastAsia="Roboto" w:hAnsiTheme="majorHAnsi" w:cstheme="majorHAnsi"/>
                <w:szCs w:val="18"/>
              </w:rPr>
            </w:pPr>
          </w:p>
          <w:p w:rsidR="008610FF" w:rsidRPr="009C38FA" w:rsidRDefault="008610FF" w:rsidP="008610FF">
            <w:pPr>
              <w:rPr>
                <w:rFonts w:asciiTheme="majorHAnsi" w:eastAsia="Roboto" w:hAnsiTheme="majorHAnsi" w:cstheme="majorHAnsi"/>
                <w:b/>
                <w:szCs w:val="18"/>
              </w:rPr>
            </w:pPr>
            <w:r>
              <w:rPr>
                <w:rFonts w:asciiTheme="majorHAnsi" w:eastAsia="Roboto" w:hAnsiTheme="majorHAnsi" w:cstheme="majorHAnsi"/>
                <w:b/>
                <w:szCs w:val="18"/>
              </w:rPr>
              <w:t>COMPUTATIONAL THINKING</w:t>
            </w:r>
          </w:p>
          <w:p w:rsidR="008610FF" w:rsidRPr="006D74FD" w:rsidRDefault="008610FF" w:rsidP="008610FF">
            <w:pPr>
              <w:widowControl w:val="0"/>
              <w:rPr>
                <w:rFonts w:asciiTheme="majorHAnsi" w:eastAsia="Roboto" w:hAnsiTheme="majorHAnsi" w:cstheme="majorHAnsi"/>
                <w:szCs w:val="18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Understand what decomposition is and how it facilitates problem solving.</w:t>
            </w:r>
          </w:p>
          <w:p w:rsidR="008610FF" w:rsidRPr="006D74FD" w:rsidRDefault="008610FF" w:rsidP="008610FF">
            <w:pPr>
              <w:widowControl w:val="0"/>
              <w:rPr>
                <w:rFonts w:asciiTheme="majorHAnsi" w:eastAsia="Roboto" w:hAnsiTheme="majorHAnsi" w:cstheme="majorHAnsi"/>
                <w:szCs w:val="18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Designing, writing and debugging programs that accomplish specific goals</w:t>
            </w:r>
          </w:p>
          <w:p w:rsidR="008610FF" w:rsidRPr="006D74FD" w:rsidRDefault="008610FF" w:rsidP="008610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Roboto" w:hAnsiTheme="majorHAnsi" w:cstheme="majorHAnsi"/>
                <w:szCs w:val="18"/>
              </w:rPr>
              <w:t xml:space="preserve">* </w:t>
            </w:r>
            <w:r w:rsidRPr="006D74FD">
              <w:rPr>
                <w:rFonts w:asciiTheme="majorHAnsi" w:eastAsia="Roboto" w:hAnsiTheme="majorHAnsi" w:cstheme="majorHAnsi"/>
                <w:szCs w:val="18"/>
              </w:rPr>
              <w:t>Understand abstraction and patterns recognition.</w:t>
            </w:r>
          </w:p>
        </w:tc>
      </w:tr>
      <w:tr w:rsidR="008610FF" w:rsidTr="006B77AB">
        <w:trPr>
          <w:trHeight w:val="586"/>
        </w:trPr>
        <w:tc>
          <w:tcPr>
            <w:tcW w:w="1413" w:type="dxa"/>
            <w:shd w:val="clear" w:color="auto" w:fill="CCFFFF"/>
          </w:tcPr>
          <w:p w:rsidR="008610FF" w:rsidRPr="008610FF" w:rsidRDefault="008610FF" w:rsidP="008610FF">
            <w:pPr>
              <w:rPr>
                <w:rFonts w:cstheme="minorHAnsi"/>
                <w:b/>
                <w:sz w:val="20"/>
                <w:szCs w:val="20"/>
              </w:rPr>
            </w:pPr>
            <w:r w:rsidRPr="008610FF">
              <w:rPr>
                <w:rFonts w:cstheme="minorHAnsi"/>
                <w:b/>
                <w:sz w:val="20"/>
                <w:szCs w:val="20"/>
              </w:rPr>
              <w:t>ART</w:t>
            </w:r>
          </w:p>
          <w:p w:rsidR="008610FF" w:rsidRPr="008610FF" w:rsidRDefault="008610FF" w:rsidP="008610F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  <w:u w:val="single"/>
              </w:rPr>
              <w:t>Knowledge</w:t>
            </w:r>
          </w:p>
          <w:p w:rsidR="008610FF" w:rsidRPr="008610FF" w:rsidRDefault="008610FF" w:rsidP="008610F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-to be able to experiment with different styles which artists have used </w:t>
            </w:r>
          </w:p>
          <w:p w:rsidR="008610FF" w:rsidRPr="008610FF" w:rsidRDefault="008610FF" w:rsidP="00861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-to be able to explain art from other periods of history </w:t>
            </w:r>
          </w:p>
        </w:tc>
        <w:tc>
          <w:tcPr>
            <w:tcW w:w="4252" w:type="dxa"/>
            <w:shd w:val="clear" w:color="auto" w:fill="CCFFFF"/>
          </w:tcPr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 xml:space="preserve">3D and Print </w:t>
            </w:r>
          </w:p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</w:p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>-to improve their mastery of art and design techniques, with a range of materials [for example, paint, clay]</w:t>
            </w:r>
          </w:p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>Learn about great artists, architects and designers in history.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  <w:u w:val="single"/>
              </w:rPr>
              <w:t>Knowledge &amp; Skills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-to be able to experiment with and combine materials and processes to design and make 3D form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 to begin to sculpt clay and other mouldable materials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>-to be able to print using at least four colours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-to be able to create an accurate print design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-to be able to print onto different materials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  <w:u w:val="single"/>
              </w:rPr>
              <w:t xml:space="preserve">Topic: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Roman Britian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Anglo- Saxons/scots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  <w:u w:val="single"/>
              </w:rPr>
              <w:t xml:space="preserve">Artists: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Hepworth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  <w:u w:val="single"/>
              </w:rPr>
              <w:t>Suggested lessons: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-3D Saxon village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-Anglo- Saxons brooches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-Repeated prints </w:t>
            </w:r>
          </w:p>
        </w:tc>
        <w:tc>
          <w:tcPr>
            <w:tcW w:w="4820" w:type="dxa"/>
            <w:shd w:val="clear" w:color="auto" w:fill="CCFFFF"/>
          </w:tcPr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 xml:space="preserve">Drawing and Painting </w:t>
            </w:r>
          </w:p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>-to create sketch books to record their observations and use them to review and revisit ideas</w:t>
            </w:r>
          </w:p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>-to improve their mastery of art and design techniques, including drawing, painting and sculpture with a range of materials [for example, pencil, charcoal, paint, clay]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  <w:u w:val="single"/>
              </w:rPr>
              <w:t xml:space="preserve">Knowledge &amp; Skills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>-to be able to begin to show facial expressions and body language in their sketches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>- to be able to identify and draw simple objects, and use marks and lines to produce texture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-to be able to organise line, tone, shape and colour to represent figures and forms in movement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>-to be able to show reflections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-to be able to explain why they have chosen specific materials to draw with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>-to be able to create all the colours they need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>-to be able to create mood in their paintings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-to be able to successfully use shading to create mood and feeling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  <w:u w:val="single"/>
              </w:rPr>
              <w:t>Topic: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Europe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  <w:u w:val="single"/>
              </w:rPr>
              <w:t xml:space="preserve">Artists: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William Turner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>Sir Christopher Wren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  <w:u w:val="single"/>
              </w:rPr>
              <w:t xml:space="preserve">Suggested lessons: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>-Looking at agriculture and drawing using symmetry and the use of tracing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-Shape houses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CCFFFF"/>
          </w:tcPr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 xml:space="preserve">Collage and textiles. </w:t>
            </w:r>
          </w:p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  <w:r w:rsidRPr="008610FF">
              <w:rPr>
                <w:rFonts w:cstheme="minorHAnsi"/>
                <w:sz w:val="20"/>
                <w:szCs w:val="20"/>
              </w:rPr>
              <w:t>-to create sketch books to record their observations and use them to review and revisit ideas</w:t>
            </w:r>
          </w:p>
          <w:p w:rsidR="008610FF" w:rsidRPr="008610FF" w:rsidRDefault="008610FF" w:rsidP="008610FF">
            <w:pPr>
              <w:rPr>
                <w:rFonts w:cstheme="minorHAnsi"/>
                <w:sz w:val="20"/>
                <w:szCs w:val="20"/>
              </w:rPr>
            </w:pP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  <w:u w:val="single"/>
              </w:rPr>
              <w:t>Knowledge &amp; Skills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-to be able to use ceramic mosaic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-to be able to combine visual and tactile qualities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-to be able to use early textile and sewing skills as part of a project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  <w:u w:val="single"/>
              </w:rPr>
              <w:t xml:space="preserve">Topic: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Ancient China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  <w:u w:val="single"/>
              </w:rPr>
              <w:t>Suggested lessons: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-Chinese writing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-Chinese flower art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-Chinese art on pottery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-Dragons 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>-Ming Vases</w:t>
            </w:r>
          </w:p>
          <w:p w:rsidR="008610FF" w:rsidRPr="008610FF" w:rsidRDefault="008610FF" w:rsidP="008610F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610FF">
              <w:rPr>
                <w:rFonts w:cstheme="minorHAnsi"/>
                <w:color w:val="FF0000"/>
                <w:sz w:val="20"/>
                <w:szCs w:val="20"/>
              </w:rPr>
              <w:t xml:space="preserve">-Terracotta warriors </w:t>
            </w:r>
          </w:p>
        </w:tc>
      </w:tr>
      <w:tr w:rsidR="008610FF" w:rsidTr="006B77AB">
        <w:trPr>
          <w:trHeight w:val="553"/>
        </w:trPr>
        <w:tc>
          <w:tcPr>
            <w:tcW w:w="1413" w:type="dxa"/>
            <w:shd w:val="clear" w:color="auto" w:fill="CCFF99"/>
          </w:tcPr>
          <w:p w:rsidR="008610FF" w:rsidRPr="001A3400" w:rsidRDefault="008610FF" w:rsidP="008610FF">
            <w:pPr>
              <w:rPr>
                <w:b/>
              </w:rPr>
            </w:pPr>
            <w:r w:rsidRPr="001A3400">
              <w:rPr>
                <w:b/>
              </w:rPr>
              <w:t xml:space="preserve">DT </w:t>
            </w:r>
          </w:p>
        </w:tc>
        <w:tc>
          <w:tcPr>
            <w:tcW w:w="4252" w:type="dxa"/>
            <w:shd w:val="clear" w:color="auto" w:fill="CCFF99"/>
          </w:tcPr>
          <w:p w:rsidR="008610FF" w:rsidRDefault="008610FF" w:rsidP="008610FF">
            <w:r w:rsidRPr="006E7A5B">
              <w:t>Design/Make/ Evaluate/ Technical Knowledge</w:t>
            </w:r>
          </w:p>
        </w:tc>
        <w:tc>
          <w:tcPr>
            <w:tcW w:w="4820" w:type="dxa"/>
            <w:shd w:val="clear" w:color="auto" w:fill="CCFF99"/>
          </w:tcPr>
          <w:p w:rsidR="008610FF" w:rsidRDefault="008610FF" w:rsidP="008610FF">
            <w:r w:rsidRPr="006E7A5B">
              <w:t>Design/Make/ Evaluate/ Technical Knowledge</w:t>
            </w:r>
          </w:p>
        </w:tc>
        <w:tc>
          <w:tcPr>
            <w:tcW w:w="4381" w:type="dxa"/>
            <w:shd w:val="clear" w:color="auto" w:fill="CCFF99"/>
          </w:tcPr>
          <w:p w:rsidR="008610FF" w:rsidRDefault="008610FF" w:rsidP="008610FF">
            <w:r w:rsidRPr="006E7A5B">
              <w:t>Design/Make/ Evaluate/ Technical Knowledge</w:t>
            </w:r>
          </w:p>
        </w:tc>
      </w:tr>
      <w:tr w:rsidR="008610FF" w:rsidTr="006B77AB">
        <w:trPr>
          <w:trHeight w:val="553"/>
        </w:trPr>
        <w:tc>
          <w:tcPr>
            <w:tcW w:w="1413" w:type="dxa"/>
            <w:shd w:val="clear" w:color="auto" w:fill="FFFF99"/>
          </w:tcPr>
          <w:p w:rsidR="008610FF" w:rsidRPr="001A3400" w:rsidRDefault="008610FF" w:rsidP="008610FF">
            <w:pPr>
              <w:rPr>
                <w:b/>
              </w:rPr>
            </w:pPr>
            <w:r w:rsidRPr="001A3400">
              <w:rPr>
                <w:b/>
              </w:rPr>
              <w:t xml:space="preserve">Music </w:t>
            </w:r>
          </w:p>
        </w:tc>
        <w:tc>
          <w:tcPr>
            <w:tcW w:w="4252" w:type="dxa"/>
            <w:shd w:val="clear" w:color="auto" w:fill="FFFF99"/>
          </w:tcPr>
          <w:p w:rsidR="008610FF" w:rsidRDefault="008610FF" w:rsidP="008610FF">
            <w:pPr>
              <w:pStyle w:val="ListParagraph"/>
              <w:numPr>
                <w:ilvl w:val="0"/>
                <w:numId w:val="24"/>
              </w:numPr>
            </w:pPr>
            <w:r>
              <w:t>play and perform in solo and ensemble contexts, using their voices and playing musical instruments with increasing accuracy, fluency, control and expression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4"/>
              </w:numPr>
            </w:pPr>
            <w:r>
              <w:t xml:space="preserve">improvise and compose music for a range of purposes using the inter-related dimensions of music 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4"/>
              </w:numPr>
            </w:pPr>
            <w:r>
              <w:t xml:space="preserve">listen with attention to detail and recall sounds with increasing aural memory 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4"/>
              </w:numPr>
            </w:pPr>
            <w:r>
              <w:t xml:space="preserve">use and understand staff and other musical notations </w:t>
            </w:r>
          </w:p>
          <w:p w:rsidR="008610FF" w:rsidRDefault="008610FF" w:rsidP="008610FF"/>
          <w:p w:rsidR="008610FF" w:rsidRPr="00C67663" w:rsidRDefault="008610FF" w:rsidP="008610FF">
            <w:pPr>
              <w:rPr>
                <w:b/>
              </w:rPr>
            </w:pPr>
            <w:r w:rsidRPr="00C67663">
              <w:rPr>
                <w:b/>
              </w:rPr>
              <w:t>Love music Trust – Wider Opportunities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</w:rPr>
            </w:pPr>
          </w:p>
          <w:p w:rsidR="002C32DC" w:rsidRDefault="002C32DC" w:rsidP="008610FF">
            <w:pPr>
              <w:rPr>
                <w:rFonts w:asciiTheme="majorHAnsi" w:hAnsiTheme="majorHAnsi" w:cstheme="majorHAnsi"/>
              </w:rPr>
            </w:pPr>
          </w:p>
          <w:p w:rsidR="002C32DC" w:rsidRDefault="002C32DC" w:rsidP="008610FF">
            <w:pPr>
              <w:rPr>
                <w:rFonts w:asciiTheme="majorHAnsi" w:hAnsiTheme="majorHAnsi" w:cstheme="majorHAnsi"/>
              </w:rPr>
            </w:pPr>
          </w:p>
          <w:p w:rsidR="002C32DC" w:rsidRDefault="002C32DC" w:rsidP="008610FF">
            <w:pPr>
              <w:rPr>
                <w:rFonts w:asciiTheme="majorHAnsi" w:hAnsiTheme="majorHAnsi" w:cstheme="majorHAnsi"/>
              </w:rPr>
            </w:pPr>
          </w:p>
          <w:p w:rsidR="002C32DC" w:rsidRDefault="002C32DC" w:rsidP="008610FF">
            <w:pPr>
              <w:rPr>
                <w:rFonts w:asciiTheme="majorHAnsi" w:hAnsiTheme="majorHAnsi" w:cstheme="majorHAnsi"/>
              </w:rPr>
            </w:pPr>
          </w:p>
          <w:p w:rsidR="002C32DC" w:rsidRDefault="002C32DC" w:rsidP="008610FF">
            <w:pPr>
              <w:rPr>
                <w:rFonts w:asciiTheme="majorHAnsi" w:hAnsiTheme="majorHAnsi" w:cstheme="majorHAnsi"/>
              </w:rPr>
            </w:pPr>
          </w:p>
          <w:p w:rsidR="002C32DC" w:rsidRDefault="002C32DC" w:rsidP="008610FF">
            <w:pPr>
              <w:rPr>
                <w:rFonts w:asciiTheme="majorHAnsi" w:hAnsiTheme="majorHAnsi" w:cstheme="majorHAnsi"/>
              </w:rPr>
            </w:pPr>
          </w:p>
          <w:p w:rsidR="002C32DC" w:rsidRDefault="002C32DC" w:rsidP="008610FF">
            <w:pPr>
              <w:rPr>
                <w:rFonts w:asciiTheme="majorHAnsi" w:hAnsiTheme="majorHAnsi" w:cstheme="majorHAnsi"/>
              </w:rPr>
            </w:pPr>
          </w:p>
          <w:p w:rsidR="002C32DC" w:rsidRDefault="002C32DC" w:rsidP="008610FF">
            <w:pPr>
              <w:rPr>
                <w:rFonts w:asciiTheme="majorHAnsi" w:hAnsiTheme="majorHAnsi" w:cstheme="majorHAnsi"/>
              </w:rPr>
            </w:pPr>
          </w:p>
          <w:p w:rsidR="002C32DC" w:rsidRPr="00665A6B" w:rsidRDefault="002C32DC" w:rsidP="008610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0" w:type="dxa"/>
            <w:shd w:val="clear" w:color="auto" w:fill="FFFF99"/>
          </w:tcPr>
          <w:p w:rsidR="008610FF" w:rsidRDefault="008610FF" w:rsidP="008610FF">
            <w:pPr>
              <w:pStyle w:val="ListParagraph"/>
              <w:numPr>
                <w:ilvl w:val="0"/>
                <w:numId w:val="24"/>
              </w:numPr>
            </w:pPr>
            <w:r>
              <w:t>play and perform in solo and ensemble contexts, using their voices and playing musical instruments with increasing accuracy, fluency, control and expression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4"/>
              </w:numPr>
            </w:pPr>
            <w:r>
              <w:t xml:space="preserve">improvise and compose music for a range of purposes using the inter-related dimensions of music 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4"/>
              </w:numPr>
            </w:pPr>
            <w:r>
              <w:t xml:space="preserve">listen with attention to detail and recall sounds with increasing aural memory 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4"/>
              </w:numPr>
            </w:pPr>
            <w:r>
              <w:t xml:space="preserve">use and understand staff and other musical notations </w:t>
            </w:r>
          </w:p>
          <w:p w:rsidR="008610FF" w:rsidRDefault="008610FF" w:rsidP="008610FF"/>
          <w:p w:rsidR="008610FF" w:rsidRPr="00C67663" w:rsidRDefault="008610FF" w:rsidP="008610FF">
            <w:pPr>
              <w:rPr>
                <w:b/>
              </w:rPr>
            </w:pPr>
            <w:r w:rsidRPr="00C67663">
              <w:rPr>
                <w:b/>
              </w:rPr>
              <w:t>Love music Trust – Wider Opportunities</w:t>
            </w:r>
          </w:p>
          <w:p w:rsidR="008610FF" w:rsidRDefault="008610FF" w:rsidP="008610FF"/>
          <w:p w:rsidR="008610FF" w:rsidRDefault="008610FF" w:rsidP="008610FF">
            <w:pPr>
              <w:rPr>
                <w:rFonts w:asciiTheme="majorHAnsi" w:hAnsiTheme="majorHAnsi" w:cstheme="majorHAnsi"/>
              </w:rPr>
            </w:pPr>
          </w:p>
          <w:p w:rsidR="008610FF" w:rsidRDefault="008610FF" w:rsidP="008610FF">
            <w:pPr>
              <w:rPr>
                <w:rFonts w:asciiTheme="majorHAnsi" w:hAnsiTheme="majorHAnsi" w:cstheme="majorHAnsi"/>
              </w:rPr>
            </w:pPr>
          </w:p>
          <w:p w:rsidR="008610FF" w:rsidRDefault="008610FF" w:rsidP="008610FF">
            <w:pPr>
              <w:rPr>
                <w:rFonts w:asciiTheme="majorHAnsi" w:hAnsiTheme="majorHAnsi" w:cstheme="majorHAnsi"/>
              </w:rPr>
            </w:pPr>
          </w:p>
          <w:p w:rsidR="008610FF" w:rsidRDefault="008610FF" w:rsidP="008610FF">
            <w:pPr>
              <w:rPr>
                <w:rFonts w:asciiTheme="majorHAnsi" w:hAnsiTheme="majorHAnsi" w:cstheme="majorHAnsi"/>
              </w:rPr>
            </w:pPr>
          </w:p>
          <w:p w:rsidR="008610FF" w:rsidRDefault="008610FF" w:rsidP="008610FF">
            <w:pPr>
              <w:rPr>
                <w:rFonts w:asciiTheme="majorHAnsi" w:hAnsiTheme="majorHAnsi" w:cstheme="majorHAnsi"/>
              </w:rPr>
            </w:pPr>
          </w:p>
          <w:p w:rsidR="008610FF" w:rsidRDefault="008610FF" w:rsidP="008610FF">
            <w:pPr>
              <w:rPr>
                <w:rFonts w:asciiTheme="majorHAnsi" w:hAnsiTheme="majorHAnsi" w:cstheme="majorHAnsi"/>
              </w:rPr>
            </w:pPr>
          </w:p>
          <w:p w:rsidR="008610FF" w:rsidRPr="00665A6B" w:rsidRDefault="008610FF" w:rsidP="008610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81" w:type="dxa"/>
            <w:shd w:val="clear" w:color="auto" w:fill="FFFF99"/>
          </w:tcPr>
          <w:p w:rsidR="008610FF" w:rsidRDefault="008610FF" w:rsidP="008610FF">
            <w:pPr>
              <w:pStyle w:val="ListParagraph"/>
              <w:numPr>
                <w:ilvl w:val="0"/>
                <w:numId w:val="24"/>
              </w:numPr>
            </w:pPr>
            <w:r>
              <w:t>play and perform in solo and ensemble contexts, using their voices and playing musical instruments with increasing accuracy, fluency, control and expression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4"/>
              </w:numPr>
            </w:pPr>
            <w:r>
              <w:t xml:space="preserve">improvise and compose music for a range of purposes using the inter-related dimensions of music 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4"/>
              </w:numPr>
            </w:pPr>
            <w:r>
              <w:t xml:space="preserve">listen with attention to detail and recall sounds with increasing aural memory 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4"/>
              </w:numPr>
            </w:pPr>
            <w:r>
              <w:t xml:space="preserve">use and understand staff and other musical notations </w:t>
            </w:r>
          </w:p>
          <w:p w:rsidR="008610FF" w:rsidRDefault="008610FF" w:rsidP="008610FF"/>
          <w:p w:rsidR="008610FF" w:rsidRPr="00C67663" w:rsidRDefault="008610FF" w:rsidP="008610FF">
            <w:pPr>
              <w:rPr>
                <w:b/>
              </w:rPr>
            </w:pPr>
            <w:r w:rsidRPr="00C67663">
              <w:rPr>
                <w:b/>
              </w:rPr>
              <w:t>Love music Trust – Wider Opportunities</w:t>
            </w:r>
          </w:p>
          <w:p w:rsidR="008610FF" w:rsidRDefault="008610FF" w:rsidP="008610FF"/>
          <w:p w:rsidR="008610FF" w:rsidRPr="00665A6B" w:rsidRDefault="008610FF" w:rsidP="008610FF">
            <w:pPr>
              <w:rPr>
                <w:rFonts w:asciiTheme="majorHAnsi" w:hAnsiTheme="majorHAnsi" w:cstheme="majorHAnsi"/>
              </w:rPr>
            </w:pPr>
          </w:p>
        </w:tc>
      </w:tr>
      <w:tr w:rsidR="008610FF" w:rsidTr="007E6D7D">
        <w:trPr>
          <w:trHeight w:val="553"/>
        </w:trPr>
        <w:tc>
          <w:tcPr>
            <w:tcW w:w="1413" w:type="dxa"/>
            <w:shd w:val="clear" w:color="auto" w:fill="F7CAAC" w:themeFill="accent2" w:themeFillTint="66"/>
          </w:tcPr>
          <w:p w:rsidR="008610FF" w:rsidRPr="001A3400" w:rsidRDefault="008610FF" w:rsidP="008610FF">
            <w:pPr>
              <w:rPr>
                <w:b/>
              </w:rPr>
            </w:pPr>
            <w:r w:rsidRPr="001A3400">
              <w:rPr>
                <w:b/>
              </w:rPr>
              <w:t>PE</w:t>
            </w:r>
          </w:p>
        </w:tc>
        <w:tc>
          <w:tcPr>
            <w:tcW w:w="4252" w:type="dxa"/>
            <w:shd w:val="clear" w:color="auto" w:fill="F7CAAC"/>
          </w:tcPr>
          <w:p w:rsidR="008610FF" w:rsidRDefault="008610FF" w:rsidP="008610F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Invasion Games –  </w:t>
            </w:r>
          </w:p>
          <w:p w:rsidR="008610FF" w:rsidRDefault="008610FF" w:rsidP="008610F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Football and </w:t>
            </w:r>
          </w:p>
          <w:p w:rsidR="008610FF" w:rsidRPr="00036D8F" w:rsidRDefault="008610FF" w:rsidP="008610F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Netball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catch with one hand.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throw and catch accurately.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keep possession of the ball.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vary tactics and adapt skills depending on what is happening in a game.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szCs w:val="20"/>
              </w:rPr>
              <w:t>To select and use the most appropriate skills, actions or ideas.</w:t>
            </w:r>
          </w:p>
          <w:p w:rsidR="008610FF" w:rsidRPr="00681008" w:rsidRDefault="008610FF" w:rsidP="008610FF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681008">
              <w:rPr>
                <w:rFonts w:asciiTheme="minorHAnsi" w:hAnsiTheme="minorHAnsi" w:cstheme="minorHAnsi"/>
                <w:sz w:val="22"/>
                <w:szCs w:val="20"/>
              </w:rPr>
              <w:t>To move and use actions with co-ordination and control.</w:t>
            </w:r>
          </w:p>
          <w:p w:rsidR="008610FF" w:rsidRPr="00681008" w:rsidRDefault="008610FF" w:rsidP="008610FF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681008">
              <w:rPr>
                <w:rFonts w:asciiTheme="minorHAnsi" w:hAnsiTheme="minorHAnsi" w:cstheme="minorHAnsi"/>
                <w:sz w:val="22"/>
                <w:szCs w:val="20"/>
              </w:rPr>
              <w:t>To make up their own small-sided game.</w:t>
            </w:r>
          </w:p>
          <w:p w:rsidR="008610FF" w:rsidRDefault="008610FF" w:rsidP="008610F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8610FF" w:rsidRDefault="008610FF" w:rsidP="008610F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526B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Dance – Enrichment Day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take the lead when working with a partner or group.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use dance to communicate an idea.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szCs w:val="20"/>
              </w:rPr>
              <w:t>To select and use the most appropriate skills, actions or ideas.</w:t>
            </w:r>
          </w:p>
          <w:p w:rsidR="008610FF" w:rsidRPr="00681008" w:rsidRDefault="008610FF" w:rsidP="008610FF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681008">
              <w:rPr>
                <w:rFonts w:asciiTheme="minorHAnsi" w:hAnsiTheme="minorHAnsi" w:cstheme="minorHAnsi"/>
                <w:sz w:val="22"/>
                <w:szCs w:val="20"/>
              </w:rPr>
              <w:t>To move and use actions with co-ordination and control.</w:t>
            </w:r>
          </w:p>
          <w:p w:rsidR="008610FF" w:rsidRDefault="008610FF" w:rsidP="008610F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:rsidR="008610FF" w:rsidRPr="001767E8" w:rsidRDefault="008610FF" w:rsidP="008610F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820" w:type="dxa"/>
            <w:shd w:val="clear" w:color="auto" w:fill="F7CAAC"/>
          </w:tcPr>
          <w:p w:rsidR="008610FF" w:rsidRDefault="008610FF" w:rsidP="008610F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Gymnastics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work in a controlled way.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include change of speed and direction.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include a range of shapes.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work with a partner to create, repeat and improve a sequence with a least 3 phases.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szCs w:val="20"/>
              </w:rPr>
              <w:t>To select and use the most appropriate skills, actions or ideas.</w:t>
            </w:r>
          </w:p>
          <w:p w:rsidR="008610FF" w:rsidRPr="00681008" w:rsidRDefault="008610FF" w:rsidP="008610F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681008">
              <w:rPr>
                <w:rFonts w:asciiTheme="minorHAnsi" w:hAnsiTheme="minorHAnsi" w:cstheme="minorHAnsi"/>
                <w:sz w:val="22"/>
                <w:szCs w:val="20"/>
              </w:rPr>
              <w:t>To move and use actions with co-ordination and control.</w:t>
            </w:r>
          </w:p>
          <w:p w:rsidR="008610FF" w:rsidRDefault="008610FF" w:rsidP="008610F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Invasion Games – Tag Rugby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catch with one hand.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throw and catch accurately.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keep possession of the ball.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vary tactics and adapt skills depending on what is happening in a game.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szCs w:val="20"/>
              </w:rPr>
              <w:t>To select and use the most appropriate skills, actions or ideas.</w:t>
            </w:r>
          </w:p>
          <w:p w:rsidR="008610FF" w:rsidRPr="00681008" w:rsidRDefault="008610FF" w:rsidP="008610F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681008">
              <w:rPr>
                <w:rFonts w:asciiTheme="minorHAnsi" w:hAnsiTheme="minorHAnsi" w:cstheme="minorHAnsi"/>
                <w:sz w:val="22"/>
                <w:szCs w:val="20"/>
              </w:rPr>
              <w:t>To move and use actions with co-ordination and control.</w:t>
            </w:r>
          </w:p>
          <w:p w:rsidR="008610FF" w:rsidRPr="00681008" w:rsidRDefault="008610FF" w:rsidP="008610F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681008">
              <w:rPr>
                <w:rFonts w:asciiTheme="minorHAnsi" w:hAnsiTheme="minorHAnsi" w:cstheme="minorHAnsi"/>
                <w:sz w:val="22"/>
                <w:szCs w:val="20"/>
              </w:rPr>
              <w:t>To make up their own small-sided game.</w:t>
            </w:r>
          </w:p>
          <w:p w:rsidR="008610FF" w:rsidRDefault="008610FF" w:rsidP="008610F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Outdoor &amp; Adventurous - Orienteering</w:t>
            </w:r>
            <w:r w:rsidRPr="002526BE">
              <w:rPr>
                <w:rFonts w:cstheme="minorHAnsi"/>
                <w:b/>
                <w:u w:val="single"/>
              </w:rPr>
              <w:t xml:space="preserve"> – Enrichment Day</w:t>
            </w:r>
          </w:p>
          <w:p w:rsidR="008610FF" w:rsidRDefault="008610FF" w:rsidP="008610F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 follow a map in a (more demanding) familiar context.</w:t>
            </w:r>
          </w:p>
          <w:p w:rsidR="008610FF" w:rsidRPr="00681008" w:rsidRDefault="008610FF" w:rsidP="008610F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 follow a route within a time limit.</w:t>
            </w:r>
          </w:p>
        </w:tc>
        <w:tc>
          <w:tcPr>
            <w:tcW w:w="4381" w:type="dxa"/>
            <w:shd w:val="clear" w:color="auto" w:fill="F7CAAC"/>
          </w:tcPr>
          <w:p w:rsidR="008610FF" w:rsidRDefault="008610FF" w:rsidP="008610F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Athletics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681008">
              <w:rPr>
                <w:rFonts w:cstheme="minorHAnsi"/>
              </w:rPr>
              <w:t>To run over a long distance.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681008">
              <w:rPr>
                <w:rFonts w:cstheme="minorHAnsi"/>
              </w:rPr>
              <w:t>To sprint over a short distance.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681008">
              <w:rPr>
                <w:rFonts w:cstheme="minorHAnsi"/>
              </w:rPr>
              <w:t>To throw in different ways.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681008">
              <w:rPr>
                <w:rFonts w:cstheme="minorHAnsi"/>
              </w:rPr>
              <w:t>To hit a target.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681008">
              <w:rPr>
                <w:rFonts w:cstheme="minorHAnsi"/>
              </w:rPr>
              <w:t>To jump in different ways.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szCs w:val="20"/>
              </w:rPr>
              <w:t>To select and use the most appropriate skills, actions or ideas.</w:t>
            </w:r>
          </w:p>
          <w:p w:rsidR="008610FF" w:rsidRPr="00681008" w:rsidRDefault="008610FF" w:rsidP="008610F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681008">
              <w:rPr>
                <w:rFonts w:asciiTheme="minorHAnsi" w:hAnsiTheme="minorHAnsi" w:cstheme="minorHAnsi"/>
                <w:sz w:val="22"/>
                <w:szCs w:val="20"/>
              </w:rPr>
              <w:t>To move and use actions with co-ordination and control.</w:t>
            </w:r>
          </w:p>
          <w:p w:rsidR="008610FF" w:rsidRDefault="008610FF" w:rsidP="008610FF">
            <w:pPr>
              <w:rPr>
                <w:rFonts w:cstheme="minorHAnsi"/>
                <w:b/>
                <w:u w:val="single"/>
              </w:rPr>
            </w:pPr>
          </w:p>
          <w:p w:rsidR="008610FF" w:rsidRPr="00036D8F" w:rsidRDefault="008610FF" w:rsidP="008610F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Net and Wall – Tennis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catch with one hand.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throw and catch accurately.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To hit a ball accurately with control.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keep possession of the ball.</w:t>
            </w:r>
          </w:p>
          <w:p w:rsidR="008610FF" w:rsidRDefault="008610FF" w:rsidP="008610F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color w:val="000000"/>
                <w:szCs w:val="24"/>
              </w:rPr>
              <w:t>To vary tactics and adapt skills depending on what is happening in a game.</w:t>
            </w:r>
          </w:p>
          <w:p w:rsidR="008610FF" w:rsidRPr="00681008" w:rsidRDefault="008610FF" w:rsidP="008610F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681008">
              <w:rPr>
                <w:rFonts w:cstheme="minorHAnsi"/>
                <w:szCs w:val="20"/>
              </w:rPr>
              <w:t>To select and use the most appropriate skills, actions or ideas.</w:t>
            </w:r>
          </w:p>
          <w:p w:rsidR="008610FF" w:rsidRPr="00681008" w:rsidRDefault="008610FF" w:rsidP="008610F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681008">
              <w:rPr>
                <w:rFonts w:asciiTheme="minorHAnsi" w:hAnsiTheme="minorHAnsi" w:cstheme="minorHAnsi"/>
                <w:sz w:val="22"/>
                <w:szCs w:val="20"/>
              </w:rPr>
              <w:t>To move and use actions with co-ordination and control.</w:t>
            </w:r>
          </w:p>
          <w:p w:rsidR="008610FF" w:rsidRPr="00681008" w:rsidRDefault="008610FF" w:rsidP="008610FF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681008">
              <w:rPr>
                <w:rFonts w:asciiTheme="minorHAnsi" w:hAnsiTheme="minorHAnsi" w:cstheme="minorHAnsi"/>
                <w:sz w:val="22"/>
                <w:szCs w:val="20"/>
              </w:rPr>
              <w:t>To make up their own small-sided game.</w:t>
            </w:r>
          </w:p>
        </w:tc>
      </w:tr>
      <w:tr w:rsidR="008610FF" w:rsidTr="00F0268F">
        <w:trPr>
          <w:trHeight w:val="553"/>
        </w:trPr>
        <w:tc>
          <w:tcPr>
            <w:tcW w:w="1413" w:type="dxa"/>
            <w:shd w:val="clear" w:color="auto" w:fill="CC99FF"/>
          </w:tcPr>
          <w:p w:rsidR="008610FF" w:rsidRDefault="008610FF" w:rsidP="008610FF">
            <w:pPr>
              <w:rPr>
                <w:b/>
              </w:rPr>
            </w:pPr>
            <w:r w:rsidRPr="001A3400">
              <w:rPr>
                <w:b/>
              </w:rPr>
              <w:t>RE</w:t>
            </w:r>
          </w:p>
          <w:p w:rsidR="008610FF" w:rsidRPr="001A3400" w:rsidRDefault="008610FF" w:rsidP="008610FF">
            <w:pPr>
              <w:rPr>
                <w:b/>
              </w:rPr>
            </w:pPr>
            <w:r>
              <w:rPr>
                <w:b/>
              </w:rPr>
              <w:t>Cheshire East Scheme</w:t>
            </w:r>
          </w:p>
        </w:tc>
        <w:tc>
          <w:tcPr>
            <w:tcW w:w="4252" w:type="dxa"/>
            <w:shd w:val="clear" w:color="auto" w:fill="CC99FF"/>
          </w:tcPr>
          <w:p w:rsidR="008610FF" w:rsidRDefault="008610FF" w:rsidP="008610FF">
            <w:pPr>
              <w:rPr>
                <w:color w:val="FF0000"/>
                <w:sz w:val="16"/>
                <w:szCs w:val="16"/>
              </w:rPr>
            </w:pPr>
            <w:r w:rsidRPr="00C870F8">
              <w:rPr>
                <w:color w:val="FF0000"/>
                <w:sz w:val="16"/>
                <w:szCs w:val="16"/>
              </w:rPr>
              <w:t>2:1 to describe the variety of practices and ways of life in religions and understand how these stem from, and are closely connected with, beliefs and teachings 2:2 to use specialist vocabulary in communicating their knowledge and understanding2:4 individual beliefs and consider the ways in which members of faith communities sources2:8 about the way in which expressive and visual arts are significant for religious believers   2:12 how religious festivals are related to key figures, events and stories and how these are celebrated within families and religious communities contexts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870F8">
              <w:rPr>
                <w:color w:val="FF0000"/>
                <w:sz w:val="16"/>
                <w:szCs w:val="16"/>
              </w:rPr>
              <w:t>2:16 about the significance of their own religious, culture and family traditions in the light of the traditions of others traditions of others  2:23 to reflect on ideas of right and wrong and their own and others’ responses to them</w:t>
            </w:r>
          </w:p>
          <w:p w:rsidR="008610FF" w:rsidRDefault="008610FF" w:rsidP="008610FF">
            <w:pPr>
              <w:rPr>
                <w:color w:val="FF0000"/>
                <w:sz w:val="16"/>
                <w:szCs w:val="16"/>
              </w:rPr>
            </w:pPr>
          </w:p>
          <w:p w:rsidR="008610FF" w:rsidRPr="00A639B9" w:rsidRDefault="008610FF" w:rsidP="008610FF">
            <w:pPr>
              <w:jc w:val="center"/>
              <w:rPr>
                <w:b/>
                <w:sz w:val="16"/>
                <w:szCs w:val="16"/>
              </w:rPr>
            </w:pPr>
            <w:r w:rsidRPr="00A639B9">
              <w:rPr>
                <w:b/>
                <w:sz w:val="16"/>
                <w:szCs w:val="16"/>
              </w:rPr>
              <w:t>Judaism Unit 2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Practice and ways of life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Jewish Family Life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What makes a family?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What is family life like?</w:t>
            </w:r>
          </w:p>
          <w:p w:rsidR="008610FF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What is most important?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</w:p>
          <w:p w:rsidR="008610FF" w:rsidRPr="00A639B9" w:rsidRDefault="008610FF" w:rsidP="008610FF">
            <w:pPr>
              <w:jc w:val="center"/>
              <w:rPr>
                <w:b/>
                <w:sz w:val="16"/>
                <w:szCs w:val="16"/>
              </w:rPr>
            </w:pPr>
            <w:r w:rsidRPr="00A639B9">
              <w:rPr>
                <w:b/>
                <w:sz w:val="16"/>
                <w:szCs w:val="16"/>
              </w:rPr>
              <w:t>Christianity Unit 2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Expressing meaning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Faith and the Arts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Is it right to use art to express faith?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How is the Christian Faith expressed through the Arts?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Can I express my beliefs this way?</w:t>
            </w:r>
          </w:p>
          <w:p w:rsidR="008610FF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Christmas – Giving to others</w:t>
            </w:r>
          </w:p>
          <w:p w:rsidR="008610FF" w:rsidRPr="00A639B9" w:rsidRDefault="008610FF" w:rsidP="008610F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CC99FF"/>
          </w:tcPr>
          <w:p w:rsidR="008610FF" w:rsidRDefault="008610FF" w:rsidP="008610FF">
            <w:pPr>
              <w:rPr>
                <w:color w:val="FF0000"/>
                <w:sz w:val="16"/>
                <w:szCs w:val="16"/>
              </w:rPr>
            </w:pPr>
            <w:r w:rsidRPr="00C870F8">
              <w:rPr>
                <w:color w:val="FF0000"/>
                <w:sz w:val="16"/>
                <w:szCs w:val="16"/>
              </w:rPr>
              <w:t>2:1 to describe the variety of practices and ways of life in religions and understand how these stem from, and are closely connected with, beliefs and teachings 2:2 to use specialist vocabulary in communicating their knowledge and understanding2:3 stories of the lives of key religious people, the significance of these in their own lives and in the lives of believers today   2:10 the role and responsibilities of authority figures within their own lives and of religious leaders in different faith2:12 how religious festivals are related to key figures, events and stories and how these are celebrated within families and religious communities 2:18 that there are important landmarks in life, both personal and religious2:21 the difference between ultimate and non-ultimate questions and understand that religions may give followers the answers to some of the mysteries of life</w:t>
            </w:r>
          </w:p>
          <w:p w:rsidR="008610FF" w:rsidRDefault="008610FF" w:rsidP="008610FF">
            <w:pPr>
              <w:rPr>
                <w:color w:val="FF0000"/>
                <w:sz w:val="16"/>
                <w:szCs w:val="16"/>
              </w:rPr>
            </w:pPr>
          </w:p>
          <w:p w:rsidR="008610FF" w:rsidRPr="00A639B9" w:rsidRDefault="008610FF" w:rsidP="008610FF">
            <w:pPr>
              <w:jc w:val="center"/>
              <w:rPr>
                <w:b/>
                <w:sz w:val="16"/>
                <w:szCs w:val="16"/>
              </w:rPr>
            </w:pPr>
            <w:r w:rsidRPr="00A639B9">
              <w:rPr>
                <w:b/>
                <w:sz w:val="16"/>
                <w:szCs w:val="16"/>
              </w:rPr>
              <w:t>Christianity Unit 2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Meaning purpose and truth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Parables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Why did Jesus tell parables?</w:t>
            </w:r>
          </w:p>
          <w:p w:rsidR="008610FF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Do they have anything to say to us today?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</w:p>
          <w:p w:rsidR="008610FF" w:rsidRPr="00A639B9" w:rsidRDefault="008610FF" w:rsidP="008610FF">
            <w:pPr>
              <w:jc w:val="center"/>
              <w:rPr>
                <w:b/>
                <w:sz w:val="16"/>
                <w:szCs w:val="16"/>
              </w:rPr>
            </w:pPr>
            <w:r w:rsidRPr="00A639B9">
              <w:rPr>
                <w:b/>
                <w:sz w:val="16"/>
                <w:szCs w:val="16"/>
              </w:rPr>
              <w:t>Christianity Unit 2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Beliefs, teachings and sources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Caring for Creation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What do people believe about creation?</w:t>
            </w:r>
          </w:p>
          <w:p w:rsidR="008610FF" w:rsidRPr="00A639B9" w:rsidRDefault="008610FF" w:rsidP="008610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How should we care for the world?</w:t>
            </w:r>
          </w:p>
        </w:tc>
        <w:tc>
          <w:tcPr>
            <w:tcW w:w="4381" w:type="dxa"/>
            <w:shd w:val="clear" w:color="auto" w:fill="CC99FF"/>
          </w:tcPr>
          <w:p w:rsidR="008610FF" w:rsidRDefault="008610FF" w:rsidP="008610FF">
            <w:pPr>
              <w:rPr>
                <w:color w:val="FF0000"/>
                <w:sz w:val="16"/>
                <w:szCs w:val="16"/>
              </w:rPr>
            </w:pPr>
            <w:r w:rsidRPr="00C870F8">
              <w:rPr>
                <w:color w:val="FF0000"/>
                <w:sz w:val="16"/>
                <w:szCs w:val="16"/>
              </w:rPr>
              <w:t>2:1 to describe the variety of practices and ways of life in religions and understand how these stem from, and are closely connected with, beliefs and teachings 2:2 to use specialist vocabulary in communicating their knowledge and understanding 2:4 individual beliefs and consider the ways in which members of faith communities 2:5 identify and begin to describe the similarities and differences within and between religions   2:7 use and interpret information about religions from a range of sources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870F8">
              <w:rPr>
                <w:color w:val="FF0000"/>
                <w:sz w:val="16"/>
                <w:szCs w:val="16"/>
              </w:rPr>
              <w:t>2:11 about book which are precious or important and be made aware of ways in which sacred religious texts are regarded, handled and read by the members of faith groups2:19 to understand what it means to belong to groups and how believers demonstrate commitment to a faith   2:24 religious codes of conduct and rules of living, considering the effect of these of life</w:t>
            </w:r>
          </w:p>
          <w:p w:rsidR="008610FF" w:rsidRDefault="008610FF" w:rsidP="008610FF">
            <w:pPr>
              <w:rPr>
                <w:color w:val="FF0000"/>
                <w:sz w:val="16"/>
                <w:szCs w:val="16"/>
              </w:rPr>
            </w:pPr>
          </w:p>
          <w:p w:rsidR="008610FF" w:rsidRPr="00A639B9" w:rsidRDefault="008610FF" w:rsidP="008610FF">
            <w:pPr>
              <w:jc w:val="center"/>
              <w:rPr>
                <w:b/>
                <w:sz w:val="16"/>
                <w:szCs w:val="16"/>
              </w:rPr>
            </w:pPr>
            <w:r w:rsidRPr="00A639B9">
              <w:rPr>
                <w:b/>
                <w:sz w:val="16"/>
                <w:szCs w:val="16"/>
              </w:rPr>
              <w:t>Chr</w:t>
            </w:r>
            <w:r>
              <w:rPr>
                <w:b/>
                <w:sz w:val="16"/>
                <w:szCs w:val="16"/>
              </w:rPr>
              <w:t>istianity</w:t>
            </w:r>
            <w:r w:rsidRPr="00A639B9">
              <w:rPr>
                <w:b/>
                <w:sz w:val="16"/>
                <w:szCs w:val="16"/>
              </w:rPr>
              <w:t>, Is</w:t>
            </w:r>
            <w:r>
              <w:rPr>
                <w:b/>
                <w:sz w:val="16"/>
                <w:szCs w:val="16"/>
              </w:rPr>
              <w:t>lam</w:t>
            </w:r>
            <w:r w:rsidRPr="00A639B9">
              <w:rPr>
                <w:b/>
                <w:sz w:val="16"/>
                <w:szCs w:val="16"/>
              </w:rPr>
              <w:t>, Ju</w:t>
            </w:r>
            <w:r>
              <w:rPr>
                <w:b/>
                <w:sz w:val="16"/>
                <w:szCs w:val="16"/>
              </w:rPr>
              <w:t>daism</w:t>
            </w:r>
            <w:r w:rsidRPr="00A639B9">
              <w:rPr>
                <w:b/>
                <w:sz w:val="16"/>
                <w:szCs w:val="16"/>
              </w:rPr>
              <w:t xml:space="preserve"> Unit 2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Identity diversity and belonging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Specific Focus Religious Artefacts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What makes a religious artefact?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What are they?</w:t>
            </w:r>
            <w:r>
              <w:rPr>
                <w:sz w:val="16"/>
                <w:szCs w:val="16"/>
              </w:rPr>
              <w:t xml:space="preserve"> </w:t>
            </w:r>
            <w:r w:rsidRPr="00A639B9">
              <w:rPr>
                <w:sz w:val="16"/>
                <w:szCs w:val="16"/>
              </w:rPr>
              <w:t>Why do they exist?</w:t>
            </w:r>
            <w:r>
              <w:rPr>
                <w:sz w:val="16"/>
                <w:szCs w:val="16"/>
              </w:rPr>
              <w:t xml:space="preserve"> </w:t>
            </w:r>
            <w:r w:rsidRPr="00A639B9">
              <w:rPr>
                <w:sz w:val="16"/>
                <w:szCs w:val="16"/>
              </w:rPr>
              <w:t>How are they used?</w:t>
            </w:r>
            <w:r>
              <w:rPr>
                <w:sz w:val="16"/>
                <w:szCs w:val="16"/>
              </w:rPr>
              <w:t xml:space="preserve"> </w:t>
            </w:r>
            <w:r w:rsidRPr="00A639B9">
              <w:rPr>
                <w:sz w:val="16"/>
                <w:szCs w:val="16"/>
              </w:rPr>
              <w:t>Are they important?</w:t>
            </w:r>
          </w:p>
          <w:p w:rsidR="008610FF" w:rsidRDefault="008610FF" w:rsidP="008610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10FF" w:rsidRPr="00A163CD" w:rsidRDefault="008610FF" w:rsidP="008610FF">
            <w:pPr>
              <w:jc w:val="center"/>
              <w:rPr>
                <w:b/>
                <w:bCs/>
                <w:sz w:val="16"/>
                <w:szCs w:val="16"/>
              </w:rPr>
            </w:pPr>
            <w:r w:rsidRPr="00A163CD">
              <w:rPr>
                <w:b/>
                <w:bCs/>
                <w:sz w:val="16"/>
                <w:szCs w:val="16"/>
              </w:rPr>
              <w:t>Islam Unit 1</w:t>
            </w:r>
          </w:p>
          <w:p w:rsidR="008610FF" w:rsidRPr="004B7617" w:rsidRDefault="008610FF" w:rsidP="008610FF">
            <w:pPr>
              <w:rPr>
                <w:bCs/>
                <w:sz w:val="16"/>
                <w:szCs w:val="16"/>
              </w:rPr>
            </w:pPr>
            <w:r w:rsidRPr="004B7617">
              <w:rPr>
                <w:bCs/>
                <w:sz w:val="16"/>
                <w:szCs w:val="16"/>
              </w:rPr>
              <w:t>Values and commitments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Islam-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Family Life</w:t>
            </w:r>
          </w:p>
          <w:p w:rsidR="008610FF" w:rsidRPr="00A639B9" w:rsidRDefault="008610FF" w:rsidP="008610FF">
            <w:pPr>
              <w:rPr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What is family?</w:t>
            </w:r>
          </w:p>
          <w:p w:rsidR="008610FF" w:rsidRPr="00A639B9" w:rsidRDefault="008610FF" w:rsidP="008610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639B9">
              <w:rPr>
                <w:sz w:val="16"/>
                <w:szCs w:val="16"/>
              </w:rPr>
              <w:t>What is most important? What do Muslims believe about angels?</w:t>
            </w:r>
          </w:p>
        </w:tc>
      </w:tr>
      <w:tr w:rsidR="008610FF" w:rsidTr="006B77AB">
        <w:trPr>
          <w:trHeight w:val="553"/>
        </w:trPr>
        <w:tc>
          <w:tcPr>
            <w:tcW w:w="1413" w:type="dxa"/>
            <w:shd w:val="clear" w:color="auto" w:fill="FFA679"/>
          </w:tcPr>
          <w:p w:rsidR="008610FF" w:rsidRPr="001A3400" w:rsidRDefault="008610FF" w:rsidP="008610FF">
            <w:pPr>
              <w:rPr>
                <w:b/>
              </w:rPr>
            </w:pPr>
            <w:r w:rsidRPr="001A3400">
              <w:rPr>
                <w:b/>
              </w:rPr>
              <w:t xml:space="preserve">PSHCE </w:t>
            </w:r>
          </w:p>
        </w:tc>
        <w:tc>
          <w:tcPr>
            <w:tcW w:w="4252" w:type="dxa"/>
            <w:shd w:val="clear" w:color="auto" w:fill="FFA679"/>
          </w:tcPr>
          <w:p w:rsidR="008610FF" w:rsidRPr="00C80AEE" w:rsidRDefault="008610FF" w:rsidP="008610FF">
            <w:pPr>
              <w:rPr>
                <w:b/>
              </w:rPr>
            </w:pPr>
            <w:r w:rsidRPr="00C80AEE">
              <w:rPr>
                <w:b/>
              </w:rPr>
              <w:t>Families and friendships</w:t>
            </w:r>
          </w:p>
          <w:p w:rsidR="008610FF" w:rsidRDefault="008610FF" w:rsidP="008610FF">
            <w:r>
              <w:t>Positive friendships, including online</w:t>
            </w:r>
          </w:p>
          <w:p w:rsidR="008610FF" w:rsidRDefault="008610FF" w:rsidP="008610FF">
            <w:r>
              <w:t>PoS Refs: R10, R11, R12, R13, R18</w:t>
            </w:r>
          </w:p>
          <w:p w:rsidR="008610FF" w:rsidRPr="00C80AEE" w:rsidRDefault="008610FF" w:rsidP="008610FF">
            <w:pPr>
              <w:rPr>
                <w:b/>
              </w:rPr>
            </w:pPr>
            <w:r w:rsidRPr="00C80AEE">
              <w:rPr>
                <w:b/>
              </w:rPr>
              <w:t>Safe relationships</w:t>
            </w:r>
          </w:p>
          <w:p w:rsidR="008610FF" w:rsidRDefault="008610FF" w:rsidP="008610FF">
            <w:r>
              <w:t>Responding to hurtful behaviour;</w:t>
            </w:r>
          </w:p>
          <w:p w:rsidR="008610FF" w:rsidRDefault="008610FF" w:rsidP="008610FF">
            <w:r>
              <w:t>managing confidentiality; recognising</w:t>
            </w:r>
          </w:p>
          <w:p w:rsidR="008610FF" w:rsidRDefault="008610FF" w:rsidP="008610FF">
            <w:r>
              <w:t>risks online</w:t>
            </w:r>
          </w:p>
          <w:p w:rsidR="008610FF" w:rsidRDefault="008610FF" w:rsidP="008610FF">
            <w:r>
              <w:t>PoS Refs: R20, R23, R27, R28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sz w:val="20"/>
                <w:szCs w:val="20"/>
              </w:rPr>
            </w:pPr>
            <w:r>
              <w:rPr>
                <w:rFonts w:ascii="Lato-Bold" w:hAnsi="Lato-Bold" w:cs="Lato-Bold"/>
                <w:b/>
                <w:bCs/>
                <w:sz w:val="20"/>
                <w:szCs w:val="20"/>
              </w:rPr>
              <w:t>Respecting ourselves and others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>
              <w:rPr>
                <w:rFonts w:ascii="Lato-Regular" w:hAnsi="Lato-Regular" w:cs="Lato-Regular"/>
                <w:sz w:val="20"/>
                <w:szCs w:val="20"/>
              </w:rPr>
              <w:t>Respecting differences and similarities;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>
              <w:rPr>
                <w:rFonts w:ascii="Lato-Regular" w:hAnsi="Lato-Regular" w:cs="Lato-Regular"/>
                <w:sz w:val="20"/>
                <w:szCs w:val="20"/>
              </w:rPr>
              <w:t>discussing difference sensitively</w:t>
            </w:r>
          </w:p>
          <w:p w:rsidR="008610FF" w:rsidRDefault="008610FF" w:rsidP="008610FF">
            <w:r>
              <w:rPr>
                <w:rFonts w:ascii="Lato-Regular" w:hAnsi="Lato-Regular" w:cs="Lato-Regular"/>
                <w:sz w:val="20"/>
                <w:szCs w:val="20"/>
              </w:rPr>
              <w:t>PoS Refs: R32, R33</w:t>
            </w:r>
          </w:p>
        </w:tc>
        <w:tc>
          <w:tcPr>
            <w:tcW w:w="4820" w:type="dxa"/>
            <w:shd w:val="clear" w:color="auto" w:fill="FFA679"/>
          </w:tcPr>
          <w:p w:rsidR="008610FF" w:rsidRPr="00C80AEE" w:rsidRDefault="008610FF" w:rsidP="008610FF">
            <w:pPr>
              <w:rPr>
                <w:b/>
              </w:rPr>
            </w:pPr>
            <w:r w:rsidRPr="00C80AEE">
              <w:rPr>
                <w:b/>
              </w:rPr>
              <w:t>Belonging to a community</w:t>
            </w:r>
          </w:p>
          <w:p w:rsidR="008610FF" w:rsidRDefault="008610FF" w:rsidP="008610FF">
            <w:r>
              <w:t>What makes a community; shared</w:t>
            </w:r>
          </w:p>
          <w:p w:rsidR="008610FF" w:rsidRDefault="008610FF" w:rsidP="008610FF">
            <w:r>
              <w:t>responsibilities</w:t>
            </w:r>
          </w:p>
          <w:p w:rsidR="008610FF" w:rsidRDefault="008610FF" w:rsidP="008610FF">
            <w:r>
              <w:t>PoS Refs: L4, L6, L7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sz w:val="20"/>
                <w:szCs w:val="20"/>
              </w:rPr>
            </w:pPr>
            <w:r>
              <w:rPr>
                <w:rFonts w:ascii="Lato-Bold" w:hAnsi="Lato-Bold" w:cs="Lato-Bold"/>
                <w:b/>
                <w:bCs/>
                <w:sz w:val="20"/>
                <w:szCs w:val="20"/>
              </w:rPr>
              <w:t>Media literacy and Digital resilience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>
              <w:rPr>
                <w:rFonts w:ascii="Lato-Regular" w:hAnsi="Lato-Regular" w:cs="Lato-Regular"/>
                <w:sz w:val="20"/>
                <w:szCs w:val="20"/>
              </w:rPr>
              <w:t>How data is shared and used</w:t>
            </w:r>
          </w:p>
          <w:p w:rsidR="008610FF" w:rsidRDefault="008610FF" w:rsidP="008610FF">
            <w:pPr>
              <w:rPr>
                <w:rFonts w:ascii="Lato-Regular" w:hAnsi="Lato-Regular" w:cs="Lato-Regular"/>
                <w:sz w:val="20"/>
                <w:szCs w:val="20"/>
              </w:rPr>
            </w:pPr>
            <w:r>
              <w:rPr>
                <w:rFonts w:ascii="Lato-Regular" w:hAnsi="Lato-Regular" w:cs="Lato-Regular"/>
                <w:sz w:val="20"/>
                <w:szCs w:val="20"/>
              </w:rPr>
              <w:t>PoS Refs: L13, L14</w:t>
            </w:r>
          </w:p>
          <w:p w:rsidR="008610FF" w:rsidRPr="00C80AEE" w:rsidRDefault="008610FF" w:rsidP="008610FF">
            <w:pPr>
              <w:rPr>
                <w:b/>
              </w:rPr>
            </w:pPr>
            <w:r w:rsidRPr="00C80AEE">
              <w:rPr>
                <w:b/>
              </w:rPr>
              <w:t>Money and Work</w:t>
            </w:r>
          </w:p>
          <w:p w:rsidR="008610FF" w:rsidRDefault="008610FF" w:rsidP="008610FF">
            <w:r>
              <w:t>Making decisions about money; using</w:t>
            </w:r>
          </w:p>
          <w:p w:rsidR="008610FF" w:rsidRDefault="008610FF" w:rsidP="008610FF">
            <w:r>
              <w:t>and keeping money safe</w:t>
            </w:r>
          </w:p>
          <w:p w:rsidR="008610FF" w:rsidRDefault="008610FF" w:rsidP="008610FF">
            <w:r>
              <w:t>PoS Refs: L17, L19 L20, L21</w:t>
            </w:r>
          </w:p>
        </w:tc>
        <w:tc>
          <w:tcPr>
            <w:tcW w:w="4381" w:type="dxa"/>
            <w:shd w:val="clear" w:color="auto" w:fill="FFA679"/>
          </w:tcPr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sz w:val="20"/>
                <w:szCs w:val="20"/>
              </w:rPr>
            </w:pPr>
            <w:r>
              <w:rPr>
                <w:rFonts w:ascii="Lato-Bold" w:hAnsi="Lato-Bold" w:cs="Lato-Bold"/>
                <w:b/>
                <w:bCs/>
                <w:sz w:val="20"/>
                <w:szCs w:val="20"/>
              </w:rPr>
              <w:t>Physical health and Mental wellbeing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>
              <w:rPr>
                <w:rFonts w:ascii="Lato-Regular" w:hAnsi="Lato-Regular" w:cs="Lato-Regular"/>
                <w:sz w:val="20"/>
                <w:szCs w:val="20"/>
              </w:rPr>
              <w:t>Maintaining a balanced lifestyle; oral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>
              <w:rPr>
                <w:rFonts w:ascii="Lato-Regular" w:hAnsi="Lato-Regular" w:cs="Lato-Regular"/>
                <w:sz w:val="20"/>
                <w:szCs w:val="20"/>
              </w:rPr>
              <w:t>hygiene and dental care</w:t>
            </w:r>
          </w:p>
          <w:p w:rsidR="008610FF" w:rsidRDefault="008610FF" w:rsidP="008610FF">
            <w:pPr>
              <w:rPr>
                <w:rFonts w:ascii="Lato-Regular" w:hAnsi="Lato-Regular" w:cs="Lato-Regular"/>
                <w:sz w:val="20"/>
                <w:szCs w:val="20"/>
              </w:rPr>
            </w:pPr>
            <w:r>
              <w:rPr>
                <w:rFonts w:ascii="Lato-Regular" w:hAnsi="Lato-Regular" w:cs="Lato-Regular"/>
                <w:sz w:val="20"/>
                <w:szCs w:val="20"/>
              </w:rPr>
              <w:t>PoS Refs: H2, H5, H11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sz w:val="20"/>
                <w:szCs w:val="20"/>
              </w:rPr>
            </w:pPr>
            <w:r>
              <w:rPr>
                <w:rFonts w:ascii="Lato-Bold" w:hAnsi="Lato-Bold" w:cs="Lato-Bold"/>
                <w:b/>
                <w:bCs/>
                <w:sz w:val="20"/>
                <w:szCs w:val="20"/>
              </w:rPr>
              <w:t>Growing and changing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>
              <w:rPr>
                <w:rFonts w:ascii="Lato-Regular" w:hAnsi="Lato-Regular" w:cs="Lato-Regular"/>
                <w:sz w:val="20"/>
                <w:szCs w:val="20"/>
              </w:rPr>
              <w:t>Physical and emotional changes in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>
              <w:rPr>
                <w:rFonts w:ascii="Lato-Regular" w:hAnsi="Lato-Regular" w:cs="Lato-Regular"/>
                <w:sz w:val="20"/>
                <w:szCs w:val="20"/>
              </w:rPr>
              <w:t>puberty; external genitalia; personal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>
              <w:rPr>
                <w:rFonts w:ascii="Lato-Regular" w:hAnsi="Lato-Regular" w:cs="Lato-Regular"/>
                <w:sz w:val="20"/>
                <w:szCs w:val="20"/>
              </w:rPr>
              <w:t>hygiene routines; support with puberty</w:t>
            </w:r>
          </w:p>
          <w:p w:rsidR="008610FF" w:rsidRDefault="008610FF" w:rsidP="008610FF">
            <w:pPr>
              <w:rPr>
                <w:rFonts w:ascii="Lato-Regular" w:hAnsi="Lato-Regular" w:cs="Lato-Regular"/>
                <w:sz w:val="20"/>
                <w:szCs w:val="20"/>
              </w:rPr>
            </w:pPr>
            <w:r>
              <w:rPr>
                <w:rFonts w:ascii="Lato-Regular" w:hAnsi="Lato-Regular" w:cs="Lato-Regular"/>
                <w:sz w:val="20"/>
                <w:szCs w:val="20"/>
              </w:rPr>
              <w:t>PoS Refs: H30, H31, H32, H34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="Lato-Bold" w:hAnsi="Lato-Bold" w:cs="Lato-Bold"/>
                <w:b/>
                <w:bCs/>
                <w:sz w:val="20"/>
                <w:szCs w:val="20"/>
              </w:rPr>
            </w:pPr>
            <w:r>
              <w:rPr>
                <w:rFonts w:ascii="Lato-Bold" w:hAnsi="Lato-Bold" w:cs="Lato-Bold"/>
                <w:b/>
                <w:bCs/>
                <w:sz w:val="20"/>
                <w:szCs w:val="20"/>
              </w:rPr>
              <w:t>Keeping safe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>
              <w:rPr>
                <w:rFonts w:ascii="Lato-Regular" w:hAnsi="Lato-Regular" w:cs="Lato-Regular"/>
                <w:sz w:val="20"/>
                <w:szCs w:val="20"/>
              </w:rPr>
              <w:t>Medicines and household products;</w:t>
            </w:r>
          </w:p>
          <w:p w:rsidR="008610FF" w:rsidRDefault="008610FF" w:rsidP="008610FF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>
              <w:rPr>
                <w:rFonts w:ascii="Lato-Regular" w:hAnsi="Lato-Regular" w:cs="Lato-Regular"/>
                <w:sz w:val="20"/>
                <w:szCs w:val="20"/>
              </w:rPr>
              <w:t>drugs common to everyday life</w:t>
            </w:r>
          </w:p>
          <w:p w:rsidR="008610FF" w:rsidRDefault="008610FF" w:rsidP="008610FF">
            <w:r>
              <w:rPr>
                <w:rFonts w:ascii="Lato-Regular" w:hAnsi="Lato-Regular" w:cs="Lato-Regular"/>
                <w:sz w:val="20"/>
                <w:szCs w:val="20"/>
              </w:rPr>
              <w:t>PoS Refs: H10, H38, H40, H46</w:t>
            </w:r>
          </w:p>
        </w:tc>
      </w:tr>
      <w:tr w:rsidR="008610FF" w:rsidTr="00D1722C">
        <w:trPr>
          <w:trHeight w:val="553"/>
        </w:trPr>
        <w:tc>
          <w:tcPr>
            <w:tcW w:w="1413" w:type="dxa"/>
            <w:shd w:val="clear" w:color="auto" w:fill="E7E6E6" w:themeFill="background2"/>
          </w:tcPr>
          <w:p w:rsidR="008610FF" w:rsidRDefault="008610FF" w:rsidP="008610FF">
            <w:pPr>
              <w:rPr>
                <w:b/>
              </w:rPr>
            </w:pPr>
            <w:r>
              <w:rPr>
                <w:b/>
              </w:rPr>
              <w:t>MFL</w:t>
            </w:r>
          </w:p>
          <w:p w:rsidR="008610FF" w:rsidRPr="001A3400" w:rsidRDefault="008610FF" w:rsidP="008610FF">
            <w:pPr>
              <w:rPr>
                <w:b/>
              </w:rPr>
            </w:pPr>
            <w:r>
              <w:rPr>
                <w:b/>
              </w:rPr>
              <w:t>(Marlfields Scheme)</w:t>
            </w:r>
          </w:p>
        </w:tc>
        <w:tc>
          <w:tcPr>
            <w:tcW w:w="4252" w:type="dxa"/>
            <w:shd w:val="clear" w:color="auto" w:fill="E7E6E6" w:themeFill="background2"/>
          </w:tcPr>
          <w:p w:rsidR="008610FF" w:rsidRPr="00F97747" w:rsidRDefault="008610FF" w:rsidP="008610F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7747">
              <w:rPr>
                <w:rFonts w:asciiTheme="majorHAnsi" w:hAnsiTheme="majorHAnsi" w:cstheme="majorHAnsi"/>
                <w:b/>
                <w:sz w:val="18"/>
                <w:szCs w:val="18"/>
              </w:rPr>
              <w:t>Our travels</w:t>
            </w:r>
          </w:p>
          <w:p w:rsidR="008610FF" w:rsidRPr="00F97747" w:rsidRDefault="008610FF" w:rsidP="008610FF">
            <w:pPr>
              <w:rPr>
                <w:rFonts w:asciiTheme="majorHAnsi" w:hAnsiTheme="majorHAnsi" w:cstheme="majorHAnsi"/>
                <w:b/>
              </w:rPr>
            </w:pPr>
            <w:r w:rsidRPr="00F97747">
              <w:rPr>
                <w:rFonts w:asciiTheme="majorHAnsi" w:hAnsiTheme="majorHAnsi" w:cstheme="majorHAnsi"/>
                <w:b/>
              </w:rPr>
              <w:t>Listening &amp; responding</w:t>
            </w:r>
          </w:p>
          <w:p w:rsidR="008610FF" w:rsidRPr="00EF5A60" w:rsidRDefault="008610FF" w:rsidP="008610F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F5A6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listen attentively to spoken language and show understanding by joining in and responding</w:t>
            </w:r>
            <w:r w:rsidRPr="00EF5A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>On the way to school- explore key vocabulary and phrases linked to travelling to school and what they might see on the way to school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Discuss other ways people travel- how do you get to school?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51813">
              <w:rPr>
                <w:rFonts w:asciiTheme="majorHAnsi" w:hAnsiTheme="majorHAnsi" w:cstheme="majorHAnsi"/>
                <w:b/>
              </w:rPr>
              <w:t>Speaking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EF5A6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engage in conversations; ask and answer questions; express opinions and respond to those of others; seek clarification and help*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>learn to pronounce and order the Days of week and dates (numbers 1-31)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F5A60">
              <w:rPr>
                <w:rFonts w:asciiTheme="majorHAnsi" w:hAnsiTheme="majorHAnsi" w:cstheme="majorHAnsi"/>
                <w:bCs/>
                <w:sz w:val="18"/>
                <w:szCs w:val="18"/>
              </w:rPr>
              <w:t>Give responses using short phrases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&amp; questions</w:t>
            </w:r>
            <w:r w:rsidRPr="00EF5A60">
              <w:rPr>
                <w:rFonts w:asciiTheme="majorHAnsi" w:hAnsiTheme="majorHAnsi" w:cstheme="majorHAnsi"/>
                <w:bCs/>
                <w:sz w:val="18"/>
                <w:szCs w:val="18"/>
              </w:rPr>
              <w:t>- what day is it? What is the date today/ yesterday?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How did you get to school today?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EF5A60">
              <w:rPr>
                <w:rFonts w:asciiTheme="majorHAnsi" w:hAnsiTheme="majorHAnsi" w:cstheme="majorHAnsi"/>
                <w:bCs/>
                <w:sz w:val="18"/>
                <w:szCs w:val="18"/>
              </w:rPr>
              <w:t>Asking questions with appropriate inflection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51813">
              <w:rPr>
                <w:rFonts w:asciiTheme="majorHAnsi" w:hAnsiTheme="majorHAnsi" w:cstheme="majorHAnsi"/>
                <w:b/>
              </w:rPr>
              <w:t>Reading &amp; responding</w:t>
            </w:r>
          </w:p>
          <w:p w:rsidR="008610FF" w:rsidRPr="00F51813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EF5A6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Read carefully and show understanding of words, phrases and simple writing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>ead and understand a short passage based on going to school and the school day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51813">
              <w:rPr>
                <w:rFonts w:asciiTheme="majorHAnsi" w:hAnsiTheme="majorHAnsi" w:cstheme="majorHAnsi"/>
                <w:b/>
              </w:rPr>
              <w:t>Writing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EF5A6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broaden their vocabulary and develop their ability to understand new words that are introduced into familiar written material, including through using a dictionary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Revisit 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 xml:space="preserve">negative sentences 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 xml:space="preserve">write 2-3 short sentences about school, stating what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they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 xml:space="preserve"> like/dislike using phrases bank to support.  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>List the days of the week in order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Identify and use the </w:t>
            </w:r>
            <w:r w:rsidRPr="00EF5A60">
              <w:rPr>
                <w:rFonts w:asciiTheme="majorHAnsi" w:hAnsiTheme="majorHAnsi" w:cstheme="majorHAnsi"/>
                <w:bCs/>
                <w:sz w:val="18"/>
                <w:szCs w:val="18"/>
              </w:rPr>
              <w:t>indefinite article – un, une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51813">
              <w:rPr>
                <w:rFonts w:asciiTheme="majorHAnsi" w:hAnsiTheme="majorHAnsi" w:cstheme="majorHAnsi"/>
                <w:b/>
              </w:rPr>
              <w:t>Culture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5A6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appreciate stories, songs, poems and rhymes in the language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>How do we get to France? What would you visit there and why?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:rsidR="008610FF" w:rsidRPr="00F97747" w:rsidRDefault="008610FF" w:rsidP="008610F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7747">
              <w:rPr>
                <w:rFonts w:asciiTheme="majorHAnsi" w:hAnsiTheme="majorHAnsi" w:cstheme="majorHAnsi"/>
                <w:b/>
                <w:sz w:val="18"/>
                <w:szCs w:val="18"/>
              </w:rPr>
              <w:t>Our friends</w:t>
            </w:r>
          </w:p>
          <w:p w:rsidR="008610FF" w:rsidRPr="00F97747" w:rsidRDefault="008610FF" w:rsidP="008610FF">
            <w:pPr>
              <w:rPr>
                <w:rFonts w:asciiTheme="majorHAnsi" w:hAnsiTheme="majorHAnsi" w:cstheme="majorHAnsi"/>
                <w:b/>
              </w:rPr>
            </w:pPr>
            <w:r w:rsidRPr="00F97747">
              <w:rPr>
                <w:rFonts w:asciiTheme="majorHAnsi" w:hAnsiTheme="majorHAnsi" w:cstheme="majorHAnsi"/>
                <w:b/>
              </w:rPr>
              <w:t>Listening &amp; responding</w:t>
            </w:r>
          </w:p>
          <w:p w:rsidR="008610FF" w:rsidRPr="00EF5A60" w:rsidRDefault="008610FF" w:rsidP="008610F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F5A6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listen attentively to spoken language and show understanding by joining in and responding</w:t>
            </w:r>
            <w:r w:rsidRPr="00EF5A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>Likes and dislikes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- revisit 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>negative sentences and simple question form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based on items of clothing preferences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Watch and respond to activities / stories such as ‘Je m’habille et je te croque’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Revisit vocabulary numbers (extend to 50) and colours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Learn names of common 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>Toys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51813">
              <w:rPr>
                <w:rFonts w:asciiTheme="majorHAnsi" w:hAnsiTheme="majorHAnsi" w:cstheme="majorHAnsi"/>
                <w:b/>
              </w:rPr>
              <w:t>Speaking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EF5A6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speak in sentences, using familiar vocabulary, phrases and basic language structures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>starting to speak in sentences with appropriate inflection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Respond to questions about …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>How many?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Which toy do you prefer/ like/dislike/ have?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Introduce u</w:t>
            </w:r>
            <w:r w:rsidRPr="00EF5A60">
              <w:rPr>
                <w:rFonts w:asciiTheme="majorHAnsi" w:hAnsiTheme="majorHAnsi" w:cstheme="majorHAnsi"/>
                <w:bCs/>
                <w:sz w:val="18"/>
                <w:szCs w:val="18"/>
              </w:rPr>
              <w:t>sing plural forms of nouns – les, des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Use phrases such as:  here is …there are..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51813">
              <w:rPr>
                <w:rFonts w:asciiTheme="majorHAnsi" w:hAnsiTheme="majorHAnsi" w:cstheme="majorHAnsi"/>
                <w:b/>
              </w:rPr>
              <w:t>Reading &amp; responding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5A6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read carefully and show understanding of words, phrases and simple writing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AE261F">
              <w:rPr>
                <w:rFonts w:asciiTheme="majorHAnsi" w:hAnsiTheme="majorHAnsi" w:cstheme="majorHAnsi"/>
                <w:sz w:val="18"/>
                <w:szCs w:val="18"/>
              </w:rPr>
              <w:t>lay games to read labels and match them to items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Read numbers in word form to 50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Read and respond to questions about friends, clothes and toys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10FF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51813">
              <w:rPr>
                <w:rFonts w:asciiTheme="majorHAnsi" w:hAnsiTheme="majorHAnsi" w:cstheme="majorHAnsi"/>
                <w:b/>
              </w:rPr>
              <w:t>Writing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EF5A6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broaden their vocabulary and develop their ability to understand new words that are introduced into familiar written material, including through using a dictionary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>rite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-4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 xml:space="preserve"> short sentences about school, stating what I like/dislike, write phrases from memory.  </w:t>
            </w:r>
          </w:p>
          <w:p w:rsidR="008610FF" w:rsidRPr="0048664A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8664A">
              <w:rPr>
                <w:rFonts w:asciiTheme="majorHAnsi" w:hAnsiTheme="majorHAnsi" w:cstheme="majorHAnsi"/>
                <w:sz w:val="18"/>
                <w:szCs w:val="18"/>
              </w:rPr>
              <w:t>Write a profile about a friend, describing them and their likes.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51813">
              <w:rPr>
                <w:rFonts w:asciiTheme="majorHAnsi" w:hAnsiTheme="majorHAnsi" w:cstheme="majorHAnsi"/>
                <w:b/>
              </w:rPr>
              <w:t>Culture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EF5A6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appreciate stories, songs, poems and rhymes in the language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 xml:space="preserve">Where do they speak French? 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F5A60">
              <w:rPr>
                <w:rFonts w:asciiTheme="majorHAnsi" w:hAnsiTheme="majorHAnsi" w:cstheme="majorHAnsi"/>
                <w:sz w:val="16"/>
                <w:szCs w:val="16"/>
              </w:rPr>
              <w:t xml:space="preserve"> Identify French speaking countries of Europe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F5A60">
              <w:rPr>
                <w:rFonts w:asciiTheme="majorHAnsi" w:hAnsiTheme="majorHAnsi" w:cstheme="majorHAnsi"/>
                <w:sz w:val="16"/>
                <w:szCs w:val="16"/>
              </w:rPr>
              <w:t>Common traditions linked to France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81" w:type="dxa"/>
            <w:shd w:val="clear" w:color="auto" w:fill="E7E6E6" w:themeFill="background2"/>
          </w:tcPr>
          <w:p w:rsidR="008610FF" w:rsidRPr="00F97747" w:rsidRDefault="008610FF" w:rsidP="008610F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97747">
              <w:rPr>
                <w:rFonts w:asciiTheme="majorHAnsi" w:hAnsiTheme="majorHAnsi" w:cstheme="majorHAnsi"/>
                <w:b/>
                <w:sz w:val="18"/>
                <w:szCs w:val="18"/>
              </w:rPr>
              <w:t>Our sporting lives</w:t>
            </w:r>
          </w:p>
          <w:p w:rsidR="008610FF" w:rsidRPr="00F97747" w:rsidRDefault="008610FF" w:rsidP="008610FF">
            <w:pPr>
              <w:rPr>
                <w:rFonts w:asciiTheme="majorHAnsi" w:hAnsiTheme="majorHAnsi" w:cstheme="majorHAnsi"/>
                <w:b/>
              </w:rPr>
            </w:pPr>
            <w:r w:rsidRPr="00F97747">
              <w:rPr>
                <w:rFonts w:asciiTheme="majorHAnsi" w:hAnsiTheme="majorHAnsi" w:cstheme="majorHAnsi"/>
                <w:b/>
              </w:rPr>
              <w:t>Listening &amp; responding</w:t>
            </w:r>
          </w:p>
          <w:p w:rsidR="008610FF" w:rsidRPr="00EF5A60" w:rsidRDefault="008610FF" w:rsidP="008610F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F5A6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listen attentively to spoken language and show understanding by joining in and responding</w:t>
            </w:r>
            <w:r w:rsidRPr="00EF5A6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 and describe objects and sports.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Name and describe food.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</w:t>
            </w:r>
            <w:r w:rsidRPr="00AE261F">
              <w:rPr>
                <w:rFonts w:asciiTheme="majorHAnsi" w:hAnsiTheme="majorHAnsi" w:cstheme="majorHAnsi"/>
                <w:sz w:val="18"/>
                <w:szCs w:val="18"/>
              </w:rPr>
              <w:t>ave a short conversation saying 3-4 things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about sporting/ food preferences</w:t>
            </w:r>
            <w:r w:rsidRPr="00AE261F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Name and describe the 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>Weather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different activities linked to different weather including clothing and sports.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Respond to simple questions using appropriate inflection and full sentences or using given phrases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610FF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51813">
              <w:rPr>
                <w:rFonts w:asciiTheme="majorHAnsi" w:hAnsiTheme="majorHAnsi" w:cstheme="majorHAnsi"/>
                <w:b/>
              </w:rPr>
              <w:t>Speaking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EF5A6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develop accurate pronunciation and intonation so that others understand when they are reading aloud or using familiar words and phrases</w:t>
            </w:r>
          </w:p>
          <w:p w:rsidR="008610FF" w:rsidRPr="0048664A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8664A">
              <w:rPr>
                <w:rFonts w:asciiTheme="majorHAnsi" w:hAnsiTheme="majorHAnsi" w:cstheme="majorHAnsi"/>
                <w:sz w:val="18"/>
                <w:szCs w:val="18"/>
              </w:rPr>
              <w:t>Present a weather reports to the class using clear sentences and appropriate phrases.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51813">
              <w:rPr>
                <w:rFonts w:asciiTheme="majorHAnsi" w:hAnsiTheme="majorHAnsi" w:cstheme="majorHAnsi"/>
                <w:b/>
              </w:rPr>
              <w:t>Reading &amp; responding</w:t>
            </w:r>
          </w:p>
          <w:p w:rsidR="008610FF" w:rsidRPr="00F51813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EF5A6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Read carefully and show understanding of words, phrases and simple writing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8610FF" w:rsidRPr="0048664A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48664A">
              <w:rPr>
                <w:rFonts w:asciiTheme="majorHAnsi" w:hAnsiTheme="majorHAnsi" w:cstheme="majorHAnsi"/>
                <w:sz w:val="18"/>
                <w:szCs w:val="18"/>
              </w:rPr>
              <w:t>ead a passage independently about sport, make simple notes to demonstrate understanding and draw a picture to go with the text.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51813">
              <w:rPr>
                <w:rFonts w:asciiTheme="majorHAnsi" w:hAnsiTheme="majorHAnsi" w:cstheme="majorHAnsi"/>
                <w:b/>
              </w:rPr>
              <w:t>Writing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EF5A6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broaden their vocabulary and develop their ability to understand new words that are introduced into familiar written material, including through using a dictionary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>rite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-5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 xml:space="preserve"> short sentences about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the weather and things people are doing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>, stating wh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ich weather and activities they</w:t>
            </w:r>
            <w:r w:rsidRPr="00EF5A60">
              <w:rPr>
                <w:rFonts w:asciiTheme="majorHAnsi" w:hAnsiTheme="majorHAnsi" w:cstheme="majorHAnsi"/>
                <w:sz w:val="18"/>
                <w:szCs w:val="18"/>
              </w:rPr>
              <w:t xml:space="preserve"> I like/dislike using phrases from memory.  </w:t>
            </w:r>
          </w:p>
          <w:p w:rsidR="008610FF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51813">
              <w:rPr>
                <w:rFonts w:asciiTheme="majorHAnsi" w:hAnsiTheme="majorHAnsi" w:cstheme="majorHAnsi"/>
                <w:b/>
              </w:rPr>
              <w:t>Culture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EF5A60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appreciate stories, songs, poems and rhymes in the language</w:t>
            </w:r>
          </w:p>
          <w:p w:rsidR="008610FF" w:rsidRPr="00EF5A60" w:rsidRDefault="008610FF" w:rsidP="008610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F5A60">
              <w:rPr>
                <w:rFonts w:asciiTheme="majorHAnsi" w:hAnsiTheme="majorHAnsi" w:cstheme="majorHAnsi"/>
                <w:sz w:val="16"/>
                <w:szCs w:val="16"/>
              </w:rPr>
              <w:t>Explore Bastille Day and its importance to French people</w:t>
            </w:r>
          </w:p>
          <w:p w:rsidR="008610FF" w:rsidRPr="001303B4" w:rsidRDefault="008610FF" w:rsidP="008610F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F5A60">
              <w:rPr>
                <w:rFonts w:asciiTheme="majorHAnsi" w:hAnsiTheme="majorHAnsi" w:cstheme="majorHAnsi"/>
                <w:sz w:val="16"/>
                <w:szCs w:val="16"/>
              </w:rPr>
              <w:t>hoe and when do they celebrate it?</w:t>
            </w:r>
          </w:p>
          <w:p w:rsidR="008610FF" w:rsidRPr="0048664A" w:rsidRDefault="008610FF" w:rsidP="008610F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284E55" w:rsidRDefault="00284E55"/>
    <w:p w:rsidR="00F901D1" w:rsidRDefault="00F901D1"/>
    <w:p w:rsidR="00F901D1" w:rsidRDefault="00B25D14" w:rsidP="00B25D14">
      <w:r>
        <w:t>.</w:t>
      </w:r>
    </w:p>
    <w:sectPr w:rsidR="00F901D1" w:rsidSect="003E23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La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08F"/>
    <w:multiLevelType w:val="hybridMultilevel"/>
    <w:tmpl w:val="1FF2D7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F3358"/>
    <w:multiLevelType w:val="hybridMultilevel"/>
    <w:tmpl w:val="0F629D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B72CF"/>
    <w:multiLevelType w:val="hybridMultilevel"/>
    <w:tmpl w:val="7D882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36F2A"/>
    <w:multiLevelType w:val="hybridMultilevel"/>
    <w:tmpl w:val="FF3060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3490E"/>
    <w:multiLevelType w:val="hybridMultilevel"/>
    <w:tmpl w:val="AABEE1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D57CE"/>
    <w:multiLevelType w:val="hybridMultilevel"/>
    <w:tmpl w:val="5F7A67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64399"/>
    <w:multiLevelType w:val="hybridMultilevel"/>
    <w:tmpl w:val="38AA3C20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2EEE19AF"/>
    <w:multiLevelType w:val="hybridMultilevel"/>
    <w:tmpl w:val="0A62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3E0A"/>
    <w:multiLevelType w:val="hybridMultilevel"/>
    <w:tmpl w:val="778E17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40719D"/>
    <w:multiLevelType w:val="hybridMultilevel"/>
    <w:tmpl w:val="B5365B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06ED7"/>
    <w:multiLevelType w:val="hybridMultilevel"/>
    <w:tmpl w:val="128CF7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84556"/>
    <w:multiLevelType w:val="hybridMultilevel"/>
    <w:tmpl w:val="6E7A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63820"/>
    <w:multiLevelType w:val="hybridMultilevel"/>
    <w:tmpl w:val="D31A19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617583"/>
    <w:multiLevelType w:val="hybridMultilevel"/>
    <w:tmpl w:val="D448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54891"/>
    <w:multiLevelType w:val="hybridMultilevel"/>
    <w:tmpl w:val="340057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45FCD"/>
    <w:multiLevelType w:val="hybridMultilevel"/>
    <w:tmpl w:val="EDECFA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827DE"/>
    <w:multiLevelType w:val="hybridMultilevel"/>
    <w:tmpl w:val="307C8B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93CDC"/>
    <w:multiLevelType w:val="hybridMultilevel"/>
    <w:tmpl w:val="0E90FA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173586"/>
    <w:multiLevelType w:val="hybridMultilevel"/>
    <w:tmpl w:val="19A2D9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36A13"/>
    <w:multiLevelType w:val="hybridMultilevel"/>
    <w:tmpl w:val="590A3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144EB"/>
    <w:multiLevelType w:val="hybridMultilevel"/>
    <w:tmpl w:val="4C86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6324A"/>
    <w:multiLevelType w:val="hybridMultilevel"/>
    <w:tmpl w:val="1C901C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410562"/>
    <w:multiLevelType w:val="hybridMultilevel"/>
    <w:tmpl w:val="4F5C11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552FF2"/>
    <w:multiLevelType w:val="hybridMultilevel"/>
    <w:tmpl w:val="28E43B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CD6190"/>
    <w:multiLevelType w:val="hybridMultilevel"/>
    <w:tmpl w:val="4686D342"/>
    <w:lvl w:ilvl="0" w:tplc="F96E9E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8"/>
  </w:num>
  <w:num w:numId="5">
    <w:abstractNumId w:val="15"/>
  </w:num>
  <w:num w:numId="6">
    <w:abstractNumId w:val="21"/>
  </w:num>
  <w:num w:numId="7">
    <w:abstractNumId w:val="9"/>
  </w:num>
  <w:num w:numId="8">
    <w:abstractNumId w:val="3"/>
  </w:num>
  <w:num w:numId="9">
    <w:abstractNumId w:val="6"/>
  </w:num>
  <w:num w:numId="10">
    <w:abstractNumId w:val="17"/>
  </w:num>
  <w:num w:numId="11">
    <w:abstractNumId w:val="14"/>
  </w:num>
  <w:num w:numId="12">
    <w:abstractNumId w:val="4"/>
  </w:num>
  <w:num w:numId="13">
    <w:abstractNumId w:val="5"/>
  </w:num>
  <w:num w:numId="14">
    <w:abstractNumId w:val="18"/>
  </w:num>
  <w:num w:numId="15">
    <w:abstractNumId w:val="24"/>
  </w:num>
  <w:num w:numId="16">
    <w:abstractNumId w:val="13"/>
  </w:num>
  <w:num w:numId="17">
    <w:abstractNumId w:val="10"/>
  </w:num>
  <w:num w:numId="18">
    <w:abstractNumId w:val="16"/>
  </w:num>
  <w:num w:numId="19">
    <w:abstractNumId w:val="22"/>
  </w:num>
  <w:num w:numId="20">
    <w:abstractNumId w:val="1"/>
  </w:num>
  <w:num w:numId="21">
    <w:abstractNumId w:val="7"/>
  </w:num>
  <w:num w:numId="22">
    <w:abstractNumId w:val="19"/>
  </w:num>
  <w:num w:numId="23">
    <w:abstractNumId w:val="20"/>
  </w:num>
  <w:num w:numId="24">
    <w:abstractNumId w:val="2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05"/>
    <w:rsid w:val="000B7AA6"/>
    <w:rsid w:val="00135432"/>
    <w:rsid w:val="00182011"/>
    <w:rsid w:val="001A3400"/>
    <w:rsid w:val="001B1BBF"/>
    <w:rsid w:val="001C5F10"/>
    <w:rsid w:val="001E3C75"/>
    <w:rsid w:val="00284E55"/>
    <w:rsid w:val="002C32DC"/>
    <w:rsid w:val="003E2305"/>
    <w:rsid w:val="005D756C"/>
    <w:rsid w:val="005E7F0F"/>
    <w:rsid w:val="00651EE5"/>
    <w:rsid w:val="0067616A"/>
    <w:rsid w:val="006B77AB"/>
    <w:rsid w:val="006E7A5B"/>
    <w:rsid w:val="007B0DDB"/>
    <w:rsid w:val="007C2B3A"/>
    <w:rsid w:val="007E0EBC"/>
    <w:rsid w:val="007E6D7D"/>
    <w:rsid w:val="008610FF"/>
    <w:rsid w:val="00911134"/>
    <w:rsid w:val="00921979"/>
    <w:rsid w:val="009F3567"/>
    <w:rsid w:val="00B25D14"/>
    <w:rsid w:val="00C17183"/>
    <w:rsid w:val="00C80AEE"/>
    <w:rsid w:val="00D1722C"/>
    <w:rsid w:val="00E30B6D"/>
    <w:rsid w:val="00E57727"/>
    <w:rsid w:val="00E60FA0"/>
    <w:rsid w:val="00EB09FC"/>
    <w:rsid w:val="00F0268F"/>
    <w:rsid w:val="00F901D1"/>
    <w:rsid w:val="00F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00FC"/>
  <w15:chartTrackingRefBased/>
  <w15:docId w15:val="{E94A0479-20A9-490C-ADA6-F2A9FF4D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40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Radcliffe</dc:creator>
  <cp:keywords/>
  <dc:description/>
  <cp:lastModifiedBy>Sue Radcliffe</cp:lastModifiedBy>
  <cp:revision>14</cp:revision>
  <dcterms:created xsi:type="dcterms:W3CDTF">2020-04-19T17:34:00Z</dcterms:created>
  <dcterms:modified xsi:type="dcterms:W3CDTF">2021-06-23T15:59:00Z</dcterms:modified>
</cp:coreProperties>
</file>