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EAD" w:rsidRDefault="00862EAD">
      <w:r>
        <w:rPr>
          <w:noProof/>
          <w:lang w:eastAsia="en-GB"/>
        </w:rPr>
        <mc:AlternateContent>
          <mc:Choice Requires="wps">
            <w:drawing>
              <wp:anchor distT="0" distB="0" distL="114300" distR="114300" simplePos="0" relativeHeight="251659264" behindDoc="0" locked="0" layoutInCell="1" allowOverlap="1" wp14:anchorId="39DFA831" wp14:editId="54442303">
                <wp:simplePos x="0" y="0"/>
                <wp:positionH relativeFrom="margin">
                  <wp:align>left</wp:align>
                </wp:positionH>
                <wp:positionV relativeFrom="paragraph">
                  <wp:posOffset>8890</wp:posOffset>
                </wp:positionV>
                <wp:extent cx="7002780" cy="182880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7002780" cy="1828800"/>
                        </a:xfrm>
                        <a:prstGeom prst="rect">
                          <a:avLst/>
                        </a:prstGeom>
                        <a:noFill/>
                        <a:ln>
                          <a:noFill/>
                        </a:ln>
                      </wps:spPr>
                      <wps:txbx>
                        <w:txbxContent>
                          <w:p w:rsidR="00862EAD" w:rsidRDefault="00862EAD" w:rsidP="00862EAD">
                            <w:pPr>
                              <w:rPr>
                                <w:b/>
                                <w:color w:val="4472C4"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MARLFIELDS NEWSLETTER</w:t>
                            </w:r>
                          </w:p>
                          <w:p w:rsidR="00862EAD" w:rsidRPr="00862EAD" w:rsidRDefault="006229A4" w:rsidP="00862EAD">
                            <w:pPr>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r w:rsidR="002F62BF">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w:t>
                            </w:r>
                            <w:r w:rsidRPr="006229A4">
                              <w:rPr>
                                <w:b/>
                                <w:color w:val="4472C4" w:themeColor="accent5"/>
                                <w:sz w:val="28"/>
                                <w:szCs w:val="28"/>
                                <w:vertAlign w:val="superscript"/>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w:t>
                            </w:r>
                            <w:r>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862EAD">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SEPTEMBER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9DFA831" id="_x0000_t202" coordsize="21600,21600" o:spt="202" path="m,l,21600r21600,l21600,xe">
                <v:stroke joinstyle="miter"/>
                <v:path gradientshapeok="t" o:connecttype="rect"/>
              </v:shapetype>
              <v:shape id="Text Box 1" o:spid="_x0000_s1026" type="#_x0000_t202" style="position:absolute;left:0;text-align:left;margin-left:0;margin-top:.7pt;width:551.4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" filled="f" stroked="f">
                <v:textbox style="mso-fit-shape-to-text:t">
                  <w:txbxContent>
                    <w:p w:rsidR="00862EAD" w:rsidRDefault="00862EAD" w:rsidP="00862EAD">
                      <w:pPr>
                        <w:rPr>
                          <w:b/>
                          <w:color w:val="4472C4"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MARLFIELDS NEWSLETTER</w:t>
                      </w:r>
                    </w:p>
                    <w:p w:rsidR="00862EAD" w:rsidRPr="00862EAD" w:rsidRDefault="006229A4" w:rsidP="00862EAD">
                      <w:pPr>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r w:rsidR="002F62BF">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w:t>
                      </w:r>
                      <w:bookmarkStart w:id="1" w:name="_GoBack"/>
                      <w:bookmarkEnd w:id="1"/>
                      <w:r w:rsidRPr="006229A4">
                        <w:rPr>
                          <w:b/>
                          <w:color w:val="4472C4" w:themeColor="accent5"/>
                          <w:sz w:val="28"/>
                          <w:szCs w:val="28"/>
                          <w:vertAlign w:val="superscript"/>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w:t>
                      </w:r>
                      <w:r>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862EAD">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SEPTEMBER 2021</w:t>
                      </w:r>
                    </w:p>
                  </w:txbxContent>
                </v:textbox>
                <w10:wrap anchorx="margin"/>
              </v:shape>
            </w:pict>
          </mc:Fallback>
        </mc:AlternateContent>
      </w:r>
    </w:p>
    <w:p w:rsidR="00862EAD" w:rsidRDefault="00862EAD"/>
    <w:p w:rsidR="00862EAD" w:rsidRDefault="00862EAD"/>
    <w:p w:rsidR="00862EAD" w:rsidRDefault="00862EAD"/>
    <w:p w:rsidR="00862EAD" w:rsidRDefault="00862EAD"/>
    <w:p w:rsidR="00CA2C18" w:rsidRDefault="00CA2C18" w:rsidP="00CA2C18">
      <w:pPr>
        <w:jc w:val="both"/>
        <w:rPr>
          <w:b/>
          <w:u w:val="single"/>
        </w:rPr>
      </w:pPr>
      <w:r>
        <w:rPr>
          <w:b/>
          <w:u w:val="single"/>
        </w:rPr>
        <w:t>SWIMTASTIC</w:t>
      </w:r>
    </w:p>
    <w:p w:rsidR="00C11CFD" w:rsidRDefault="00FB658C" w:rsidP="00CA2C18">
      <w:pPr>
        <w:jc w:val="both"/>
      </w:pPr>
      <w:r>
        <w:t xml:space="preserve">We are all having so much fun using the swimming pool every day, especially whilst the weather has been so hot over the last </w:t>
      </w:r>
      <w:r w:rsidR="00973B34">
        <w:t>week</w:t>
      </w:r>
      <w:r>
        <w:t xml:space="preserve">.  </w:t>
      </w:r>
      <w:r w:rsidR="00973B34">
        <w:t>Even in a week we are seeing fantastic progress from children who are swimming daily and some of our older children will be moving to lifesaving lessons this week.</w:t>
      </w:r>
    </w:p>
    <w:p w:rsidR="00CA2C18" w:rsidRDefault="00FB658C" w:rsidP="00CA2C18">
      <w:pPr>
        <w:jc w:val="both"/>
      </w:pPr>
      <w:r>
        <w:t xml:space="preserve">The </w:t>
      </w:r>
      <w:r w:rsidR="00897420">
        <w:t xml:space="preserve">sight and </w:t>
      </w:r>
      <w:r>
        <w:t xml:space="preserve">sound of the children having so much fun brings us </w:t>
      </w:r>
      <w:r w:rsidR="00897420">
        <w:t>immense</w:t>
      </w:r>
      <w:r>
        <w:t xml:space="preserve"> joy!  Of course, we wouldn’t be able to run the lessons so efficiently if it wasn’t for our amazing volunteers who have been coming in each day.  We are so grateful to them for giving up their free time to help with the children</w:t>
      </w:r>
      <w:r w:rsidR="00075970">
        <w:t>.</w:t>
      </w:r>
    </w:p>
    <w:p w:rsidR="00973B34" w:rsidRDefault="00973B34" w:rsidP="00CA2C18">
      <w:pPr>
        <w:jc w:val="both"/>
      </w:pPr>
      <w:r>
        <w:t xml:space="preserve">As we only have this opportunity for three weeks please ensure your child has their kit in school every day to make the most of their time in the pool.  As Year 5 swim once a week in </w:t>
      </w:r>
      <w:r w:rsidR="001E3F07">
        <w:t xml:space="preserve">the pool at Sandbach already </w:t>
      </w:r>
      <w:r>
        <w:t>their time in our pop up pool is 3</w:t>
      </w:r>
      <w:r w:rsidR="001E3F07">
        <w:t>:</w:t>
      </w:r>
      <w:r>
        <w:t>30</w:t>
      </w:r>
      <w:r w:rsidR="001E3F07">
        <w:t xml:space="preserve"> </w:t>
      </w:r>
      <w:r>
        <w:t>-</w:t>
      </w:r>
      <w:r w:rsidR="001E3F07">
        <w:t xml:space="preserve"> 4:00</w:t>
      </w:r>
      <w:r>
        <w:t>pm each day so please if you can collect later at least once a week let Miss Jackson know and they can stay for a swim</w:t>
      </w:r>
      <w:r w:rsidR="001E3F07">
        <w:t xml:space="preserve"> here</w:t>
      </w:r>
      <w:r>
        <w:t>.</w:t>
      </w:r>
    </w:p>
    <w:p w:rsidR="00973B34" w:rsidRDefault="00973B34" w:rsidP="00CA2C18">
      <w:pPr>
        <w:jc w:val="both"/>
      </w:pPr>
      <w:r>
        <w:t>We learnt a lot in our first week and it is important to let you know that we have to work under the direction of the Lifeguard of the pool at all times and should the weather turn to thunderstorms the pool will close for safety.</w:t>
      </w:r>
    </w:p>
    <w:p w:rsidR="00897420" w:rsidRPr="00AC3718" w:rsidRDefault="00897420" w:rsidP="00CA2C18">
      <w:pPr>
        <w:jc w:val="both"/>
        <w:rPr>
          <w:sz w:val="16"/>
          <w:szCs w:val="16"/>
        </w:rPr>
      </w:pPr>
    </w:p>
    <w:p w:rsidR="00897420" w:rsidRDefault="00AC3718" w:rsidP="00CA2C18">
      <w:pPr>
        <w:jc w:val="both"/>
        <w:rPr>
          <w:b/>
          <w:u w:val="single"/>
        </w:rPr>
      </w:pPr>
      <w:r>
        <w:rPr>
          <w:b/>
          <w:u w:val="single"/>
        </w:rPr>
        <w:t>SNACK</w:t>
      </w:r>
    </w:p>
    <w:p w:rsidR="00AC3718" w:rsidRDefault="00AC3718" w:rsidP="00CA2C18">
      <w:pPr>
        <w:jc w:val="both"/>
      </w:pPr>
      <w:r>
        <w:t>May we please remind you that payments for snack are only monitored up to 10:00am</w:t>
      </w:r>
      <w:r w:rsidR="00EE386B">
        <w:t xml:space="preserve"> on Mondays</w:t>
      </w:r>
      <w:r>
        <w:t xml:space="preserve">.  Any payments made after this time will result in your child not getting snack for that week and </w:t>
      </w:r>
      <w:r w:rsidR="001E3F07">
        <w:t xml:space="preserve">any </w:t>
      </w:r>
      <w:r>
        <w:t>payments</w:t>
      </w:r>
      <w:r w:rsidR="001E3F07">
        <w:t xml:space="preserve"> made</w:t>
      </w:r>
      <w:r>
        <w:t xml:space="preserve"> will be carried forward to the following week.</w:t>
      </w:r>
    </w:p>
    <w:p w:rsidR="00973B34" w:rsidRDefault="00973B34" w:rsidP="00CA2C18">
      <w:pPr>
        <w:jc w:val="both"/>
      </w:pPr>
    </w:p>
    <w:p w:rsidR="00973B34" w:rsidRPr="00973B34" w:rsidRDefault="00973B34" w:rsidP="00CA2C18">
      <w:pPr>
        <w:jc w:val="both"/>
        <w:rPr>
          <w:b/>
          <w:u w:val="single"/>
        </w:rPr>
      </w:pPr>
      <w:r w:rsidRPr="00973B34">
        <w:rPr>
          <w:b/>
          <w:u w:val="single"/>
        </w:rPr>
        <w:t>GREGGS FOUNDATION</w:t>
      </w:r>
    </w:p>
    <w:p w:rsidR="00973B34" w:rsidRPr="00973B34" w:rsidRDefault="00973B34" w:rsidP="00973B34">
      <w:pPr>
        <w:jc w:val="both"/>
        <w:textAlignment w:val="baseline"/>
      </w:pPr>
      <w:r w:rsidRPr="00973B34">
        <w:rPr>
          <w:rFonts w:cs="Arial"/>
          <w:color w:val="333333"/>
          <w:lang w:eastAsia="en-GB"/>
        </w:rPr>
        <w:t xml:space="preserve">Marlfields is fortunate to be one of the Greggs Foundation Breakfast schools and as such we are able to apply to the </w:t>
      </w:r>
      <w:r w:rsidRPr="00973B34">
        <w:rPr>
          <w:rFonts w:cs="Arial"/>
          <w:b/>
          <w:bCs/>
          <w:color w:val="333333"/>
          <w:lang w:eastAsia="en-GB"/>
        </w:rPr>
        <w:t xml:space="preserve">Greggs Foundation Match Fund Hardship Programme 2021 (MF). </w:t>
      </w:r>
      <w:r w:rsidRPr="00973B34">
        <w:rPr>
          <w:rFonts w:cs="Arial"/>
          <w:color w:val="333333"/>
          <w:lang w:eastAsia="en-GB"/>
        </w:rPr>
        <w:t xml:space="preserve">  This fund is to help alleviate financial pressure/s felt by families, none so more for the provision of food and living necessities following the Coronavirus pandemic.  As a school we can apply for the purchase of the following. Fridge, freezer, fridge-freezer, cooker, washing machine, tumble dryer, beds/bedding, school uniform vouchers and food grocery vouchers.</w:t>
      </w:r>
    </w:p>
    <w:p w:rsidR="00973B34" w:rsidRPr="00973B34" w:rsidRDefault="00973B34" w:rsidP="00973B34">
      <w:pPr>
        <w:jc w:val="left"/>
        <w:textAlignment w:val="baseline"/>
      </w:pPr>
      <w:r w:rsidRPr="00973B34">
        <w:rPr>
          <w:rFonts w:cs="Arial"/>
        </w:rPr>
        <w:t xml:space="preserve">If you feel this is something that would support you </w:t>
      </w:r>
      <w:r w:rsidR="001E3F07">
        <w:rPr>
          <w:rFonts w:cs="Arial"/>
        </w:rPr>
        <w:t>and your family</w:t>
      </w:r>
      <w:r w:rsidRPr="00973B34">
        <w:rPr>
          <w:rFonts w:cs="Arial"/>
        </w:rPr>
        <w:t>, please let us know.  It is necessary to fill in the form so we will need to ask you certain questions to ensure eligibility.</w:t>
      </w:r>
      <w:r>
        <w:rPr>
          <w:rFonts w:cs="Arial"/>
        </w:rPr>
        <w:t xml:space="preserve">  Please give us a call on 01260 633120.</w:t>
      </w:r>
    </w:p>
    <w:p w:rsidR="00973B34" w:rsidRDefault="00973B34" w:rsidP="00973B34">
      <w:pPr>
        <w:textAlignment w:val="baseline"/>
      </w:pPr>
      <w:r>
        <w:rPr>
          <w:rFonts w:ascii="Arial" w:hAnsi="Arial" w:cs="Arial"/>
          <w:b/>
          <w:bCs/>
          <w:color w:val="333333"/>
          <w:lang w:eastAsia="en-GB"/>
        </w:rPr>
        <w:t> </w:t>
      </w:r>
    </w:p>
    <w:p w:rsidR="00075970" w:rsidRPr="00EE386B" w:rsidRDefault="00075970" w:rsidP="00CA2C18">
      <w:pPr>
        <w:jc w:val="both"/>
        <w:rPr>
          <w:szCs w:val="24"/>
        </w:rPr>
      </w:pPr>
    </w:p>
    <w:p w:rsidR="00AC3718" w:rsidRDefault="00AC3718" w:rsidP="00F963CF">
      <w:pPr>
        <w:rPr>
          <w:rFonts w:ascii="Elephant" w:hAnsi="Elephant"/>
          <w:b/>
          <w:color w:val="538135" w:themeColor="accent6" w:themeShade="BF"/>
          <w:szCs w:val="24"/>
          <w:u w:val="single"/>
        </w:rPr>
      </w:pPr>
      <w:r>
        <w:rPr>
          <w:rFonts w:ascii="Elephant" w:hAnsi="Elephant"/>
          <w:b/>
          <w:color w:val="538135" w:themeColor="accent6" w:themeShade="BF"/>
          <w:szCs w:val="24"/>
          <w:u w:val="single"/>
        </w:rPr>
        <w:t>MACMILLAN COFFEE MORNING</w:t>
      </w:r>
    </w:p>
    <w:p w:rsidR="00F037C3" w:rsidRDefault="007028E7" w:rsidP="00F037C3">
      <w:pPr>
        <w:jc w:val="both"/>
        <w:rPr>
          <w:szCs w:val="24"/>
        </w:rPr>
      </w:pPr>
      <w:r>
        <w:rPr>
          <w:noProof/>
          <w:lang w:eastAsia="en-GB"/>
        </w:rPr>
        <w:drawing>
          <wp:anchor distT="0" distB="0" distL="114300" distR="114300" simplePos="0" relativeHeight="251662336" behindDoc="1" locked="0" layoutInCell="1" allowOverlap="1" wp14:anchorId="6E92F786" wp14:editId="172ECFBC">
            <wp:simplePos x="0" y="0"/>
            <wp:positionH relativeFrom="column">
              <wp:posOffset>-87630</wp:posOffset>
            </wp:positionH>
            <wp:positionV relativeFrom="paragraph">
              <wp:posOffset>5080</wp:posOffset>
            </wp:positionV>
            <wp:extent cx="1935480" cy="1935480"/>
            <wp:effectExtent l="0" t="0" r="7620" b="7620"/>
            <wp:wrapTight wrapText="bothSides">
              <wp:wrapPolygon edited="0">
                <wp:start x="8079" y="0"/>
                <wp:lineTo x="6378" y="425"/>
                <wp:lineTo x="2339" y="2764"/>
                <wp:lineTo x="1488" y="4677"/>
                <wp:lineTo x="213" y="6803"/>
                <wp:lineTo x="0" y="8291"/>
                <wp:lineTo x="0" y="13819"/>
                <wp:lineTo x="1276" y="17008"/>
                <wp:lineTo x="1276" y="17858"/>
                <wp:lineTo x="2551" y="20409"/>
                <wp:lineTo x="7441" y="21472"/>
                <wp:lineTo x="8079" y="21472"/>
                <wp:lineTo x="13394" y="21472"/>
                <wp:lineTo x="13819" y="21472"/>
                <wp:lineTo x="16157" y="20622"/>
                <wp:lineTo x="16157" y="20409"/>
                <wp:lineTo x="21472" y="18283"/>
                <wp:lineTo x="21472" y="8291"/>
                <wp:lineTo x="21260" y="5528"/>
                <wp:lineTo x="20197" y="3614"/>
                <wp:lineTo x="15094" y="425"/>
                <wp:lineTo x="13394" y="0"/>
                <wp:lineTo x="8079" y="0"/>
              </wp:wrapPolygon>
            </wp:wrapTight>
            <wp:docPr id="2" name="Picture 2" descr="World&amp;#39;s Biggest Coffee Morning 2021 | Macmillan Cancer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amp;#39;s Biggest Coffee Morning 2021 | Macmillan Cancer Suppo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548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941AEB">
        <w:rPr>
          <w:szCs w:val="24"/>
        </w:rPr>
        <w:t>Don’t forget to pre-order your Macmillan Afternoon Tea “Alice in Wonderland” Bags</w:t>
      </w:r>
      <w:r w:rsidR="00F037C3">
        <w:rPr>
          <w:szCs w:val="24"/>
        </w:rPr>
        <w:t xml:space="preserve"> </w:t>
      </w:r>
      <w:r w:rsidR="00941AEB">
        <w:rPr>
          <w:szCs w:val="24"/>
        </w:rPr>
        <w:t xml:space="preserve">for </w:t>
      </w:r>
      <w:r w:rsidR="00941AEB" w:rsidRPr="00F037C3">
        <w:rPr>
          <w:b/>
          <w:szCs w:val="24"/>
        </w:rPr>
        <w:t>Friday 24</w:t>
      </w:r>
      <w:r w:rsidR="00941AEB" w:rsidRPr="00F037C3">
        <w:rPr>
          <w:b/>
          <w:szCs w:val="24"/>
          <w:vertAlign w:val="superscript"/>
        </w:rPr>
        <w:t>th</w:t>
      </w:r>
      <w:r w:rsidR="00941AEB" w:rsidRPr="00F037C3">
        <w:rPr>
          <w:b/>
          <w:szCs w:val="24"/>
        </w:rPr>
        <w:t xml:space="preserve"> September</w:t>
      </w:r>
      <w:r w:rsidR="00941AEB">
        <w:rPr>
          <w:szCs w:val="24"/>
        </w:rPr>
        <w:t xml:space="preserve"> at the cost of </w:t>
      </w:r>
      <w:r w:rsidR="00941AEB" w:rsidRPr="00F037C3">
        <w:rPr>
          <w:b/>
          <w:szCs w:val="24"/>
        </w:rPr>
        <w:t>£5.00</w:t>
      </w:r>
      <w:r w:rsidR="00F037C3">
        <w:rPr>
          <w:szCs w:val="24"/>
        </w:rPr>
        <w:t xml:space="preserve"> (payable on SCOPAY –</w:t>
      </w:r>
      <w:r>
        <w:rPr>
          <w:szCs w:val="24"/>
        </w:rPr>
        <w:t xml:space="preserve"> Trips &amp; Events -</w:t>
      </w:r>
      <w:r w:rsidR="00F037C3">
        <w:rPr>
          <w:szCs w:val="24"/>
        </w:rPr>
        <w:t xml:space="preserve"> Macmillan 2021).  If you don’t have a SCOPAY </w:t>
      </w:r>
      <w:r>
        <w:rPr>
          <w:szCs w:val="24"/>
        </w:rPr>
        <w:t>account,</w:t>
      </w:r>
      <w:r w:rsidR="00F037C3">
        <w:rPr>
          <w:szCs w:val="24"/>
        </w:rPr>
        <w:t xml:space="preserve"> please let us know as soon as possible and we will set you up</w:t>
      </w:r>
      <w:r w:rsidR="00F963CF">
        <w:rPr>
          <w:szCs w:val="24"/>
        </w:rPr>
        <w:t xml:space="preserve"> with one</w:t>
      </w:r>
      <w:r w:rsidR="00F037C3">
        <w:rPr>
          <w:szCs w:val="24"/>
        </w:rPr>
        <w:t xml:space="preserve">. </w:t>
      </w:r>
    </w:p>
    <w:p w:rsidR="007957CC" w:rsidRDefault="007028E7" w:rsidP="00F037C3">
      <w:pPr>
        <w:jc w:val="both"/>
        <w:rPr>
          <w:szCs w:val="24"/>
        </w:rPr>
      </w:pPr>
      <w:r>
        <w:rPr>
          <w:szCs w:val="24"/>
        </w:rPr>
        <w:t xml:space="preserve">What is </w:t>
      </w:r>
      <w:r w:rsidR="00F037C3">
        <w:rPr>
          <w:szCs w:val="24"/>
        </w:rPr>
        <w:t>the “</w:t>
      </w:r>
      <w:r>
        <w:rPr>
          <w:szCs w:val="24"/>
        </w:rPr>
        <w:t xml:space="preserve">Alice in Wonderland” bags, we hear </w:t>
      </w:r>
    </w:p>
    <w:p w:rsidR="007957CC" w:rsidRDefault="007028E7" w:rsidP="00F037C3">
      <w:pPr>
        <w:jc w:val="both"/>
        <w:rPr>
          <w:sz w:val="16"/>
          <w:szCs w:val="16"/>
        </w:rPr>
      </w:pPr>
      <w:r>
        <w:rPr>
          <w:szCs w:val="24"/>
        </w:rPr>
        <w:t xml:space="preserve">you ask, well …….. </w:t>
      </w:r>
    </w:p>
    <w:p w:rsidR="00F963CF" w:rsidRPr="00F963CF" w:rsidRDefault="00F963CF" w:rsidP="00F037C3">
      <w:pPr>
        <w:jc w:val="both"/>
        <w:rPr>
          <w:sz w:val="16"/>
          <w:szCs w:val="16"/>
        </w:rPr>
      </w:pPr>
    </w:p>
    <w:p w:rsidR="00075970" w:rsidRDefault="00F963CF" w:rsidP="00F037C3">
      <w:pPr>
        <w:jc w:val="both"/>
        <w:rPr>
          <w:szCs w:val="24"/>
        </w:rPr>
      </w:pPr>
      <w:r>
        <w:rPr>
          <w:noProof/>
          <w:lang w:eastAsia="en-GB"/>
        </w:rPr>
        <w:lastRenderedPageBreak/>
        <w:drawing>
          <wp:anchor distT="0" distB="0" distL="114300" distR="114300" simplePos="0" relativeHeight="251663360" behindDoc="1" locked="0" layoutInCell="1" allowOverlap="1" wp14:anchorId="6546D9B6" wp14:editId="6A1B0417">
            <wp:simplePos x="0" y="0"/>
            <wp:positionH relativeFrom="margin">
              <wp:posOffset>5765800</wp:posOffset>
            </wp:positionH>
            <wp:positionV relativeFrom="paragraph">
              <wp:posOffset>438150</wp:posOffset>
            </wp:positionV>
            <wp:extent cx="1388745" cy="539750"/>
            <wp:effectExtent l="386398" t="13652" r="350202" b="26353"/>
            <wp:wrapTight wrapText="bothSides">
              <wp:wrapPolygon edited="0">
                <wp:start x="22213" y="19706"/>
                <wp:lineTo x="24848" y="11464"/>
                <wp:lineTo x="24874" y="6583"/>
                <wp:lineTo x="21899" y="286"/>
                <wp:lineTo x="16773" y="-1680"/>
                <wp:lineTo x="574" y="-1418"/>
                <wp:lineTo x="-179" y="937"/>
                <wp:lineTo x="-367" y="1526"/>
                <wp:lineTo x="-149" y="12845"/>
                <wp:lineTo x="2530" y="22465"/>
                <wp:lineTo x="6043" y="31876"/>
                <wp:lineTo x="8678" y="23634"/>
                <wp:lineTo x="12339" y="31384"/>
                <wp:lineTo x="14787" y="23731"/>
                <wp:lineTo x="18448" y="31480"/>
                <wp:lineTo x="21271" y="22650"/>
                <wp:lineTo x="22213" y="19706"/>
              </wp:wrapPolygon>
            </wp:wrapTight>
            <wp:docPr id="3" name="Picture 3" descr="Large rustic metal key o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rge rustic metal key ornamen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842" t="31306" r="5530" b="34191"/>
                    <a:stretch/>
                  </pic:blipFill>
                  <pic:spPr bwMode="auto">
                    <a:xfrm rot="13833301">
                      <a:off x="0" y="0"/>
                      <a:ext cx="1388745" cy="53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Cs w:val="24"/>
        </w:rPr>
        <w:t xml:space="preserve">….. </w:t>
      </w:r>
      <w:r w:rsidR="007957CC">
        <w:rPr>
          <w:szCs w:val="24"/>
        </w:rPr>
        <w:t xml:space="preserve">to make the bags </w:t>
      </w:r>
      <w:r>
        <w:rPr>
          <w:szCs w:val="24"/>
        </w:rPr>
        <w:t xml:space="preserve">even </w:t>
      </w:r>
      <w:r w:rsidR="007957CC">
        <w:rPr>
          <w:szCs w:val="24"/>
        </w:rPr>
        <w:t>more magical than before, we will be placing</w:t>
      </w:r>
      <w:r w:rsidR="007028E7">
        <w:rPr>
          <w:szCs w:val="24"/>
        </w:rPr>
        <w:t xml:space="preserve"> </w:t>
      </w:r>
      <w:r w:rsidR="007957CC">
        <w:rPr>
          <w:szCs w:val="24"/>
        </w:rPr>
        <w:t xml:space="preserve">a </w:t>
      </w:r>
      <w:r w:rsidR="007957CC" w:rsidRPr="00F963CF">
        <w:rPr>
          <w:b/>
          <w:szCs w:val="24"/>
        </w:rPr>
        <w:t>‘lucky key’</w:t>
      </w:r>
      <w:r w:rsidR="007957CC">
        <w:rPr>
          <w:szCs w:val="24"/>
        </w:rPr>
        <w:t xml:space="preserve"> </w:t>
      </w:r>
      <w:r w:rsidR="007028E7">
        <w:rPr>
          <w:szCs w:val="24"/>
        </w:rPr>
        <w:t>inside one of the bags</w:t>
      </w:r>
      <w:r w:rsidR="007957CC">
        <w:rPr>
          <w:szCs w:val="24"/>
        </w:rPr>
        <w:t xml:space="preserve"> </w:t>
      </w:r>
      <w:r w:rsidR="00EE386B">
        <w:rPr>
          <w:szCs w:val="24"/>
        </w:rPr>
        <w:t xml:space="preserve">at random; </w:t>
      </w:r>
      <w:r w:rsidR="007028E7">
        <w:rPr>
          <w:szCs w:val="24"/>
        </w:rPr>
        <w:t xml:space="preserve">if you find one in your bag you will be the lucky recipient of a shopping voucher. </w:t>
      </w:r>
    </w:p>
    <w:p w:rsidR="007028E7" w:rsidRDefault="007028E7" w:rsidP="00F037C3">
      <w:pPr>
        <w:jc w:val="both"/>
        <w:rPr>
          <w:szCs w:val="24"/>
        </w:rPr>
      </w:pPr>
      <w:r>
        <w:rPr>
          <w:szCs w:val="24"/>
        </w:rPr>
        <w:t>As always, we endeavour to raise as much money as possible for this charity, so please find it in your hearts to buy at least one of these bags, which were very, very popular last year; so much so we raised almost £600.  Come on, support the fund-raising and let’s try to beat last year’s total!</w:t>
      </w:r>
    </w:p>
    <w:p w:rsidR="00F73F3D" w:rsidRPr="00416269" w:rsidRDefault="00F73F3D" w:rsidP="00CA2C18">
      <w:pPr>
        <w:jc w:val="both"/>
        <w:rPr>
          <w:sz w:val="16"/>
          <w:szCs w:val="16"/>
        </w:rPr>
      </w:pPr>
    </w:p>
    <w:p w:rsidR="00F73F3D" w:rsidRDefault="00F73F3D" w:rsidP="00F73F3D">
      <w:pPr>
        <w:rPr>
          <w:rFonts w:eastAsia="Times New Roman"/>
          <w:b/>
          <w:sz w:val="22"/>
          <w:u w:val="single"/>
        </w:rPr>
      </w:pPr>
      <w:r>
        <w:rPr>
          <w:rFonts w:eastAsia="Times New Roman"/>
          <w:b/>
          <w:sz w:val="22"/>
          <w:u w:val="single"/>
        </w:rPr>
        <w:t>FOOTBALL CHAMPION</w:t>
      </w:r>
    </w:p>
    <w:p w:rsidR="00F73F3D" w:rsidRDefault="00F73F3D" w:rsidP="00416269">
      <w:pPr>
        <w:jc w:val="both"/>
        <w:rPr>
          <w:rFonts w:eastAsia="Times New Roman"/>
          <w:sz w:val="22"/>
        </w:rPr>
      </w:pPr>
      <w:r>
        <w:rPr>
          <w:rFonts w:eastAsia="Times New Roman"/>
          <w:noProof/>
          <w:lang w:eastAsia="en-GB"/>
        </w:rPr>
        <w:drawing>
          <wp:anchor distT="0" distB="0" distL="114300" distR="114300" simplePos="0" relativeHeight="251664384" behindDoc="1" locked="0" layoutInCell="1" allowOverlap="1" wp14:anchorId="3D1B53E8" wp14:editId="5C6EB0E3">
            <wp:simplePos x="0" y="0"/>
            <wp:positionH relativeFrom="margin">
              <wp:posOffset>-200660</wp:posOffset>
            </wp:positionH>
            <wp:positionV relativeFrom="paragraph">
              <wp:posOffset>218440</wp:posOffset>
            </wp:positionV>
            <wp:extent cx="1696720" cy="1272540"/>
            <wp:effectExtent l="2540" t="0" r="1270" b="1270"/>
            <wp:wrapTight wrapText="bothSides">
              <wp:wrapPolygon edited="0">
                <wp:start x="32" y="21643"/>
                <wp:lineTo x="21374" y="21643"/>
                <wp:lineTo x="21374" y="302"/>
                <wp:lineTo x="32" y="302"/>
                <wp:lineTo x="32" y="21643"/>
              </wp:wrapPolygon>
            </wp:wrapTight>
            <wp:docPr id="4" name="Picture 4" descr="cid:e0c56811-0e3c-4300-8902-adf2660518ee@EURPRD10.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0c56811-0e3c-4300-8902-adf2660518ee@EURPRD10.PROD.OUTLOOK.C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rot="5400000">
                      <a:off x="0" y="0"/>
                      <a:ext cx="1696720"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sz w:val="22"/>
        </w:rPr>
        <w:t>Jayden recently played his first match for Congleton Town Football Club and got player of the match and scored 8 goals!</w:t>
      </w:r>
    </w:p>
    <w:p w:rsidR="00F73F3D" w:rsidRDefault="00F73F3D" w:rsidP="00416269">
      <w:pPr>
        <w:jc w:val="both"/>
        <w:rPr>
          <w:rFonts w:eastAsia="Times New Roman"/>
          <w:sz w:val="22"/>
        </w:rPr>
      </w:pPr>
      <w:r>
        <w:rPr>
          <w:rFonts w:eastAsia="Times New Roman"/>
          <w:sz w:val="22"/>
        </w:rPr>
        <w:t>Well done Jayden we are all so proud of you.  Keep up the good work, we will be looking out for you being</w:t>
      </w:r>
      <w:r w:rsidR="00CF46E2">
        <w:rPr>
          <w:rFonts w:eastAsia="Times New Roman"/>
          <w:sz w:val="22"/>
        </w:rPr>
        <w:t xml:space="preserve"> signed up for the England team in a few years’ time.</w:t>
      </w:r>
    </w:p>
    <w:p w:rsidR="00CF46E2" w:rsidRDefault="00CF46E2" w:rsidP="00416269">
      <w:pPr>
        <w:jc w:val="both"/>
        <w:rPr>
          <w:rFonts w:eastAsia="Times New Roman" w:cstheme="majorHAnsi"/>
          <w:sz w:val="22"/>
        </w:rPr>
      </w:pPr>
      <w:r>
        <w:rPr>
          <w:rFonts w:eastAsia="Times New Roman"/>
          <w:sz w:val="22"/>
        </w:rPr>
        <w:t>Do you have any news that you would like to celebrate and share with the school</w:t>
      </w:r>
      <w:r w:rsidRPr="00CF46E2">
        <w:rPr>
          <w:rFonts w:asciiTheme="majorHAnsi" w:eastAsia="Times New Roman" w:hAnsiTheme="majorHAnsi" w:cstheme="majorHAnsi"/>
          <w:sz w:val="22"/>
        </w:rPr>
        <w:t>?</w:t>
      </w:r>
      <w:r>
        <w:rPr>
          <w:rFonts w:asciiTheme="majorHAnsi" w:eastAsia="Times New Roman" w:hAnsiTheme="majorHAnsi" w:cstheme="majorHAnsi"/>
          <w:sz w:val="22"/>
        </w:rPr>
        <w:t xml:space="preserve"> </w:t>
      </w:r>
      <w:r>
        <w:rPr>
          <w:rFonts w:eastAsia="Times New Roman" w:cstheme="majorHAnsi"/>
          <w:sz w:val="22"/>
        </w:rPr>
        <w:t xml:space="preserve"> If so, please e-mail us a picture and a brief description of what they have achieved and we will do our best to add it to our Newsletter.</w:t>
      </w:r>
    </w:p>
    <w:p w:rsidR="00416269" w:rsidRPr="00416269" w:rsidRDefault="0071214A" w:rsidP="00416269">
      <w:pPr>
        <w:ind w:left="1440" w:firstLine="720"/>
        <w:jc w:val="both"/>
        <w:rPr>
          <w:rFonts w:eastAsia="Times New Roman" w:cstheme="majorHAnsi"/>
          <w:b/>
          <w:sz w:val="16"/>
          <w:szCs w:val="16"/>
        </w:rPr>
      </w:pPr>
      <w:r>
        <w:rPr>
          <w:rFonts w:eastAsia="Times New Roman" w:cstheme="majorHAnsi"/>
          <w:b/>
          <w:sz w:val="22"/>
        </w:rPr>
        <w:t xml:space="preserve">                               </w:t>
      </w:r>
    </w:p>
    <w:p w:rsidR="0071214A" w:rsidRDefault="00416269" w:rsidP="00416269">
      <w:pPr>
        <w:ind w:left="4320"/>
        <w:jc w:val="both"/>
        <w:rPr>
          <w:rFonts w:eastAsia="Times New Roman" w:cstheme="majorHAnsi"/>
          <w:b/>
          <w:sz w:val="22"/>
          <w:u w:val="single"/>
        </w:rPr>
      </w:pPr>
      <w:r>
        <w:rPr>
          <w:rFonts w:eastAsia="Times New Roman" w:cstheme="majorHAnsi"/>
          <w:b/>
          <w:sz w:val="22"/>
        </w:rPr>
        <w:t xml:space="preserve">     </w:t>
      </w:r>
      <w:r w:rsidR="0071214A">
        <w:rPr>
          <w:rFonts w:eastAsia="Times New Roman" w:cstheme="majorHAnsi"/>
          <w:b/>
          <w:sz w:val="22"/>
        </w:rPr>
        <w:t xml:space="preserve"> </w:t>
      </w:r>
      <w:r w:rsidR="0071214A">
        <w:rPr>
          <w:rFonts w:eastAsia="Times New Roman" w:cstheme="majorHAnsi"/>
          <w:b/>
          <w:sz w:val="22"/>
          <w:u w:val="single"/>
        </w:rPr>
        <w:t>COVID-19</w:t>
      </w:r>
    </w:p>
    <w:p w:rsidR="0071214A" w:rsidRDefault="0071214A" w:rsidP="00416269">
      <w:pPr>
        <w:jc w:val="both"/>
        <w:rPr>
          <w:rFonts w:eastAsia="Times New Roman" w:cstheme="majorHAnsi"/>
          <w:sz w:val="22"/>
        </w:rPr>
      </w:pPr>
      <w:r>
        <w:rPr>
          <w:rFonts w:eastAsia="Times New Roman" w:cstheme="majorHAnsi"/>
          <w:sz w:val="22"/>
        </w:rPr>
        <w:t xml:space="preserve">If your child is showing any of the many Covid-19 symptoms, please do not send him/her into school, </w:t>
      </w:r>
      <w:r w:rsidR="00197434">
        <w:rPr>
          <w:rFonts w:eastAsia="Times New Roman" w:cstheme="majorHAnsi"/>
          <w:sz w:val="22"/>
        </w:rPr>
        <w:t>instead please arrange for them to have a PCR test to check if they are positive.  Once a negative result is received they will be allowed back into school once you have either emailed the result in to school or shown the staff on the gate the confirmation of the result.</w:t>
      </w:r>
    </w:p>
    <w:p w:rsidR="00416269" w:rsidRDefault="00416269" w:rsidP="00416269">
      <w:pPr>
        <w:rPr>
          <w:rFonts w:eastAsia="Times New Roman" w:cstheme="majorHAnsi"/>
          <w:b/>
          <w:sz w:val="16"/>
          <w:szCs w:val="16"/>
          <w:u w:val="single"/>
        </w:rPr>
      </w:pPr>
    </w:p>
    <w:p w:rsidR="00197434" w:rsidRDefault="00197434" w:rsidP="00416269">
      <w:pPr>
        <w:rPr>
          <w:rFonts w:eastAsia="Times New Roman" w:cstheme="majorHAnsi"/>
          <w:b/>
          <w:sz w:val="22"/>
          <w:u w:val="single"/>
        </w:rPr>
      </w:pPr>
      <w:r>
        <w:rPr>
          <w:rFonts w:eastAsia="Times New Roman" w:cstheme="majorHAnsi"/>
          <w:b/>
          <w:sz w:val="22"/>
          <w:u w:val="single"/>
        </w:rPr>
        <w:t>PARENTS AS PARTNERS LEAFLETS</w:t>
      </w:r>
    </w:p>
    <w:p w:rsidR="00197434" w:rsidRDefault="00197434" w:rsidP="00416269">
      <w:pPr>
        <w:jc w:val="both"/>
        <w:rPr>
          <w:rFonts w:eastAsia="Times New Roman" w:cstheme="majorHAnsi"/>
          <w:sz w:val="22"/>
        </w:rPr>
      </w:pPr>
      <w:r>
        <w:rPr>
          <w:rFonts w:eastAsia="Times New Roman" w:cstheme="majorHAnsi"/>
          <w:sz w:val="22"/>
        </w:rPr>
        <w:t>You will shortly be receiving this term’s Parents as Partners leaflet.  This will show you when your child’s P.E. days are as well as informing you of any important dates coming up and also what your child can expect to be learning during this term</w:t>
      </w:r>
      <w:r w:rsidR="00F32D39">
        <w:rPr>
          <w:rFonts w:eastAsia="Times New Roman" w:cstheme="majorHAnsi"/>
          <w:sz w:val="22"/>
        </w:rPr>
        <w:t xml:space="preserve"> in their class</w:t>
      </w:r>
      <w:r>
        <w:rPr>
          <w:rFonts w:eastAsia="Times New Roman" w:cstheme="majorHAnsi"/>
          <w:sz w:val="22"/>
        </w:rPr>
        <w:t>.</w:t>
      </w:r>
    </w:p>
    <w:p w:rsidR="00F32D39" w:rsidRDefault="00F32D39" w:rsidP="00416269">
      <w:pPr>
        <w:rPr>
          <w:rFonts w:eastAsia="Times New Roman" w:cstheme="majorHAnsi"/>
          <w:b/>
          <w:sz w:val="2"/>
          <w:u w:val="single"/>
        </w:rPr>
      </w:pPr>
    </w:p>
    <w:p w:rsidR="00F32D39" w:rsidRDefault="00F32D39" w:rsidP="00416269">
      <w:pPr>
        <w:rPr>
          <w:rFonts w:eastAsia="Times New Roman" w:cstheme="majorHAnsi"/>
          <w:b/>
          <w:sz w:val="2"/>
          <w:u w:val="single"/>
        </w:rPr>
      </w:pPr>
    </w:p>
    <w:p w:rsidR="00F32D39" w:rsidRDefault="00F32D39" w:rsidP="00416269">
      <w:pPr>
        <w:rPr>
          <w:rFonts w:eastAsia="Times New Roman" w:cstheme="majorHAnsi"/>
          <w:b/>
          <w:sz w:val="2"/>
          <w:u w:val="single"/>
        </w:rPr>
      </w:pPr>
    </w:p>
    <w:p w:rsidR="00F32D39" w:rsidRDefault="00F32D39" w:rsidP="00416269">
      <w:pPr>
        <w:rPr>
          <w:rFonts w:eastAsia="Times New Roman" w:cstheme="majorHAnsi"/>
          <w:b/>
          <w:sz w:val="2"/>
          <w:u w:val="single"/>
        </w:rPr>
      </w:pPr>
    </w:p>
    <w:p w:rsidR="00F32D39" w:rsidRDefault="00F32D39" w:rsidP="00416269">
      <w:pPr>
        <w:rPr>
          <w:rFonts w:eastAsia="Times New Roman" w:cstheme="majorHAnsi"/>
          <w:b/>
          <w:sz w:val="2"/>
          <w:u w:val="single"/>
        </w:rPr>
      </w:pPr>
    </w:p>
    <w:p w:rsidR="00F32D39" w:rsidRDefault="00F32D39" w:rsidP="00416269">
      <w:pPr>
        <w:rPr>
          <w:rFonts w:eastAsia="Times New Roman" w:cstheme="majorHAnsi"/>
          <w:b/>
          <w:sz w:val="2"/>
          <w:u w:val="single"/>
        </w:rPr>
      </w:pPr>
    </w:p>
    <w:p w:rsidR="00F32D39" w:rsidRDefault="00F32D39" w:rsidP="00416269">
      <w:pPr>
        <w:rPr>
          <w:rFonts w:eastAsia="Times New Roman" w:cstheme="majorHAnsi"/>
          <w:b/>
          <w:sz w:val="2"/>
          <w:u w:val="single"/>
        </w:rPr>
      </w:pPr>
    </w:p>
    <w:p w:rsidR="00F32D39" w:rsidRDefault="00F32D39" w:rsidP="00416269">
      <w:pPr>
        <w:rPr>
          <w:rFonts w:eastAsia="Times New Roman" w:cstheme="majorHAnsi"/>
          <w:b/>
          <w:sz w:val="2"/>
          <w:u w:val="single"/>
        </w:rPr>
      </w:pPr>
    </w:p>
    <w:p w:rsidR="00A34C97" w:rsidRDefault="00973B34" w:rsidP="00416269">
      <w:pPr>
        <w:rPr>
          <w:rFonts w:eastAsia="Times New Roman" w:cstheme="majorHAnsi"/>
          <w:sz w:val="22"/>
        </w:rPr>
      </w:pPr>
      <w:bookmarkStart w:id="0" w:name="_GoBack"/>
      <w:bookmarkEnd w:id="0"/>
      <w:r w:rsidRPr="00973B34">
        <w:rPr>
          <w:rFonts w:eastAsia="Times New Roman" w:cstheme="majorHAnsi"/>
          <w:b/>
          <w:sz w:val="22"/>
          <w:u w:val="single"/>
        </w:rPr>
        <w:t>EASY FUNDRAISING</w:t>
      </w:r>
    </w:p>
    <w:tbl>
      <w:tblPr>
        <w:tblW w:w="5000" w:type="pct"/>
        <w:tblCellSpacing w:w="0" w:type="dxa"/>
        <w:tblCellMar>
          <w:left w:w="0" w:type="dxa"/>
          <w:right w:w="0" w:type="dxa"/>
        </w:tblCellMar>
        <w:tblLook w:val="04A0" w:firstRow="1" w:lastRow="0" w:firstColumn="1" w:lastColumn="0" w:noHBand="0" w:noVBand="1"/>
      </w:tblPr>
      <w:tblGrid>
        <w:gridCol w:w="10886"/>
      </w:tblGrid>
      <w:tr w:rsidR="00075970" w:rsidTr="00BC7F23">
        <w:trPr>
          <w:tblCellSpacing w:w="0" w:type="dxa"/>
        </w:trPr>
        <w:tc>
          <w:tcPr>
            <w:tcW w:w="0" w:type="auto"/>
            <w:shd w:val="clear" w:color="auto" w:fill="F4F7F9"/>
            <w:vAlign w:val="center"/>
            <w:hideMark/>
          </w:tcPr>
          <w:tbl>
            <w:tblPr>
              <w:tblpPr w:leftFromText="180" w:rightFromText="180" w:horzAnchor="margin" w:tblpY="-516"/>
              <w:tblOverlap w:val="never"/>
              <w:tblW w:w="0" w:type="auto"/>
              <w:tblCellSpacing w:w="0" w:type="dxa"/>
              <w:shd w:val="clear" w:color="auto" w:fill="FFFFFF"/>
              <w:tblCellMar>
                <w:left w:w="0" w:type="dxa"/>
                <w:right w:w="0" w:type="dxa"/>
              </w:tblCellMar>
              <w:tblLook w:val="04A0" w:firstRow="1" w:lastRow="0" w:firstColumn="1" w:lastColumn="0" w:noHBand="0" w:noVBand="1"/>
            </w:tblPr>
            <w:tblGrid>
              <w:gridCol w:w="10886"/>
            </w:tblGrid>
            <w:tr w:rsidR="00CA3869" w:rsidRPr="00CA3869" w:rsidTr="00BC7F23">
              <w:trPr>
                <w:tblCellSpacing w:w="0" w:type="dxa"/>
              </w:trPr>
              <w:tc>
                <w:tcPr>
                  <w:tcW w:w="0" w:type="auto"/>
                  <w:shd w:val="clear" w:color="auto" w:fill="F4F7F9"/>
                  <w:vAlign w:val="center"/>
                  <w:hideMark/>
                </w:tcPr>
                <w:tbl>
                  <w:tblPr>
                    <w:tblW w:w="5000" w:type="pct"/>
                    <w:tblCellSpacing w:w="0" w:type="dxa"/>
                    <w:tblCellMar>
                      <w:left w:w="0" w:type="dxa"/>
                      <w:right w:w="0" w:type="dxa"/>
                    </w:tblCellMar>
                    <w:tblLook w:val="04A0" w:firstRow="1" w:lastRow="0" w:firstColumn="1" w:lastColumn="0" w:noHBand="0" w:noVBand="1"/>
                  </w:tblPr>
                  <w:tblGrid>
                    <w:gridCol w:w="10886"/>
                  </w:tblGrid>
                  <w:tr w:rsidR="00CA3869" w:rsidRPr="00CA3869" w:rsidTr="00BC7F23">
                    <w:trPr>
                      <w:tblCellSpacing w:w="0" w:type="dxa"/>
                    </w:trPr>
                    <w:tc>
                      <w:tcPr>
                        <w:tcW w:w="0" w:type="auto"/>
                        <w:vAlign w:val="center"/>
                        <w:hideMark/>
                      </w:tcPr>
                      <w:p w:rsidR="00075970" w:rsidRPr="00CA3869" w:rsidRDefault="00075970" w:rsidP="00BC7F23">
                        <w:pPr>
                          <w:rPr>
                            <w:rFonts w:ascii="Arial" w:eastAsia="Times New Roman" w:hAnsi="Arial" w:cs="Arial"/>
                            <w:color w:val="FF0000"/>
                          </w:rPr>
                        </w:pPr>
                        <w:r w:rsidRPr="00CA3869">
                          <w:rPr>
                            <w:rFonts w:ascii="Arial" w:eastAsia="Times New Roman" w:hAnsi="Arial" w:cs="Arial"/>
                            <w:noProof/>
                            <w:color w:val="FF0000"/>
                            <w:lang w:eastAsia="en-GB"/>
                          </w:rPr>
                          <w:drawing>
                            <wp:inline distT="0" distB="0" distL="0" distR="0" wp14:anchorId="47FC477E" wp14:editId="344F8B09">
                              <wp:extent cx="1584960" cy="412090"/>
                              <wp:effectExtent l="0" t="0" r="0" b="7620"/>
                              <wp:docPr id="32" name="Picture 32" descr="Easy fundraising - feel good shopp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 fundraising - feel good shopp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0581" cy="426551"/>
                                      </a:xfrm>
                                      <a:prstGeom prst="rect">
                                        <a:avLst/>
                                      </a:prstGeom>
                                      <a:noFill/>
                                      <a:ln>
                                        <a:noFill/>
                                      </a:ln>
                                    </pic:spPr>
                                  </pic:pic>
                                </a:graphicData>
                              </a:graphic>
                            </wp:inline>
                          </w:drawing>
                        </w:r>
                      </w:p>
                    </w:tc>
                  </w:tr>
                </w:tbl>
                <w:p w:rsidR="00075970" w:rsidRPr="00CA3869" w:rsidRDefault="00075970" w:rsidP="00BC7F23">
                  <w:pPr>
                    <w:rPr>
                      <w:rFonts w:eastAsia="Times New Roman"/>
                      <w:color w:val="FF0000"/>
                      <w:sz w:val="20"/>
                      <w:szCs w:val="20"/>
                    </w:rPr>
                  </w:pPr>
                </w:p>
              </w:tc>
            </w:tr>
            <w:tr w:rsidR="00CA3869" w:rsidRPr="00CA3869" w:rsidTr="00BC7F23">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60"/>
                    <w:gridCol w:w="10166"/>
                    <w:gridCol w:w="360"/>
                  </w:tblGrid>
                  <w:tr w:rsidR="00CA3869" w:rsidRPr="00416269" w:rsidTr="00BC7F23">
                    <w:trPr>
                      <w:tblCellSpacing w:w="0" w:type="dxa"/>
                      <w:jc w:val="center"/>
                    </w:trPr>
                    <w:tc>
                      <w:tcPr>
                        <w:tcW w:w="360" w:type="dxa"/>
                        <w:vAlign w:val="center"/>
                        <w:hideMark/>
                      </w:tcPr>
                      <w:p w:rsidR="00075970" w:rsidRPr="00416269" w:rsidRDefault="00075970" w:rsidP="00BC7F23">
                        <w:pPr>
                          <w:rPr>
                            <w:rFonts w:ascii="Arial" w:eastAsia="Times New Roman" w:hAnsi="Arial" w:cs="Arial"/>
                            <w:color w:val="FF0000"/>
                            <w:sz w:val="18"/>
                            <w:szCs w:val="18"/>
                          </w:rPr>
                        </w:pPr>
                        <w:r w:rsidRPr="00416269">
                          <w:rPr>
                            <w:rFonts w:ascii="Arial" w:eastAsia="Times New Roman" w:hAnsi="Arial" w:cs="Arial"/>
                            <w:color w:val="FF0000"/>
                            <w:sz w:val="18"/>
                            <w:szCs w:val="18"/>
                          </w:rPr>
                          <w:t> </w:t>
                        </w:r>
                      </w:p>
                    </w:tc>
                    <w:tc>
                      <w:tcPr>
                        <w:tcW w:w="0" w:type="auto"/>
                        <w:hideMark/>
                      </w:tcPr>
                      <w:p w:rsidR="00075970" w:rsidRPr="00416269" w:rsidRDefault="00075970" w:rsidP="00BC7F23">
                        <w:pPr>
                          <w:spacing w:line="300" w:lineRule="atLeast"/>
                          <w:rPr>
                            <w:rFonts w:ascii="Arial" w:eastAsia="Times New Roman" w:hAnsi="Arial" w:cs="Arial"/>
                            <w:color w:val="FF0000"/>
                            <w:sz w:val="18"/>
                            <w:szCs w:val="18"/>
                          </w:rPr>
                        </w:pPr>
                        <w:r w:rsidRPr="00416269">
                          <w:rPr>
                            <w:rFonts w:ascii="Arial" w:eastAsia="Times New Roman" w:hAnsi="Arial" w:cs="Arial"/>
                            <w:color w:val="FF0000"/>
                            <w:sz w:val="18"/>
                            <w:szCs w:val="18"/>
                          </w:rPr>
                          <w:t>Here's a quick refresher on how easyfundraising works so you can help Marlfields Primary Academy again whenever you shop online.</w:t>
                        </w:r>
                        <w:r w:rsidRPr="00416269">
                          <w:rPr>
                            <w:rFonts w:ascii="Arial" w:eastAsia="Times New Roman" w:hAnsi="Arial" w:cs="Arial"/>
                            <w:color w:val="FF0000"/>
                            <w:sz w:val="18"/>
                            <w:szCs w:val="18"/>
                          </w:rPr>
                          <w:br/>
                          <w:t xml:space="preserve">Plus, when you raise your next donation, we'll give them a </w:t>
                        </w:r>
                        <w:r w:rsidRPr="00416269">
                          <w:rPr>
                            <w:rStyle w:val="Strong"/>
                            <w:rFonts w:ascii="Arial" w:eastAsia="Times New Roman" w:hAnsi="Arial" w:cs="Arial"/>
                            <w:color w:val="FF0000"/>
                            <w:sz w:val="18"/>
                            <w:szCs w:val="18"/>
                          </w:rPr>
                          <w:t>bonus 50p donation*</w:t>
                        </w:r>
                        <w:r w:rsidRPr="00416269">
                          <w:rPr>
                            <w:rFonts w:ascii="Arial" w:eastAsia="Times New Roman" w:hAnsi="Arial" w:cs="Arial"/>
                            <w:color w:val="FF0000"/>
                            <w:sz w:val="18"/>
                            <w:szCs w:val="18"/>
                          </w:rPr>
                          <w:t xml:space="preserve">! </w:t>
                        </w:r>
                      </w:p>
                    </w:tc>
                    <w:tc>
                      <w:tcPr>
                        <w:tcW w:w="360" w:type="dxa"/>
                        <w:vAlign w:val="center"/>
                        <w:hideMark/>
                      </w:tcPr>
                      <w:p w:rsidR="00075970" w:rsidRPr="00416269" w:rsidRDefault="00075970" w:rsidP="00BC7F23">
                        <w:pPr>
                          <w:rPr>
                            <w:rFonts w:ascii="Arial" w:eastAsia="Times New Roman" w:hAnsi="Arial" w:cs="Arial"/>
                            <w:color w:val="FF0000"/>
                            <w:sz w:val="18"/>
                            <w:szCs w:val="18"/>
                          </w:rPr>
                        </w:pPr>
                        <w:r w:rsidRPr="00416269">
                          <w:rPr>
                            <w:rFonts w:ascii="Arial" w:eastAsia="Times New Roman" w:hAnsi="Arial" w:cs="Arial"/>
                            <w:color w:val="FF0000"/>
                            <w:sz w:val="18"/>
                            <w:szCs w:val="18"/>
                          </w:rPr>
                          <w:t> </w:t>
                        </w:r>
                      </w:p>
                    </w:tc>
                  </w:tr>
                </w:tbl>
                <w:p w:rsidR="00075970" w:rsidRPr="00416269" w:rsidRDefault="00075970" w:rsidP="00BC7F23">
                  <w:pPr>
                    <w:rPr>
                      <w:rFonts w:eastAsia="Times New Roman"/>
                      <w:color w:val="FF0000"/>
                      <w:sz w:val="18"/>
                      <w:szCs w:val="18"/>
                    </w:rPr>
                  </w:pPr>
                </w:p>
              </w:tc>
            </w:tr>
            <w:tr w:rsidR="00CA3869" w:rsidRPr="00CA3869" w:rsidTr="00BC7F2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0886"/>
                  </w:tblGrid>
                  <w:tr w:rsidR="00CA3869" w:rsidRPr="00416269" w:rsidTr="00BC7F23">
                    <w:trPr>
                      <w:tblCellSpacing w:w="0" w:type="dxa"/>
                    </w:trPr>
                    <w:tc>
                      <w:tcPr>
                        <w:tcW w:w="0" w:type="auto"/>
                        <w:vAlign w:val="center"/>
                        <w:hideMark/>
                      </w:tcPr>
                      <w:tbl>
                        <w:tblPr>
                          <w:tblW w:w="4994" w:type="pct"/>
                          <w:jc w:val="center"/>
                          <w:tblCellSpacing w:w="0" w:type="dxa"/>
                          <w:tblCellMar>
                            <w:left w:w="0" w:type="dxa"/>
                            <w:right w:w="0" w:type="dxa"/>
                          </w:tblCellMar>
                          <w:tblLook w:val="04A0" w:firstRow="1" w:lastRow="0" w:firstColumn="1" w:lastColumn="0" w:noHBand="0" w:noVBand="1"/>
                        </w:tblPr>
                        <w:tblGrid>
                          <w:gridCol w:w="10873"/>
                        </w:tblGrid>
                        <w:tr w:rsidR="00CA3869" w:rsidRPr="00416269" w:rsidTr="00BC7F23">
                          <w:trPr>
                            <w:trHeight w:val="20"/>
                            <w:tblCellSpacing w:w="0" w:type="dxa"/>
                            <w:jc w:val="center"/>
                          </w:trPr>
                          <w:tc>
                            <w:tcPr>
                              <w:tcW w:w="0" w:type="auto"/>
                              <w:hideMark/>
                            </w:tcPr>
                            <w:p w:rsidR="00075970" w:rsidRPr="00416269" w:rsidRDefault="00075970" w:rsidP="00416269">
                              <w:pPr>
                                <w:rPr>
                                  <w:rFonts w:ascii="Arial" w:eastAsia="Times New Roman" w:hAnsi="Arial" w:cs="Arial"/>
                                  <w:b/>
                                  <w:bCs/>
                                  <w:color w:val="FF0000"/>
                                  <w:sz w:val="18"/>
                                  <w:szCs w:val="18"/>
                                </w:rPr>
                              </w:pPr>
                              <w:r w:rsidRPr="00416269">
                                <w:rPr>
                                  <w:rFonts w:ascii="Arial" w:eastAsia="Times New Roman" w:hAnsi="Arial" w:cs="Arial"/>
                                  <w:b/>
                                  <w:bCs/>
                                  <w:color w:val="FF0000"/>
                                  <w:sz w:val="18"/>
                                  <w:szCs w:val="18"/>
                                </w:rPr>
                                <w:t>Here's how it works</w:t>
                              </w:r>
                            </w:p>
                          </w:tc>
                        </w:tr>
                        <w:tr w:rsidR="00CA3869" w:rsidRPr="00416269" w:rsidTr="00BC7F23">
                          <w:trPr>
                            <w:trHeight w:val="20"/>
                            <w:tblCellSpacing w:w="0" w:type="dxa"/>
                            <w:jc w:val="center"/>
                          </w:trPr>
                          <w:tc>
                            <w:tcPr>
                              <w:tcW w:w="5000" w:type="pct"/>
                              <w:vAlign w:val="center"/>
                              <w:hideMark/>
                            </w:tcPr>
                            <w:p w:rsidR="00075970" w:rsidRPr="00416269" w:rsidRDefault="00075970" w:rsidP="00416269">
                              <w:pPr>
                                <w:rPr>
                                  <w:rFonts w:ascii="Arial" w:eastAsia="Times New Roman" w:hAnsi="Arial" w:cs="Arial"/>
                                  <w:color w:val="FF0000"/>
                                  <w:sz w:val="18"/>
                                  <w:szCs w:val="18"/>
                                </w:rPr>
                              </w:pPr>
                              <w:r w:rsidRPr="00416269">
                                <w:rPr>
                                  <w:rFonts w:ascii="Arial" w:eastAsia="Times New Roman" w:hAnsi="Arial" w:cs="Arial"/>
                                  <w:color w:val="FF0000"/>
                                  <w:sz w:val="18"/>
                                  <w:szCs w:val="18"/>
                                </w:rPr>
                                <w:t> </w:t>
                              </w:r>
                            </w:p>
                          </w:tc>
                        </w:tr>
                      </w:tbl>
                      <w:p w:rsidR="00075970" w:rsidRPr="00416269" w:rsidRDefault="00075970" w:rsidP="00416269">
                        <w:pPr>
                          <w:rPr>
                            <w:rFonts w:eastAsia="Times New Roman"/>
                            <w:color w:val="FF0000"/>
                            <w:sz w:val="18"/>
                            <w:szCs w:val="18"/>
                          </w:rPr>
                        </w:pPr>
                      </w:p>
                    </w:tc>
                  </w:tr>
                  <w:tr w:rsidR="00CA3869" w:rsidRPr="00416269" w:rsidTr="00BC7F23">
                    <w:trPr>
                      <w:tblCellSpacing w:w="0" w:type="dxa"/>
                    </w:trPr>
                    <w:tc>
                      <w:tcPr>
                        <w:tcW w:w="6720" w:type="dxa"/>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752"/>
                          <w:gridCol w:w="240"/>
                          <w:gridCol w:w="1752"/>
                          <w:gridCol w:w="240"/>
                          <w:gridCol w:w="1752"/>
                        </w:tblGrid>
                        <w:tr w:rsidR="00CA3869" w:rsidRPr="00416269" w:rsidTr="00BC7F23">
                          <w:trPr>
                            <w:trHeight w:val="240"/>
                            <w:tblCellSpacing w:w="0" w:type="dxa"/>
                            <w:jc w:val="center"/>
                          </w:trPr>
                          <w:tc>
                            <w:tcPr>
                              <w:tcW w:w="1752" w:type="dxa"/>
                              <w:hideMark/>
                            </w:tcPr>
                            <w:tbl>
                              <w:tblPr>
                                <w:tblW w:w="0" w:type="auto"/>
                                <w:jc w:val="center"/>
                                <w:tblCellSpacing w:w="0" w:type="dxa"/>
                                <w:tblCellMar>
                                  <w:left w:w="0" w:type="dxa"/>
                                  <w:right w:w="0" w:type="dxa"/>
                                </w:tblCellMar>
                                <w:tblLook w:val="04A0" w:firstRow="1" w:lastRow="0" w:firstColumn="1" w:lastColumn="0" w:noHBand="0" w:noVBand="1"/>
                              </w:tblPr>
                              <w:tblGrid>
                                <w:gridCol w:w="1752"/>
                              </w:tblGrid>
                              <w:tr w:rsidR="00CA3869" w:rsidRPr="00416269" w:rsidTr="00BC7F23">
                                <w:trPr>
                                  <w:tblCellSpacing w:w="0" w:type="dxa"/>
                                  <w:jc w:val="center"/>
                                </w:trPr>
                                <w:tc>
                                  <w:tcPr>
                                    <w:tcW w:w="0" w:type="auto"/>
                                    <w:vAlign w:val="center"/>
                                    <w:hideMark/>
                                  </w:tcPr>
                                  <w:p w:rsidR="00075970" w:rsidRPr="00416269" w:rsidRDefault="00075970" w:rsidP="00416269">
                                    <w:pPr>
                                      <w:rPr>
                                        <w:rFonts w:ascii="Arial" w:eastAsia="Times New Roman" w:hAnsi="Arial" w:cs="Arial"/>
                                        <w:color w:val="FF0000"/>
                                        <w:sz w:val="18"/>
                                        <w:szCs w:val="18"/>
                                      </w:rPr>
                                    </w:pPr>
                                    <w:r w:rsidRPr="00416269">
                                      <w:rPr>
                                        <w:rFonts w:ascii="Arial" w:eastAsia="Times New Roman" w:hAnsi="Arial" w:cs="Arial"/>
                                        <w:noProof/>
                                        <w:color w:val="FF0000"/>
                                        <w:sz w:val="18"/>
                                        <w:szCs w:val="18"/>
                                        <w:lang w:eastAsia="en-GB"/>
                                      </w:rPr>
                                      <w:drawing>
                                        <wp:inline distT="0" distB="0" distL="0" distR="0" wp14:anchorId="6A959F13" wp14:editId="09048EB2">
                                          <wp:extent cx="720000" cy="720000"/>
                                          <wp:effectExtent l="0" t="0" r="4445" b="4445"/>
                                          <wp:docPr id="30" name="Picture 30" descr="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r w:rsidR="00CA3869" w:rsidRPr="00416269" w:rsidTr="00BC7F23">
                                <w:trPr>
                                  <w:trHeight w:val="120"/>
                                  <w:tblCellSpacing w:w="0" w:type="dxa"/>
                                  <w:jc w:val="center"/>
                                </w:trPr>
                                <w:tc>
                                  <w:tcPr>
                                    <w:tcW w:w="5000" w:type="pct"/>
                                    <w:vAlign w:val="center"/>
                                    <w:hideMark/>
                                  </w:tcPr>
                                  <w:p w:rsidR="00075970" w:rsidRPr="00416269" w:rsidRDefault="00075970" w:rsidP="00416269">
                                    <w:pPr>
                                      <w:rPr>
                                        <w:rFonts w:ascii="Arial" w:eastAsia="Times New Roman" w:hAnsi="Arial" w:cs="Arial"/>
                                        <w:color w:val="FF0000"/>
                                        <w:sz w:val="18"/>
                                        <w:szCs w:val="18"/>
                                      </w:rPr>
                                    </w:pPr>
                                    <w:r w:rsidRPr="00416269">
                                      <w:rPr>
                                        <w:rFonts w:ascii="Arial" w:eastAsia="Times New Roman" w:hAnsi="Arial" w:cs="Arial"/>
                                        <w:color w:val="FF0000"/>
                                        <w:sz w:val="18"/>
                                        <w:szCs w:val="18"/>
                                      </w:rPr>
                                      <w:t> </w:t>
                                    </w:r>
                                  </w:p>
                                </w:tc>
                              </w:tr>
                              <w:tr w:rsidR="00CA3869" w:rsidRPr="00416269" w:rsidTr="00BC7F23">
                                <w:trPr>
                                  <w:tblCellSpacing w:w="0" w:type="dxa"/>
                                  <w:jc w:val="center"/>
                                </w:trPr>
                                <w:tc>
                                  <w:tcPr>
                                    <w:tcW w:w="0" w:type="auto"/>
                                    <w:hideMark/>
                                  </w:tcPr>
                                  <w:p w:rsidR="00075970" w:rsidRPr="00416269" w:rsidRDefault="00075970" w:rsidP="00416269">
                                    <w:pPr>
                                      <w:rPr>
                                        <w:rFonts w:ascii="Arial" w:eastAsia="Times New Roman" w:hAnsi="Arial" w:cs="Arial"/>
                                        <w:color w:val="FF0000"/>
                                        <w:sz w:val="18"/>
                                        <w:szCs w:val="18"/>
                                      </w:rPr>
                                    </w:pPr>
                                    <w:r w:rsidRPr="00416269">
                                      <w:rPr>
                                        <w:rFonts w:ascii="Arial" w:eastAsia="Times New Roman" w:hAnsi="Arial" w:cs="Arial"/>
                                        <w:b/>
                                        <w:bCs/>
                                        <w:color w:val="FF0000"/>
                                        <w:sz w:val="18"/>
                                        <w:szCs w:val="18"/>
                                      </w:rPr>
                                      <w:t>Step 1</w:t>
                                    </w:r>
                                    <w:r w:rsidRPr="00416269">
                                      <w:rPr>
                                        <w:rFonts w:ascii="Arial" w:eastAsia="Times New Roman" w:hAnsi="Arial" w:cs="Arial"/>
                                        <w:color w:val="FF0000"/>
                                        <w:sz w:val="18"/>
                                        <w:szCs w:val="18"/>
                                      </w:rPr>
                                      <w:br/>
                                    </w:r>
                                    <w:r w:rsidRPr="00416269">
                                      <w:rPr>
                                        <w:rFonts w:ascii="Arial" w:eastAsia="Times New Roman" w:hAnsi="Arial" w:cs="Arial"/>
                                        <w:color w:val="FF0000"/>
                                        <w:sz w:val="18"/>
                                        <w:szCs w:val="18"/>
                                      </w:rPr>
                                      <w:br/>
                                      <w:t xml:space="preserve">Start at easyfundraising on either the App or our website </w:t>
                                    </w:r>
                                  </w:p>
                                </w:tc>
                              </w:tr>
                            </w:tbl>
                            <w:p w:rsidR="00075970" w:rsidRPr="00416269" w:rsidRDefault="00075970" w:rsidP="00416269">
                              <w:pPr>
                                <w:rPr>
                                  <w:rFonts w:eastAsia="Times New Roman"/>
                                  <w:color w:val="FF0000"/>
                                  <w:sz w:val="18"/>
                                  <w:szCs w:val="18"/>
                                </w:rPr>
                              </w:pPr>
                            </w:p>
                          </w:tc>
                          <w:tc>
                            <w:tcPr>
                              <w:tcW w:w="240" w:type="dxa"/>
                              <w:vAlign w:val="center"/>
                              <w:hideMark/>
                            </w:tcPr>
                            <w:p w:rsidR="00075970" w:rsidRPr="00416269" w:rsidRDefault="00075970" w:rsidP="00416269">
                              <w:pPr>
                                <w:rPr>
                                  <w:rFonts w:ascii="Arial" w:eastAsia="Times New Roman" w:hAnsi="Arial" w:cs="Arial"/>
                                  <w:color w:val="FF0000"/>
                                  <w:sz w:val="18"/>
                                  <w:szCs w:val="18"/>
                                </w:rPr>
                              </w:pPr>
                              <w:r w:rsidRPr="00416269">
                                <w:rPr>
                                  <w:rFonts w:ascii="Arial" w:eastAsia="Times New Roman" w:hAnsi="Arial" w:cs="Arial"/>
                                  <w:color w:val="FF0000"/>
                                  <w:sz w:val="18"/>
                                  <w:szCs w:val="18"/>
                                </w:rPr>
                                <w:t> </w:t>
                              </w:r>
                            </w:p>
                          </w:tc>
                          <w:tc>
                            <w:tcPr>
                              <w:tcW w:w="1752" w:type="dxa"/>
                              <w:hideMark/>
                            </w:tcPr>
                            <w:tbl>
                              <w:tblPr>
                                <w:tblW w:w="0" w:type="auto"/>
                                <w:jc w:val="center"/>
                                <w:tblCellSpacing w:w="0" w:type="dxa"/>
                                <w:tblCellMar>
                                  <w:left w:w="0" w:type="dxa"/>
                                  <w:right w:w="0" w:type="dxa"/>
                                </w:tblCellMar>
                                <w:tblLook w:val="04A0" w:firstRow="1" w:lastRow="0" w:firstColumn="1" w:lastColumn="0" w:noHBand="0" w:noVBand="1"/>
                              </w:tblPr>
                              <w:tblGrid>
                                <w:gridCol w:w="1752"/>
                              </w:tblGrid>
                              <w:tr w:rsidR="00CA3869" w:rsidRPr="00416269" w:rsidTr="00BC7F23">
                                <w:trPr>
                                  <w:tblCellSpacing w:w="0" w:type="dxa"/>
                                  <w:jc w:val="center"/>
                                </w:trPr>
                                <w:tc>
                                  <w:tcPr>
                                    <w:tcW w:w="0" w:type="auto"/>
                                    <w:vAlign w:val="center"/>
                                    <w:hideMark/>
                                  </w:tcPr>
                                  <w:p w:rsidR="00075970" w:rsidRPr="00416269" w:rsidRDefault="00075970" w:rsidP="00416269">
                                    <w:pPr>
                                      <w:rPr>
                                        <w:rFonts w:ascii="Arial" w:eastAsia="Times New Roman" w:hAnsi="Arial" w:cs="Arial"/>
                                        <w:color w:val="FF0000"/>
                                        <w:sz w:val="18"/>
                                        <w:szCs w:val="18"/>
                                      </w:rPr>
                                    </w:pPr>
                                    <w:r w:rsidRPr="00416269">
                                      <w:rPr>
                                        <w:rFonts w:ascii="Arial" w:eastAsia="Times New Roman" w:hAnsi="Arial" w:cs="Arial"/>
                                        <w:noProof/>
                                        <w:color w:val="FF0000"/>
                                        <w:sz w:val="18"/>
                                        <w:szCs w:val="18"/>
                                        <w:lang w:eastAsia="en-GB"/>
                                      </w:rPr>
                                      <w:drawing>
                                        <wp:inline distT="0" distB="0" distL="0" distR="0" wp14:anchorId="0EE300A2" wp14:editId="359C02A5">
                                          <wp:extent cx="720000" cy="720000"/>
                                          <wp:effectExtent l="0" t="0" r="4445" b="4445"/>
                                          <wp:docPr id="29" name="Picture 29" descr="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p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r w:rsidR="00CA3869" w:rsidRPr="00416269" w:rsidTr="00BC7F23">
                                <w:trPr>
                                  <w:trHeight w:val="120"/>
                                  <w:tblCellSpacing w:w="0" w:type="dxa"/>
                                  <w:jc w:val="center"/>
                                </w:trPr>
                                <w:tc>
                                  <w:tcPr>
                                    <w:tcW w:w="5000" w:type="pct"/>
                                    <w:vAlign w:val="center"/>
                                    <w:hideMark/>
                                  </w:tcPr>
                                  <w:p w:rsidR="00075970" w:rsidRPr="00416269" w:rsidRDefault="00075970" w:rsidP="00416269">
                                    <w:pPr>
                                      <w:rPr>
                                        <w:rFonts w:ascii="Arial" w:eastAsia="Times New Roman" w:hAnsi="Arial" w:cs="Arial"/>
                                        <w:color w:val="FF0000"/>
                                        <w:sz w:val="18"/>
                                        <w:szCs w:val="18"/>
                                      </w:rPr>
                                    </w:pPr>
                                    <w:r w:rsidRPr="00416269">
                                      <w:rPr>
                                        <w:rFonts w:ascii="Arial" w:eastAsia="Times New Roman" w:hAnsi="Arial" w:cs="Arial"/>
                                        <w:color w:val="FF0000"/>
                                        <w:sz w:val="18"/>
                                        <w:szCs w:val="18"/>
                                      </w:rPr>
                                      <w:t> </w:t>
                                    </w:r>
                                  </w:p>
                                </w:tc>
                              </w:tr>
                              <w:tr w:rsidR="00CA3869" w:rsidRPr="00416269" w:rsidTr="00BC7F23">
                                <w:trPr>
                                  <w:tblCellSpacing w:w="0" w:type="dxa"/>
                                  <w:jc w:val="center"/>
                                </w:trPr>
                                <w:tc>
                                  <w:tcPr>
                                    <w:tcW w:w="0" w:type="auto"/>
                                    <w:hideMark/>
                                  </w:tcPr>
                                  <w:p w:rsidR="00075970" w:rsidRPr="00416269" w:rsidRDefault="00075970" w:rsidP="00416269">
                                    <w:pPr>
                                      <w:rPr>
                                        <w:rFonts w:ascii="Arial" w:eastAsia="Times New Roman" w:hAnsi="Arial" w:cs="Arial"/>
                                        <w:color w:val="FF0000"/>
                                        <w:sz w:val="18"/>
                                        <w:szCs w:val="18"/>
                                      </w:rPr>
                                    </w:pPr>
                                    <w:r w:rsidRPr="00416269">
                                      <w:rPr>
                                        <w:rStyle w:val="Strong"/>
                                        <w:rFonts w:ascii="Arial" w:eastAsia="Times New Roman" w:hAnsi="Arial" w:cs="Arial"/>
                                        <w:color w:val="FF0000"/>
                                        <w:sz w:val="18"/>
                                        <w:szCs w:val="18"/>
                                      </w:rPr>
                                      <w:t>Step 2</w:t>
                                    </w:r>
                                    <w:r w:rsidRPr="00416269">
                                      <w:rPr>
                                        <w:rFonts w:ascii="Arial" w:eastAsia="Times New Roman" w:hAnsi="Arial" w:cs="Arial"/>
                                        <w:color w:val="FF0000"/>
                                        <w:sz w:val="18"/>
                                        <w:szCs w:val="18"/>
                                      </w:rPr>
                                      <w:br/>
                                    </w:r>
                                    <w:r w:rsidRPr="00416269">
                                      <w:rPr>
                                        <w:rFonts w:ascii="Arial" w:eastAsia="Times New Roman" w:hAnsi="Arial" w:cs="Arial"/>
                                        <w:color w:val="FF0000"/>
                                        <w:sz w:val="18"/>
                                        <w:szCs w:val="18"/>
                                      </w:rPr>
                                      <w:br/>
                                      <w:t xml:space="preserve">Click on the retailer you want to buy from and shop as normal </w:t>
                                    </w:r>
                                  </w:p>
                                </w:tc>
                              </w:tr>
                            </w:tbl>
                            <w:p w:rsidR="00075970" w:rsidRPr="00416269" w:rsidRDefault="00075970" w:rsidP="00416269">
                              <w:pPr>
                                <w:rPr>
                                  <w:rFonts w:eastAsia="Times New Roman"/>
                                  <w:color w:val="FF0000"/>
                                  <w:sz w:val="18"/>
                                  <w:szCs w:val="18"/>
                                </w:rPr>
                              </w:pPr>
                            </w:p>
                          </w:tc>
                          <w:tc>
                            <w:tcPr>
                              <w:tcW w:w="240" w:type="dxa"/>
                              <w:vAlign w:val="center"/>
                              <w:hideMark/>
                            </w:tcPr>
                            <w:p w:rsidR="00075970" w:rsidRPr="00416269" w:rsidRDefault="00075970" w:rsidP="00416269">
                              <w:pPr>
                                <w:rPr>
                                  <w:rFonts w:ascii="Arial" w:eastAsia="Times New Roman" w:hAnsi="Arial" w:cs="Arial"/>
                                  <w:color w:val="FF0000"/>
                                  <w:sz w:val="18"/>
                                  <w:szCs w:val="18"/>
                                </w:rPr>
                              </w:pPr>
                              <w:r w:rsidRPr="00416269">
                                <w:rPr>
                                  <w:rFonts w:ascii="Arial" w:eastAsia="Times New Roman" w:hAnsi="Arial" w:cs="Arial"/>
                                  <w:color w:val="FF0000"/>
                                  <w:sz w:val="18"/>
                                  <w:szCs w:val="18"/>
                                </w:rPr>
                                <w:t> </w:t>
                              </w:r>
                            </w:p>
                          </w:tc>
                          <w:tc>
                            <w:tcPr>
                              <w:tcW w:w="1752" w:type="dxa"/>
                              <w:hideMark/>
                            </w:tcPr>
                            <w:tbl>
                              <w:tblPr>
                                <w:tblW w:w="0" w:type="auto"/>
                                <w:jc w:val="center"/>
                                <w:tblCellSpacing w:w="0" w:type="dxa"/>
                                <w:tblCellMar>
                                  <w:left w:w="0" w:type="dxa"/>
                                  <w:right w:w="0" w:type="dxa"/>
                                </w:tblCellMar>
                                <w:tblLook w:val="04A0" w:firstRow="1" w:lastRow="0" w:firstColumn="1" w:lastColumn="0" w:noHBand="0" w:noVBand="1"/>
                              </w:tblPr>
                              <w:tblGrid>
                                <w:gridCol w:w="1752"/>
                              </w:tblGrid>
                              <w:tr w:rsidR="00CA3869" w:rsidRPr="00416269" w:rsidTr="00BC7F23">
                                <w:trPr>
                                  <w:tblCellSpacing w:w="0" w:type="dxa"/>
                                  <w:jc w:val="center"/>
                                </w:trPr>
                                <w:tc>
                                  <w:tcPr>
                                    <w:tcW w:w="0" w:type="auto"/>
                                    <w:vAlign w:val="center"/>
                                    <w:hideMark/>
                                  </w:tcPr>
                                  <w:p w:rsidR="00075970" w:rsidRPr="00416269" w:rsidRDefault="00075970" w:rsidP="00416269">
                                    <w:pPr>
                                      <w:rPr>
                                        <w:rFonts w:ascii="Arial" w:eastAsia="Times New Roman" w:hAnsi="Arial" w:cs="Arial"/>
                                        <w:color w:val="FF0000"/>
                                        <w:sz w:val="18"/>
                                        <w:szCs w:val="18"/>
                                      </w:rPr>
                                    </w:pPr>
                                    <w:r w:rsidRPr="00416269">
                                      <w:rPr>
                                        <w:rFonts w:ascii="Arial" w:eastAsia="Times New Roman" w:hAnsi="Arial" w:cs="Arial"/>
                                        <w:noProof/>
                                        <w:color w:val="FF0000"/>
                                        <w:sz w:val="18"/>
                                        <w:szCs w:val="18"/>
                                        <w:lang w:eastAsia="en-GB"/>
                                      </w:rPr>
                                      <w:drawing>
                                        <wp:inline distT="0" distB="0" distL="0" distR="0" wp14:anchorId="3D1E4BD5" wp14:editId="4E5006B1">
                                          <wp:extent cx="720000" cy="720000"/>
                                          <wp:effectExtent l="0" t="0" r="4445" b="4445"/>
                                          <wp:docPr id="28" name="Picture 28" descr="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p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r w:rsidR="00CA3869" w:rsidRPr="00416269" w:rsidTr="00BC7F23">
                                <w:trPr>
                                  <w:trHeight w:val="120"/>
                                  <w:tblCellSpacing w:w="0" w:type="dxa"/>
                                  <w:jc w:val="center"/>
                                </w:trPr>
                                <w:tc>
                                  <w:tcPr>
                                    <w:tcW w:w="5000" w:type="pct"/>
                                    <w:vAlign w:val="center"/>
                                    <w:hideMark/>
                                  </w:tcPr>
                                  <w:p w:rsidR="00075970" w:rsidRPr="00416269" w:rsidRDefault="00075970" w:rsidP="00416269">
                                    <w:pPr>
                                      <w:rPr>
                                        <w:rFonts w:ascii="Arial" w:eastAsia="Times New Roman" w:hAnsi="Arial" w:cs="Arial"/>
                                        <w:color w:val="FF0000"/>
                                        <w:sz w:val="18"/>
                                        <w:szCs w:val="18"/>
                                      </w:rPr>
                                    </w:pPr>
                                    <w:r w:rsidRPr="00416269">
                                      <w:rPr>
                                        <w:rFonts w:ascii="Arial" w:eastAsia="Times New Roman" w:hAnsi="Arial" w:cs="Arial"/>
                                        <w:color w:val="FF0000"/>
                                        <w:sz w:val="18"/>
                                        <w:szCs w:val="18"/>
                                      </w:rPr>
                                      <w:t> </w:t>
                                    </w:r>
                                  </w:p>
                                </w:tc>
                              </w:tr>
                              <w:tr w:rsidR="00CA3869" w:rsidRPr="00416269" w:rsidTr="00BC7F23">
                                <w:trPr>
                                  <w:tblCellSpacing w:w="0" w:type="dxa"/>
                                  <w:jc w:val="center"/>
                                </w:trPr>
                                <w:tc>
                                  <w:tcPr>
                                    <w:tcW w:w="0" w:type="auto"/>
                                    <w:hideMark/>
                                  </w:tcPr>
                                  <w:p w:rsidR="00075970" w:rsidRPr="00416269" w:rsidRDefault="00075970" w:rsidP="00416269">
                                    <w:pPr>
                                      <w:rPr>
                                        <w:rFonts w:ascii="Arial" w:eastAsia="Times New Roman" w:hAnsi="Arial" w:cs="Arial"/>
                                        <w:color w:val="FF0000"/>
                                        <w:sz w:val="18"/>
                                        <w:szCs w:val="18"/>
                                      </w:rPr>
                                    </w:pPr>
                                    <w:r w:rsidRPr="00416269">
                                      <w:rPr>
                                        <w:rFonts w:ascii="Arial" w:eastAsia="Times New Roman" w:hAnsi="Arial" w:cs="Arial"/>
                                        <w:b/>
                                        <w:bCs/>
                                        <w:color w:val="FF0000"/>
                                        <w:sz w:val="18"/>
                                        <w:szCs w:val="18"/>
                                      </w:rPr>
                                      <w:t>Step 3</w:t>
                                    </w:r>
                                    <w:r w:rsidRPr="00416269">
                                      <w:rPr>
                                        <w:rFonts w:ascii="Arial" w:eastAsia="Times New Roman" w:hAnsi="Arial" w:cs="Arial"/>
                                        <w:color w:val="FF0000"/>
                                        <w:sz w:val="18"/>
                                        <w:szCs w:val="18"/>
                                      </w:rPr>
                                      <w:br/>
                                    </w:r>
                                    <w:r w:rsidRPr="00416269">
                                      <w:rPr>
                                        <w:rFonts w:ascii="Arial" w:eastAsia="Times New Roman" w:hAnsi="Arial" w:cs="Arial"/>
                                        <w:color w:val="FF0000"/>
                                        <w:sz w:val="18"/>
                                        <w:szCs w:val="18"/>
                                      </w:rPr>
                                      <w:br/>
                                      <w:t xml:space="preserve">The retailer pays us a commission and your cause's donation comes from this </w:t>
                                    </w:r>
                                  </w:p>
                                </w:tc>
                              </w:tr>
                            </w:tbl>
                            <w:p w:rsidR="00075970" w:rsidRPr="00416269" w:rsidRDefault="00075970" w:rsidP="00416269">
                              <w:pPr>
                                <w:rPr>
                                  <w:rFonts w:eastAsia="Times New Roman"/>
                                  <w:color w:val="FF0000"/>
                                  <w:sz w:val="18"/>
                                  <w:szCs w:val="18"/>
                                </w:rPr>
                              </w:pPr>
                            </w:p>
                          </w:tc>
                        </w:tr>
                      </w:tbl>
                      <w:p w:rsidR="00075970" w:rsidRPr="00416269" w:rsidRDefault="00075970" w:rsidP="00416269">
                        <w:pPr>
                          <w:rPr>
                            <w:rFonts w:eastAsia="Times New Roman"/>
                            <w:color w:val="FF0000"/>
                            <w:sz w:val="18"/>
                            <w:szCs w:val="18"/>
                          </w:rPr>
                        </w:pPr>
                      </w:p>
                    </w:tc>
                  </w:tr>
                  <w:tr w:rsidR="00CA3869" w:rsidRPr="00416269" w:rsidTr="00BC7F23">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886"/>
                        </w:tblGrid>
                        <w:tr w:rsidR="00CA3869" w:rsidRPr="00416269" w:rsidTr="00BC7F23">
                          <w:trPr>
                            <w:tblCellSpacing w:w="0" w:type="dxa"/>
                            <w:jc w:val="center"/>
                          </w:trPr>
                          <w:tc>
                            <w:tcPr>
                              <w:tcW w:w="0" w:type="auto"/>
                              <w:vAlign w:val="center"/>
                              <w:hideMark/>
                            </w:tcPr>
                            <w:p w:rsidR="00075970" w:rsidRPr="00416269" w:rsidRDefault="00075970" w:rsidP="00416269">
                              <w:pPr>
                                <w:rPr>
                                  <w:rFonts w:eastAsia="Times New Roman"/>
                                  <w:color w:val="FF0000"/>
                                  <w:sz w:val="18"/>
                                  <w:szCs w:val="18"/>
                                </w:rPr>
                              </w:pPr>
                            </w:p>
                          </w:tc>
                        </w:tr>
                      </w:tbl>
                      <w:p w:rsidR="00075970" w:rsidRPr="00416269" w:rsidRDefault="00075970" w:rsidP="00416269">
                        <w:pPr>
                          <w:rPr>
                            <w:rFonts w:eastAsia="Times New Roman"/>
                            <w:color w:val="FF0000"/>
                            <w:sz w:val="18"/>
                            <w:szCs w:val="18"/>
                          </w:rPr>
                        </w:pPr>
                      </w:p>
                    </w:tc>
                  </w:tr>
                </w:tbl>
                <w:p w:rsidR="00075970" w:rsidRPr="00416269" w:rsidRDefault="00075970" w:rsidP="00416269">
                  <w:pPr>
                    <w:rPr>
                      <w:rFonts w:eastAsia="Times New Roman"/>
                      <w:color w:val="FF0000"/>
                      <w:sz w:val="18"/>
                      <w:szCs w:val="18"/>
                    </w:rPr>
                  </w:pPr>
                </w:p>
              </w:tc>
            </w:tr>
            <w:tr w:rsidR="00CA3869" w:rsidRPr="00CA3869" w:rsidTr="00BC7F2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0886"/>
                  </w:tblGrid>
                  <w:tr w:rsidR="00CA3869" w:rsidRPr="00CA3869" w:rsidTr="00BC7F23">
                    <w:trPr>
                      <w:tblCellSpacing w:w="0" w:type="dxa"/>
                    </w:trPr>
                    <w:tc>
                      <w:tcPr>
                        <w:tcW w:w="0" w:type="auto"/>
                        <w:vAlign w:val="center"/>
                        <w:hideMark/>
                      </w:tcPr>
                      <w:tbl>
                        <w:tblPr>
                          <w:tblW w:w="4437" w:type="pct"/>
                          <w:jc w:val="center"/>
                          <w:tblCellSpacing w:w="0" w:type="dxa"/>
                          <w:tblCellMar>
                            <w:left w:w="0" w:type="dxa"/>
                            <w:right w:w="0" w:type="dxa"/>
                          </w:tblCellMar>
                          <w:tblLook w:val="04A0" w:firstRow="1" w:lastRow="0" w:firstColumn="1" w:lastColumn="0" w:noHBand="0" w:noVBand="1"/>
                        </w:tblPr>
                        <w:tblGrid>
                          <w:gridCol w:w="9660"/>
                        </w:tblGrid>
                        <w:tr w:rsidR="00CA3869" w:rsidRPr="00CA3869" w:rsidTr="00BC7F23">
                          <w:trPr>
                            <w:trHeight w:val="285"/>
                            <w:tblCellSpacing w:w="0" w:type="dxa"/>
                            <w:jc w:val="center"/>
                          </w:trPr>
                          <w:tc>
                            <w:tcPr>
                              <w:tcW w:w="0" w:type="auto"/>
                              <w:hideMark/>
                            </w:tcPr>
                            <w:p w:rsidR="00075970" w:rsidRPr="00416269" w:rsidRDefault="00075970" w:rsidP="00BC7F23">
                              <w:pPr>
                                <w:rPr>
                                  <w:rFonts w:ascii="Arial" w:eastAsia="Times New Roman" w:hAnsi="Arial" w:cs="Arial"/>
                                  <w:b/>
                                  <w:bCs/>
                                  <w:color w:val="FF0000"/>
                                  <w:sz w:val="18"/>
                                  <w:szCs w:val="18"/>
                                </w:rPr>
                              </w:pPr>
                              <w:r w:rsidRPr="00416269">
                                <w:rPr>
                                  <w:rFonts w:ascii="Arial" w:eastAsia="Times New Roman" w:hAnsi="Arial" w:cs="Arial"/>
                                  <w:b/>
                                  <w:bCs/>
                                  <w:color w:val="FF0000"/>
                                  <w:sz w:val="18"/>
                                  <w:szCs w:val="18"/>
                                </w:rPr>
                                <w:t>Raise donations with over 6,000 retailers</w:t>
                              </w:r>
                            </w:p>
                          </w:tc>
                        </w:tr>
                      </w:tbl>
                      <w:p w:rsidR="00075970" w:rsidRPr="00CA3869" w:rsidRDefault="00075970" w:rsidP="00BC7F23">
                        <w:pPr>
                          <w:rPr>
                            <w:rFonts w:eastAsia="Times New Roman"/>
                            <w:b/>
                            <w:color w:val="FF0000"/>
                            <w:sz w:val="20"/>
                            <w:szCs w:val="20"/>
                          </w:rPr>
                        </w:pPr>
                      </w:p>
                    </w:tc>
                  </w:tr>
                  <w:tr w:rsidR="00CA3869" w:rsidRPr="00CA3869" w:rsidTr="00BC7F23">
                    <w:trPr>
                      <w:tblCellSpacing w:w="0" w:type="dxa"/>
                    </w:trPr>
                    <w:tc>
                      <w:tcPr>
                        <w:tcW w:w="0" w:type="auto"/>
                        <w:shd w:val="clear" w:color="auto" w:fill="FFFFFF"/>
                        <w:vAlign w:val="center"/>
                        <w:hideMark/>
                      </w:tcPr>
                      <w:tbl>
                        <w:tblPr>
                          <w:tblW w:w="5880" w:type="dxa"/>
                          <w:jc w:val="center"/>
                          <w:tblCellSpacing w:w="0" w:type="dxa"/>
                          <w:tblCellMar>
                            <w:left w:w="0" w:type="dxa"/>
                            <w:right w:w="0" w:type="dxa"/>
                          </w:tblCellMar>
                          <w:tblLook w:val="04A0" w:firstRow="1" w:lastRow="0" w:firstColumn="1" w:lastColumn="0" w:noHBand="0" w:noVBand="1"/>
                        </w:tblPr>
                        <w:tblGrid>
                          <w:gridCol w:w="4356"/>
                          <w:gridCol w:w="4356"/>
                        </w:tblGrid>
                        <w:tr w:rsidR="00CA3869" w:rsidRPr="00CA3869" w:rsidTr="00BC7F23">
                          <w:trPr>
                            <w:tblCellSpacing w:w="0" w:type="dxa"/>
                            <w:jc w:val="center"/>
                          </w:trPr>
                          <w:tc>
                            <w:tcPr>
                              <w:tcW w:w="0" w:type="auto"/>
                              <w:vAlign w:val="center"/>
                              <w:hideMark/>
                            </w:tcPr>
                            <w:tbl>
                              <w:tblPr>
                                <w:tblW w:w="0" w:type="auto"/>
                                <w:jc w:val="center"/>
                                <w:tblCellSpacing w:w="15" w:type="dxa"/>
                                <w:tblLook w:val="04A0" w:firstRow="1" w:lastRow="0" w:firstColumn="1" w:lastColumn="0" w:noHBand="0" w:noVBand="1"/>
                              </w:tblPr>
                              <w:tblGrid>
                                <w:gridCol w:w="2145"/>
                                <w:gridCol w:w="66"/>
                                <w:gridCol w:w="2145"/>
                              </w:tblGrid>
                              <w:tr w:rsidR="00CA3869" w:rsidRPr="00CA3869" w:rsidTr="00BC7F23">
                                <w:trPr>
                                  <w:tblCellSpacing w:w="15" w:type="dxa"/>
                                  <w:jc w:val="center"/>
                                </w:trPr>
                                <w:tc>
                                  <w:tcPr>
                                    <w:tcW w:w="1320" w:type="dxa"/>
                                    <w:tcMar>
                                      <w:top w:w="15" w:type="dxa"/>
                                      <w:left w:w="15" w:type="dxa"/>
                                      <w:bottom w:w="15" w:type="dxa"/>
                                      <w:right w:w="15" w:type="dxa"/>
                                    </w:tcMar>
                                    <w:vAlign w:val="center"/>
                                    <w:hideMark/>
                                  </w:tcPr>
                                  <w:p w:rsidR="00075970" w:rsidRPr="00CA3869" w:rsidRDefault="00075970" w:rsidP="00BC7F23">
                                    <w:pPr>
                                      <w:rPr>
                                        <w:rFonts w:ascii="Arial" w:eastAsia="Times New Roman" w:hAnsi="Arial" w:cs="Arial"/>
                                        <w:b/>
                                        <w:color w:val="FF0000"/>
                                      </w:rPr>
                                    </w:pPr>
                                    <w:r w:rsidRPr="00CA3869">
                                      <w:rPr>
                                        <w:rFonts w:ascii="Arial" w:eastAsia="Times New Roman" w:hAnsi="Arial" w:cs="Arial"/>
                                        <w:b/>
                                        <w:noProof/>
                                        <w:color w:val="FF0000"/>
                                        <w:lang w:eastAsia="en-GB"/>
                                      </w:rPr>
                                      <w:drawing>
                                        <wp:inline distT="0" distB="0" distL="0" distR="0" wp14:anchorId="6F1D85BF" wp14:editId="5AA0DB3C">
                                          <wp:extent cx="1310640" cy="464820"/>
                                          <wp:effectExtent l="0" t="0" r="3810" b="0"/>
                                          <wp:docPr id="24" name="Picture 24" descr="eBay">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Ba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0640" cy="464820"/>
                                                  </a:xfrm>
                                                  <a:prstGeom prst="rect">
                                                    <a:avLst/>
                                                  </a:prstGeom>
                                                  <a:noFill/>
                                                  <a:ln>
                                                    <a:noFill/>
                                                  </a:ln>
                                                </pic:spPr>
                                              </pic:pic>
                                            </a:graphicData>
                                          </a:graphic>
                                        </wp:inline>
                                      </w:drawing>
                                    </w:r>
                                  </w:p>
                                </w:tc>
                                <w:tc>
                                  <w:tcPr>
                                    <w:tcW w:w="24" w:type="dxa"/>
                                    <w:tcMar>
                                      <w:top w:w="15" w:type="dxa"/>
                                      <w:left w:w="15" w:type="dxa"/>
                                      <w:bottom w:w="15" w:type="dxa"/>
                                      <w:right w:w="15" w:type="dxa"/>
                                    </w:tcMar>
                                    <w:vAlign w:val="center"/>
                                    <w:hideMark/>
                                  </w:tcPr>
                                  <w:p w:rsidR="00075970" w:rsidRPr="00CA3869" w:rsidRDefault="00075970" w:rsidP="00BC7F23">
                                    <w:pPr>
                                      <w:rPr>
                                        <w:rFonts w:ascii="Arial" w:eastAsia="Times New Roman" w:hAnsi="Arial" w:cs="Arial"/>
                                        <w:b/>
                                        <w:color w:val="FF0000"/>
                                      </w:rPr>
                                    </w:pPr>
                                  </w:p>
                                </w:tc>
                                <w:tc>
                                  <w:tcPr>
                                    <w:tcW w:w="1320" w:type="dxa"/>
                                    <w:tcMar>
                                      <w:top w:w="15" w:type="dxa"/>
                                      <w:left w:w="15" w:type="dxa"/>
                                      <w:bottom w:w="15" w:type="dxa"/>
                                      <w:right w:w="15" w:type="dxa"/>
                                    </w:tcMar>
                                    <w:vAlign w:val="center"/>
                                    <w:hideMark/>
                                  </w:tcPr>
                                  <w:p w:rsidR="00075970" w:rsidRPr="00CA3869" w:rsidRDefault="00075970" w:rsidP="00BC7F23">
                                    <w:pPr>
                                      <w:rPr>
                                        <w:rFonts w:ascii="Arial" w:eastAsia="Times New Roman" w:hAnsi="Arial" w:cs="Arial"/>
                                        <w:b/>
                                        <w:color w:val="FF0000"/>
                                      </w:rPr>
                                    </w:pPr>
                                    <w:r w:rsidRPr="00CA3869">
                                      <w:rPr>
                                        <w:rFonts w:ascii="Arial" w:eastAsia="Times New Roman" w:hAnsi="Arial" w:cs="Arial"/>
                                        <w:b/>
                                        <w:noProof/>
                                        <w:color w:val="FF0000"/>
                                        <w:lang w:eastAsia="en-GB"/>
                                      </w:rPr>
                                      <w:drawing>
                                        <wp:inline distT="0" distB="0" distL="0" distR="0" wp14:anchorId="68076788" wp14:editId="7F1BCB55">
                                          <wp:extent cx="1310640" cy="464820"/>
                                          <wp:effectExtent l="0" t="0" r="3810" b="0"/>
                                          <wp:docPr id="23" name="Picture 23" descr="Just Eat">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ust Ea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0640" cy="464820"/>
                                                  </a:xfrm>
                                                  <a:prstGeom prst="rect">
                                                    <a:avLst/>
                                                  </a:prstGeom>
                                                  <a:noFill/>
                                                  <a:ln>
                                                    <a:noFill/>
                                                  </a:ln>
                                                </pic:spPr>
                                              </pic:pic>
                                            </a:graphicData>
                                          </a:graphic>
                                        </wp:inline>
                                      </w:drawing>
                                    </w:r>
                                  </w:p>
                                </w:tc>
                              </w:tr>
                            </w:tbl>
                            <w:p w:rsidR="00075970" w:rsidRPr="00CA3869" w:rsidRDefault="00075970" w:rsidP="00BC7F23">
                              <w:pPr>
                                <w:rPr>
                                  <w:rFonts w:eastAsia="Times New Roman"/>
                                  <w:b/>
                                  <w:color w:val="FF0000"/>
                                  <w:sz w:val="20"/>
                                  <w:szCs w:val="20"/>
                                </w:rPr>
                              </w:pPr>
                            </w:p>
                          </w:tc>
                          <w:tc>
                            <w:tcPr>
                              <w:tcW w:w="0" w:type="auto"/>
                              <w:vAlign w:val="center"/>
                              <w:hideMark/>
                            </w:tcPr>
                            <w:tbl>
                              <w:tblPr>
                                <w:tblW w:w="0" w:type="auto"/>
                                <w:jc w:val="center"/>
                                <w:tblCellSpacing w:w="15" w:type="dxa"/>
                                <w:tblLook w:val="04A0" w:firstRow="1" w:lastRow="0" w:firstColumn="1" w:lastColumn="0" w:noHBand="0" w:noVBand="1"/>
                              </w:tblPr>
                              <w:tblGrid>
                                <w:gridCol w:w="2145"/>
                                <w:gridCol w:w="66"/>
                                <w:gridCol w:w="2145"/>
                              </w:tblGrid>
                              <w:tr w:rsidR="00CA3869" w:rsidRPr="00CA3869" w:rsidTr="00BC7F23">
                                <w:trPr>
                                  <w:tblCellSpacing w:w="15" w:type="dxa"/>
                                  <w:jc w:val="center"/>
                                </w:trPr>
                                <w:tc>
                                  <w:tcPr>
                                    <w:tcW w:w="1320" w:type="dxa"/>
                                    <w:tcMar>
                                      <w:top w:w="15" w:type="dxa"/>
                                      <w:left w:w="15" w:type="dxa"/>
                                      <w:bottom w:w="15" w:type="dxa"/>
                                      <w:right w:w="15" w:type="dxa"/>
                                    </w:tcMar>
                                    <w:vAlign w:val="center"/>
                                    <w:hideMark/>
                                  </w:tcPr>
                                  <w:p w:rsidR="00075970" w:rsidRPr="00CA3869" w:rsidRDefault="00416269" w:rsidP="00BC7F23">
                                    <w:pPr>
                                      <w:rPr>
                                        <w:rFonts w:ascii="Arial" w:eastAsia="Times New Roman" w:hAnsi="Arial" w:cs="Arial"/>
                                        <w:b/>
                                        <w:color w:val="FF0000"/>
                                      </w:rPr>
                                    </w:pPr>
                                    <w:r w:rsidRPr="00CA3869">
                                      <w:rPr>
                                        <w:rFonts w:ascii="Arial" w:eastAsia="Times New Roman" w:hAnsi="Arial" w:cs="Arial"/>
                                        <w:b/>
                                        <w:noProof/>
                                        <w:color w:val="FF0000"/>
                                        <w:lang w:eastAsia="en-GB"/>
                                      </w:rPr>
                                      <w:drawing>
                                        <wp:inline distT="0" distB="0" distL="0" distR="0" wp14:anchorId="7E79D15A" wp14:editId="22616C86">
                                          <wp:extent cx="1310640" cy="464820"/>
                                          <wp:effectExtent l="0" t="0" r="3810" b="0"/>
                                          <wp:docPr id="18" name="Picture 18" descr="Asos">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so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0640" cy="464820"/>
                                                  </a:xfrm>
                                                  <a:prstGeom prst="rect">
                                                    <a:avLst/>
                                                  </a:prstGeom>
                                                  <a:noFill/>
                                                  <a:ln>
                                                    <a:noFill/>
                                                  </a:ln>
                                                </pic:spPr>
                                              </pic:pic>
                                            </a:graphicData>
                                          </a:graphic>
                                        </wp:inline>
                                      </w:drawing>
                                    </w:r>
                                    <w:r w:rsidR="00075970" w:rsidRPr="00CA3869">
                                      <w:rPr>
                                        <w:rFonts w:ascii="Arial" w:eastAsia="Times New Roman" w:hAnsi="Arial" w:cs="Arial"/>
                                        <w:b/>
                                        <w:noProof/>
                                        <w:color w:val="FF0000"/>
                                        <w:lang w:eastAsia="en-GB"/>
                                      </w:rPr>
                                      <w:drawing>
                                        <wp:inline distT="0" distB="0" distL="0" distR="0" wp14:anchorId="70C907D5" wp14:editId="6B3E5875">
                                          <wp:extent cx="1310640" cy="464820"/>
                                          <wp:effectExtent l="0" t="0" r="3810" b="0"/>
                                          <wp:docPr id="22" name="Picture 22" descr="John Lewis">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ohn Lewi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0640" cy="464820"/>
                                                  </a:xfrm>
                                                  <a:prstGeom prst="rect">
                                                    <a:avLst/>
                                                  </a:prstGeom>
                                                  <a:noFill/>
                                                  <a:ln>
                                                    <a:noFill/>
                                                  </a:ln>
                                                </pic:spPr>
                                              </pic:pic>
                                            </a:graphicData>
                                          </a:graphic>
                                        </wp:inline>
                                      </w:drawing>
                                    </w:r>
                                  </w:p>
                                </w:tc>
                                <w:tc>
                                  <w:tcPr>
                                    <w:tcW w:w="24" w:type="dxa"/>
                                    <w:tcMar>
                                      <w:top w:w="15" w:type="dxa"/>
                                      <w:left w:w="15" w:type="dxa"/>
                                      <w:bottom w:w="15" w:type="dxa"/>
                                      <w:right w:w="15" w:type="dxa"/>
                                    </w:tcMar>
                                    <w:vAlign w:val="center"/>
                                    <w:hideMark/>
                                  </w:tcPr>
                                  <w:p w:rsidR="00075970" w:rsidRPr="00CA3869" w:rsidRDefault="00075970" w:rsidP="00BC7F23">
                                    <w:pPr>
                                      <w:rPr>
                                        <w:rFonts w:ascii="Arial" w:eastAsia="Times New Roman" w:hAnsi="Arial" w:cs="Arial"/>
                                        <w:b/>
                                        <w:color w:val="FF0000"/>
                                      </w:rPr>
                                    </w:pPr>
                                  </w:p>
                                </w:tc>
                                <w:tc>
                                  <w:tcPr>
                                    <w:tcW w:w="1320" w:type="dxa"/>
                                    <w:tcMar>
                                      <w:top w:w="15" w:type="dxa"/>
                                      <w:left w:w="15" w:type="dxa"/>
                                      <w:bottom w:w="15" w:type="dxa"/>
                                      <w:right w:w="15" w:type="dxa"/>
                                    </w:tcMar>
                                    <w:vAlign w:val="center"/>
                                    <w:hideMark/>
                                  </w:tcPr>
                                  <w:p w:rsidR="00075970" w:rsidRPr="00CA3869" w:rsidRDefault="00075970" w:rsidP="00BC7F23">
                                    <w:pPr>
                                      <w:rPr>
                                        <w:rFonts w:ascii="Arial" w:eastAsia="Times New Roman" w:hAnsi="Arial" w:cs="Arial"/>
                                        <w:b/>
                                        <w:color w:val="FF0000"/>
                                      </w:rPr>
                                    </w:pPr>
                                    <w:r w:rsidRPr="00CA3869">
                                      <w:rPr>
                                        <w:rFonts w:ascii="Arial" w:eastAsia="Times New Roman" w:hAnsi="Arial" w:cs="Arial"/>
                                        <w:b/>
                                        <w:noProof/>
                                        <w:color w:val="FF0000"/>
                                        <w:lang w:eastAsia="en-GB"/>
                                      </w:rPr>
                                      <w:drawing>
                                        <wp:inline distT="0" distB="0" distL="0" distR="0" wp14:anchorId="51D477DD" wp14:editId="5F0740C2">
                                          <wp:extent cx="1310640" cy="464820"/>
                                          <wp:effectExtent l="0" t="0" r="3810" b="0"/>
                                          <wp:docPr id="21" name="Picture 21" descr="Argos">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go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0640" cy="464820"/>
                                                  </a:xfrm>
                                                  <a:prstGeom prst="rect">
                                                    <a:avLst/>
                                                  </a:prstGeom>
                                                  <a:noFill/>
                                                  <a:ln>
                                                    <a:noFill/>
                                                  </a:ln>
                                                </pic:spPr>
                                              </pic:pic>
                                            </a:graphicData>
                                          </a:graphic>
                                        </wp:inline>
                                      </w:drawing>
                                    </w:r>
                                    <w:r w:rsidR="00416269" w:rsidRPr="00CA3869">
                                      <w:rPr>
                                        <w:rFonts w:ascii="Arial" w:eastAsia="Times New Roman" w:hAnsi="Arial" w:cs="Arial"/>
                                        <w:b/>
                                        <w:noProof/>
                                        <w:color w:val="FF0000"/>
                                        <w:lang w:eastAsia="en-GB"/>
                                      </w:rPr>
                                      <w:drawing>
                                        <wp:inline distT="0" distB="0" distL="0" distR="0" wp14:anchorId="344C4CC3" wp14:editId="6E299919">
                                          <wp:extent cx="1310640" cy="464820"/>
                                          <wp:effectExtent l="0" t="0" r="3810" b="0"/>
                                          <wp:docPr id="15" name="Picture 15" descr="uSwitch">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Switch"/>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10640" cy="464820"/>
                                                  </a:xfrm>
                                                  <a:prstGeom prst="rect">
                                                    <a:avLst/>
                                                  </a:prstGeom>
                                                  <a:noFill/>
                                                  <a:ln>
                                                    <a:noFill/>
                                                  </a:ln>
                                                </pic:spPr>
                                              </pic:pic>
                                            </a:graphicData>
                                          </a:graphic>
                                        </wp:inline>
                                      </w:drawing>
                                    </w:r>
                                  </w:p>
                                </w:tc>
                              </w:tr>
                            </w:tbl>
                            <w:p w:rsidR="00075970" w:rsidRPr="00CA3869" w:rsidRDefault="00075970" w:rsidP="00BC7F23">
                              <w:pPr>
                                <w:rPr>
                                  <w:rFonts w:eastAsia="Times New Roman"/>
                                  <w:b/>
                                  <w:color w:val="FF0000"/>
                                  <w:sz w:val="20"/>
                                  <w:szCs w:val="20"/>
                                </w:rPr>
                              </w:pPr>
                            </w:p>
                          </w:tc>
                        </w:tr>
                      </w:tbl>
                      <w:p w:rsidR="00075970" w:rsidRPr="00CA3869" w:rsidRDefault="00416269" w:rsidP="00BC7F23">
                        <w:pPr>
                          <w:rPr>
                            <w:rFonts w:eastAsia="Times New Roman"/>
                            <w:b/>
                            <w:color w:val="FF0000"/>
                            <w:sz w:val="20"/>
                            <w:szCs w:val="20"/>
                          </w:rPr>
                        </w:pPr>
                        <w:r w:rsidRPr="00CA3869">
                          <w:rPr>
                            <w:rFonts w:ascii="Arial" w:eastAsia="Times New Roman" w:hAnsi="Arial" w:cs="Arial"/>
                            <w:b/>
                            <w:noProof/>
                            <w:color w:val="FF0000"/>
                            <w:lang w:eastAsia="en-GB"/>
                          </w:rPr>
                          <w:drawing>
                            <wp:inline distT="0" distB="0" distL="0" distR="0" wp14:anchorId="1FDF1B87" wp14:editId="4D2FDA71">
                              <wp:extent cx="1310640" cy="464820"/>
                              <wp:effectExtent l="0" t="0" r="3810" b="0"/>
                              <wp:docPr id="17" name="Picture 17" descr="TUI">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I"/>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10640" cy="464820"/>
                                      </a:xfrm>
                                      <a:prstGeom prst="rect">
                                        <a:avLst/>
                                      </a:prstGeom>
                                      <a:noFill/>
                                      <a:ln>
                                        <a:noFill/>
                                      </a:ln>
                                    </pic:spPr>
                                  </pic:pic>
                                </a:graphicData>
                              </a:graphic>
                            </wp:inline>
                          </w:drawing>
                        </w:r>
                        <w:r w:rsidRPr="00CA3869">
                          <w:rPr>
                            <w:rFonts w:ascii="Arial" w:eastAsia="Times New Roman" w:hAnsi="Arial" w:cs="Arial"/>
                            <w:b/>
                            <w:noProof/>
                            <w:color w:val="FF0000"/>
                            <w:lang w:eastAsia="en-GB"/>
                          </w:rPr>
                          <w:drawing>
                            <wp:inline distT="0" distB="0" distL="0" distR="0" wp14:anchorId="459A43A2" wp14:editId="4A217991">
                              <wp:extent cx="1310640" cy="464820"/>
                              <wp:effectExtent l="0" t="0" r="3810" b="0"/>
                              <wp:docPr id="20" name="Picture 20" descr="Marks &amp; Spencer">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rks &amp; Spence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10640" cy="464820"/>
                                      </a:xfrm>
                                      <a:prstGeom prst="rect">
                                        <a:avLst/>
                                      </a:prstGeom>
                                      <a:noFill/>
                                      <a:ln>
                                        <a:noFill/>
                                      </a:ln>
                                    </pic:spPr>
                                  </pic:pic>
                                </a:graphicData>
                              </a:graphic>
                            </wp:inline>
                          </w:drawing>
                        </w:r>
                        <w:r w:rsidRPr="00CA3869">
                          <w:rPr>
                            <w:rFonts w:ascii="Arial" w:eastAsia="Times New Roman" w:hAnsi="Arial" w:cs="Arial"/>
                            <w:b/>
                            <w:noProof/>
                            <w:color w:val="FF0000"/>
                            <w:lang w:eastAsia="en-GB"/>
                          </w:rPr>
                          <w:drawing>
                            <wp:inline distT="0" distB="0" distL="0" distR="0" wp14:anchorId="014186BF" wp14:editId="49DB0369">
                              <wp:extent cx="1310640" cy="464820"/>
                              <wp:effectExtent l="0" t="0" r="3810" b="0"/>
                              <wp:docPr id="19" name="Picture 19" descr="Wickes">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ck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10640" cy="464820"/>
                                      </a:xfrm>
                                      <a:prstGeom prst="rect">
                                        <a:avLst/>
                                      </a:prstGeom>
                                      <a:noFill/>
                                      <a:ln>
                                        <a:noFill/>
                                      </a:ln>
                                    </pic:spPr>
                                  </pic:pic>
                                </a:graphicData>
                              </a:graphic>
                            </wp:inline>
                          </w:drawing>
                        </w:r>
                        <w:r w:rsidRPr="00CA3869">
                          <w:rPr>
                            <w:rFonts w:ascii="Arial" w:eastAsia="Times New Roman" w:hAnsi="Arial" w:cs="Arial"/>
                            <w:b/>
                            <w:noProof/>
                            <w:color w:val="FF0000"/>
                            <w:lang w:eastAsia="en-GB"/>
                          </w:rPr>
                          <w:drawing>
                            <wp:inline distT="0" distB="0" distL="0" distR="0" wp14:anchorId="721EAB8F" wp14:editId="1DA87F24">
                              <wp:extent cx="1310640" cy="464820"/>
                              <wp:effectExtent l="0" t="0" r="3810" b="0"/>
                              <wp:docPr id="14" name="Picture 14" descr="GoCompare">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oCompar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10640" cy="464820"/>
                                      </a:xfrm>
                                      <a:prstGeom prst="rect">
                                        <a:avLst/>
                                      </a:prstGeom>
                                      <a:noFill/>
                                      <a:ln>
                                        <a:noFill/>
                                      </a:ln>
                                    </pic:spPr>
                                  </pic:pic>
                                </a:graphicData>
                              </a:graphic>
                            </wp:inline>
                          </w:drawing>
                        </w:r>
                      </w:p>
                    </w:tc>
                  </w:tr>
                  <w:tr w:rsidR="00CA3869" w:rsidRPr="00CA3869" w:rsidTr="00BC7F23">
                    <w:trPr>
                      <w:trHeight w:val="150"/>
                      <w:tblCellSpacing w:w="0" w:type="dxa"/>
                    </w:trPr>
                    <w:tc>
                      <w:tcPr>
                        <w:tcW w:w="5000" w:type="pct"/>
                        <w:vAlign w:val="center"/>
                        <w:hideMark/>
                      </w:tcPr>
                      <w:tbl>
                        <w:tblPr>
                          <w:tblpPr w:leftFromText="180" w:rightFromText="180" w:vertAnchor="text" w:horzAnchor="margin" w:tblpY="-169"/>
                          <w:tblOverlap w:val="never"/>
                          <w:tblW w:w="5000" w:type="pct"/>
                          <w:tblCellSpacing w:w="0" w:type="dxa"/>
                          <w:tblCellMar>
                            <w:left w:w="0" w:type="dxa"/>
                            <w:right w:w="0" w:type="dxa"/>
                          </w:tblCellMar>
                          <w:tblLook w:val="04A0" w:firstRow="1" w:lastRow="0" w:firstColumn="1" w:lastColumn="0" w:noHBand="0" w:noVBand="1"/>
                        </w:tblPr>
                        <w:tblGrid>
                          <w:gridCol w:w="360"/>
                          <w:gridCol w:w="9806"/>
                          <w:gridCol w:w="360"/>
                          <w:gridCol w:w="360"/>
                        </w:tblGrid>
                        <w:tr w:rsidR="009128AB" w:rsidRPr="00CA3869" w:rsidTr="009128AB">
                          <w:trPr>
                            <w:tblCellSpacing w:w="0" w:type="dxa"/>
                          </w:trPr>
                          <w:tc>
                            <w:tcPr>
                              <w:tcW w:w="360" w:type="dxa"/>
                              <w:vAlign w:val="center"/>
                              <w:hideMark/>
                            </w:tcPr>
                            <w:p w:rsidR="009128AB" w:rsidRPr="00CA3869" w:rsidRDefault="009128AB" w:rsidP="00416269">
                              <w:pPr>
                                <w:rPr>
                                  <w:rFonts w:ascii="Arial" w:eastAsia="Times New Roman" w:hAnsi="Arial" w:cs="Arial"/>
                                  <w:color w:val="FF0000"/>
                                </w:rPr>
                              </w:pPr>
                              <w:r w:rsidRPr="00CA3869">
                                <w:rPr>
                                  <w:rFonts w:ascii="Arial" w:eastAsia="Times New Roman" w:hAnsi="Arial" w:cs="Arial"/>
                                  <w:color w:val="FF0000"/>
                                </w:rPr>
                                <w:t> </w:t>
                              </w:r>
                            </w:p>
                          </w:tc>
                          <w:tc>
                            <w:tcPr>
                              <w:tcW w:w="9806" w:type="dxa"/>
                              <w:hideMark/>
                            </w:tcPr>
                            <w:p w:rsidR="009128AB" w:rsidRPr="00CA3869" w:rsidRDefault="009128AB" w:rsidP="00416269">
                              <w:pPr>
                                <w:spacing w:line="300" w:lineRule="atLeast"/>
                                <w:jc w:val="both"/>
                                <w:rPr>
                                  <w:rFonts w:ascii="Arial" w:eastAsia="Times New Roman" w:hAnsi="Arial" w:cs="Arial"/>
                                  <w:color w:val="FF0000"/>
                                  <w:sz w:val="21"/>
                                  <w:szCs w:val="21"/>
                                </w:rPr>
                              </w:pPr>
                              <w:r w:rsidRPr="00CA3869">
                                <w:rPr>
                                  <w:rFonts w:ascii="Arial" w:eastAsia="Times New Roman" w:hAnsi="Arial" w:cs="Arial"/>
                                  <w:color w:val="FF0000"/>
                                  <w:sz w:val="21"/>
                                  <w:szCs w:val="21"/>
                                </w:rPr>
                                <w:t xml:space="preserve">Remember, Marlfields Primary Academy receives a </w:t>
                              </w:r>
                              <w:r w:rsidRPr="00CA3869">
                                <w:rPr>
                                  <w:rStyle w:val="Strong"/>
                                  <w:rFonts w:ascii="Arial" w:eastAsia="Times New Roman" w:hAnsi="Arial" w:cs="Arial"/>
                                  <w:color w:val="FF0000"/>
                                  <w:sz w:val="21"/>
                                  <w:szCs w:val="21"/>
                                </w:rPr>
                                <w:t>bonus 50p donation*</w:t>
                              </w:r>
                              <w:r w:rsidRPr="00CA3869">
                                <w:rPr>
                                  <w:rFonts w:ascii="Arial" w:eastAsia="Times New Roman" w:hAnsi="Arial" w:cs="Arial"/>
                                  <w:color w:val="FF0000"/>
                                  <w:sz w:val="21"/>
                                  <w:szCs w:val="21"/>
                                </w:rPr>
                                <w:t xml:space="preserve"> when you shop and raise again! </w:t>
                              </w:r>
                            </w:p>
                          </w:tc>
                          <w:tc>
                            <w:tcPr>
                              <w:tcW w:w="360" w:type="dxa"/>
                              <w:vAlign w:val="center"/>
                              <w:hideMark/>
                            </w:tcPr>
                            <w:p w:rsidR="009128AB" w:rsidRPr="00CA3869" w:rsidRDefault="009128AB" w:rsidP="00416269">
                              <w:pPr>
                                <w:rPr>
                                  <w:rFonts w:ascii="Arial" w:eastAsia="Times New Roman" w:hAnsi="Arial" w:cs="Arial"/>
                                  <w:color w:val="FF0000"/>
                                </w:rPr>
                              </w:pPr>
                              <w:r w:rsidRPr="00CA3869">
                                <w:rPr>
                                  <w:rFonts w:ascii="Arial" w:eastAsia="Times New Roman" w:hAnsi="Arial" w:cs="Arial"/>
                                  <w:color w:val="FF0000"/>
                                </w:rPr>
                                <w:t> </w:t>
                              </w:r>
                            </w:p>
                          </w:tc>
                          <w:tc>
                            <w:tcPr>
                              <w:tcW w:w="360" w:type="dxa"/>
                            </w:tcPr>
                            <w:p w:rsidR="009128AB" w:rsidRPr="00CA3869" w:rsidRDefault="009128AB" w:rsidP="00416269">
                              <w:pPr>
                                <w:rPr>
                                  <w:rFonts w:ascii="Arial" w:eastAsia="Times New Roman" w:hAnsi="Arial" w:cs="Arial"/>
                                  <w:color w:val="FF0000"/>
                                </w:rPr>
                              </w:pPr>
                            </w:p>
                          </w:tc>
                        </w:tr>
                      </w:tbl>
                      <w:p w:rsidR="00075970" w:rsidRPr="00CA3869" w:rsidRDefault="00075970" w:rsidP="00BC7F23">
                        <w:pPr>
                          <w:spacing w:line="150" w:lineRule="atLeast"/>
                          <w:rPr>
                            <w:rFonts w:ascii="Arial" w:eastAsia="Times New Roman" w:hAnsi="Arial" w:cs="Arial"/>
                            <w:b/>
                            <w:color w:val="FF0000"/>
                            <w:sz w:val="2"/>
                            <w:szCs w:val="2"/>
                          </w:rPr>
                        </w:pPr>
                        <w:r w:rsidRPr="00CA3869">
                          <w:rPr>
                            <w:rFonts w:ascii="Arial" w:eastAsia="Times New Roman" w:hAnsi="Arial" w:cs="Arial"/>
                            <w:b/>
                            <w:color w:val="FF0000"/>
                            <w:sz w:val="2"/>
                            <w:szCs w:val="2"/>
                          </w:rPr>
                          <w:t> </w:t>
                        </w:r>
                      </w:p>
                    </w:tc>
                  </w:tr>
                </w:tbl>
                <w:p w:rsidR="00075970" w:rsidRPr="00CA3869" w:rsidRDefault="00075970" w:rsidP="00BC7F23">
                  <w:pPr>
                    <w:rPr>
                      <w:rFonts w:eastAsia="Times New Roman"/>
                      <w:b/>
                      <w:color w:val="FF0000"/>
                      <w:sz w:val="20"/>
                      <w:szCs w:val="20"/>
                    </w:rPr>
                  </w:pPr>
                </w:p>
              </w:tc>
            </w:tr>
            <w:tr w:rsidR="00CA3869" w:rsidRPr="00CA3869" w:rsidTr="00BC7F23">
              <w:trPr>
                <w:tblCellSpacing w:w="0" w:type="dxa"/>
              </w:trPr>
              <w:tc>
                <w:tcPr>
                  <w:tcW w:w="0" w:type="auto"/>
                  <w:shd w:val="clear" w:color="auto" w:fill="FFFFFF"/>
                  <w:vAlign w:val="center"/>
                  <w:hideMark/>
                </w:tcPr>
                <w:p w:rsidR="00075970" w:rsidRPr="00CA3869" w:rsidRDefault="00075970" w:rsidP="00BC7F23">
                  <w:pPr>
                    <w:rPr>
                      <w:rFonts w:eastAsia="Times New Roman"/>
                      <w:color w:val="FF0000"/>
                      <w:sz w:val="20"/>
                      <w:szCs w:val="20"/>
                    </w:rPr>
                  </w:pPr>
                </w:p>
              </w:tc>
            </w:tr>
          </w:tbl>
          <w:p w:rsidR="00075970" w:rsidRPr="00CA3869" w:rsidRDefault="00075970" w:rsidP="00BC7F23">
            <w:pPr>
              <w:rPr>
                <w:rFonts w:eastAsia="Times New Roman"/>
                <w:color w:val="FF0000"/>
                <w:sz w:val="20"/>
                <w:szCs w:val="20"/>
              </w:rPr>
            </w:pPr>
          </w:p>
        </w:tc>
      </w:tr>
    </w:tbl>
    <w:p w:rsidR="00075970" w:rsidRDefault="00075970" w:rsidP="00075970">
      <w:pPr>
        <w:rPr>
          <w:rFonts w:ascii="Arial" w:eastAsia="Times New Roman" w:hAnsi="Arial" w:cs="Arial"/>
        </w:rPr>
      </w:pPr>
      <w:r>
        <w:rPr>
          <w:rFonts w:ascii="Arial" w:eastAsia="Times New Roman" w:hAnsi="Arial" w:cs="Arial"/>
          <w:noProof/>
          <w:lang w:eastAsia="en-GB"/>
        </w:rPr>
        <w:lastRenderedPageBreak/>
        <w:drawing>
          <wp:inline distT="0" distB="0" distL="0" distR="0" wp14:anchorId="0601465E" wp14:editId="79F54868">
            <wp:extent cx="7620" cy="7620"/>
            <wp:effectExtent l="0" t="0" r="0" b="0"/>
            <wp:docPr id="25" name="Picture 25" descr="http://t.e.easyfundraising.org.uk/r/?id=h43ae15d6,2b83b73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e.easyfundraising.org.uk/r/?id=h43ae15d6,2b83b73a,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75970" w:rsidRPr="00CA2C18" w:rsidRDefault="00075970" w:rsidP="00CA2C18">
      <w:pPr>
        <w:jc w:val="both"/>
      </w:pPr>
    </w:p>
    <w:sectPr w:rsidR="00075970" w:rsidRPr="00CA2C18" w:rsidSect="002B6894">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361F0"/>
    <w:multiLevelType w:val="multilevel"/>
    <w:tmpl w:val="0D5CD1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374086D"/>
    <w:multiLevelType w:val="multilevel"/>
    <w:tmpl w:val="EA762F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6AE783F"/>
    <w:multiLevelType w:val="multilevel"/>
    <w:tmpl w:val="CB700264"/>
    <w:styleLink w:val="LFO1"/>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color w:val="0D0D0D"/>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AD"/>
    <w:rsid w:val="00075970"/>
    <w:rsid w:val="00076DFE"/>
    <w:rsid w:val="00197434"/>
    <w:rsid w:val="001E3F07"/>
    <w:rsid w:val="002B6894"/>
    <w:rsid w:val="002F62BF"/>
    <w:rsid w:val="00390B61"/>
    <w:rsid w:val="00416269"/>
    <w:rsid w:val="004246FC"/>
    <w:rsid w:val="00477903"/>
    <w:rsid w:val="006229A4"/>
    <w:rsid w:val="006A2FD5"/>
    <w:rsid w:val="007028E7"/>
    <w:rsid w:val="0071214A"/>
    <w:rsid w:val="00736446"/>
    <w:rsid w:val="007957CC"/>
    <w:rsid w:val="00862EAD"/>
    <w:rsid w:val="008876FA"/>
    <w:rsid w:val="00897420"/>
    <w:rsid w:val="008C7F95"/>
    <w:rsid w:val="008E0E19"/>
    <w:rsid w:val="009128AB"/>
    <w:rsid w:val="009237A6"/>
    <w:rsid w:val="00941AEB"/>
    <w:rsid w:val="00973B34"/>
    <w:rsid w:val="00985884"/>
    <w:rsid w:val="00A34C97"/>
    <w:rsid w:val="00AC3718"/>
    <w:rsid w:val="00BB51A5"/>
    <w:rsid w:val="00C11CFD"/>
    <w:rsid w:val="00C761C0"/>
    <w:rsid w:val="00CA2C18"/>
    <w:rsid w:val="00CA3869"/>
    <w:rsid w:val="00CF46E2"/>
    <w:rsid w:val="00CF57DA"/>
    <w:rsid w:val="00E34E7F"/>
    <w:rsid w:val="00E40B98"/>
    <w:rsid w:val="00ED3565"/>
    <w:rsid w:val="00EE386B"/>
    <w:rsid w:val="00F026FE"/>
    <w:rsid w:val="00F037C3"/>
    <w:rsid w:val="00F32D39"/>
    <w:rsid w:val="00F334AC"/>
    <w:rsid w:val="00F73F3D"/>
    <w:rsid w:val="00F963CF"/>
    <w:rsid w:val="00FB6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01D0"/>
  <w15:chartTrackingRefBased/>
  <w15:docId w15:val="{3EA0574D-708D-4C33-A4CE-5322BFA1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6FA"/>
    <w:pPr>
      <w:jc w:val="left"/>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390B61"/>
  </w:style>
  <w:style w:type="character" w:customStyle="1" w:styleId="grkhzd">
    <w:name w:val="grkhzd"/>
    <w:basedOn w:val="DefaultParagraphFont"/>
    <w:rsid w:val="00390B61"/>
  </w:style>
  <w:style w:type="character" w:styleId="Hyperlink">
    <w:name w:val="Hyperlink"/>
    <w:basedOn w:val="DefaultParagraphFont"/>
    <w:uiPriority w:val="99"/>
    <w:semiHidden/>
    <w:unhideWhenUsed/>
    <w:rsid w:val="00390B61"/>
    <w:rPr>
      <w:color w:val="0000FF"/>
      <w:u w:val="single"/>
    </w:rPr>
  </w:style>
  <w:style w:type="character" w:customStyle="1" w:styleId="jjswrd">
    <w:name w:val="jjswrd"/>
    <w:basedOn w:val="DefaultParagraphFont"/>
    <w:rsid w:val="00390B61"/>
  </w:style>
  <w:style w:type="character" w:customStyle="1" w:styleId="wowtd">
    <w:name w:val="wowtd"/>
    <w:basedOn w:val="DefaultParagraphFont"/>
    <w:rsid w:val="00390B61"/>
  </w:style>
  <w:style w:type="paragraph" w:styleId="ListParagraph">
    <w:name w:val="List Paragraph"/>
    <w:basedOn w:val="Normal"/>
    <w:rsid w:val="006A2FD5"/>
    <w:pPr>
      <w:numPr>
        <w:numId w:val="1"/>
      </w:numPr>
      <w:suppressAutoHyphens/>
      <w:autoSpaceDN w:val="0"/>
      <w:spacing w:after="120" w:line="288" w:lineRule="auto"/>
      <w:jc w:val="left"/>
      <w:textAlignment w:val="baseline"/>
    </w:pPr>
    <w:rPr>
      <w:rFonts w:ascii="Arial" w:eastAsia="Times New Roman" w:hAnsi="Arial" w:cs="Times New Roman"/>
      <w:color w:val="000000"/>
      <w:szCs w:val="24"/>
      <w:lang w:eastAsia="en-GB"/>
    </w:rPr>
  </w:style>
  <w:style w:type="numbering" w:customStyle="1" w:styleId="LFO1">
    <w:name w:val="LFO1"/>
    <w:basedOn w:val="NoList"/>
    <w:rsid w:val="006A2FD5"/>
    <w:pPr>
      <w:numPr>
        <w:numId w:val="1"/>
      </w:numPr>
    </w:pPr>
  </w:style>
  <w:style w:type="paragraph" w:styleId="BalloonText">
    <w:name w:val="Balloon Text"/>
    <w:basedOn w:val="Normal"/>
    <w:link w:val="BalloonTextChar"/>
    <w:uiPriority w:val="99"/>
    <w:semiHidden/>
    <w:unhideWhenUsed/>
    <w:rsid w:val="00E40B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98"/>
    <w:rPr>
      <w:rFonts w:ascii="Segoe UI" w:hAnsi="Segoe UI" w:cs="Segoe UI"/>
      <w:sz w:val="18"/>
      <w:szCs w:val="18"/>
    </w:rPr>
  </w:style>
  <w:style w:type="character" w:styleId="Strong">
    <w:name w:val="Strong"/>
    <w:basedOn w:val="DefaultParagraphFont"/>
    <w:uiPriority w:val="22"/>
    <w:qFormat/>
    <w:rsid w:val="000759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75076">
      <w:bodyDiv w:val="1"/>
      <w:marLeft w:val="0"/>
      <w:marRight w:val="0"/>
      <w:marTop w:val="0"/>
      <w:marBottom w:val="0"/>
      <w:divBdr>
        <w:top w:val="none" w:sz="0" w:space="0" w:color="auto"/>
        <w:left w:val="none" w:sz="0" w:space="0" w:color="auto"/>
        <w:bottom w:val="none" w:sz="0" w:space="0" w:color="auto"/>
        <w:right w:val="none" w:sz="0" w:space="0" w:color="auto"/>
      </w:divBdr>
      <w:divsChild>
        <w:div w:id="2061589368">
          <w:marLeft w:val="0"/>
          <w:marRight w:val="0"/>
          <w:marTop w:val="0"/>
          <w:marBottom w:val="0"/>
          <w:divBdr>
            <w:top w:val="none" w:sz="0" w:space="0" w:color="auto"/>
            <w:left w:val="none" w:sz="0" w:space="0" w:color="auto"/>
            <w:bottom w:val="none" w:sz="0" w:space="0" w:color="auto"/>
            <w:right w:val="none" w:sz="0" w:space="0" w:color="auto"/>
          </w:divBdr>
          <w:divsChild>
            <w:div w:id="614942161">
              <w:marLeft w:val="0"/>
              <w:marRight w:val="0"/>
              <w:marTop w:val="0"/>
              <w:marBottom w:val="0"/>
              <w:divBdr>
                <w:top w:val="none" w:sz="0" w:space="0" w:color="auto"/>
                <w:left w:val="none" w:sz="0" w:space="0" w:color="auto"/>
                <w:bottom w:val="none" w:sz="0" w:space="0" w:color="auto"/>
                <w:right w:val="none" w:sz="0" w:space="0" w:color="auto"/>
              </w:divBdr>
              <w:divsChild>
                <w:div w:id="17507318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03295944">
          <w:marLeft w:val="0"/>
          <w:marRight w:val="0"/>
          <w:marTop w:val="0"/>
          <w:marBottom w:val="0"/>
          <w:divBdr>
            <w:top w:val="none" w:sz="0" w:space="0" w:color="auto"/>
            <w:left w:val="none" w:sz="0" w:space="0" w:color="auto"/>
            <w:bottom w:val="none" w:sz="0" w:space="0" w:color="auto"/>
            <w:right w:val="none" w:sz="0" w:space="0" w:color="auto"/>
          </w:divBdr>
          <w:divsChild>
            <w:div w:id="226692662">
              <w:marLeft w:val="0"/>
              <w:marRight w:val="0"/>
              <w:marTop w:val="105"/>
              <w:marBottom w:val="0"/>
              <w:divBdr>
                <w:top w:val="none" w:sz="0" w:space="0" w:color="auto"/>
                <w:left w:val="none" w:sz="0" w:space="0" w:color="auto"/>
                <w:bottom w:val="none" w:sz="0" w:space="0" w:color="auto"/>
                <w:right w:val="none" w:sz="0" w:space="0" w:color="auto"/>
              </w:divBdr>
              <w:divsChild>
                <w:div w:id="1509104262">
                  <w:marLeft w:val="0"/>
                  <w:marRight w:val="0"/>
                  <w:marTop w:val="0"/>
                  <w:marBottom w:val="0"/>
                  <w:divBdr>
                    <w:top w:val="none" w:sz="0" w:space="0" w:color="auto"/>
                    <w:left w:val="none" w:sz="0" w:space="0" w:color="auto"/>
                    <w:bottom w:val="none" w:sz="0" w:space="0" w:color="auto"/>
                    <w:right w:val="none" w:sz="0" w:space="0" w:color="auto"/>
                  </w:divBdr>
                  <w:divsChild>
                    <w:div w:id="6264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9056">
          <w:marLeft w:val="0"/>
          <w:marRight w:val="0"/>
          <w:marTop w:val="0"/>
          <w:marBottom w:val="0"/>
          <w:divBdr>
            <w:top w:val="none" w:sz="0" w:space="0" w:color="auto"/>
            <w:left w:val="none" w:sz="0" w:space="0" w:color="auto"/>
            <w:bottom w:val="none" w:sz="0" w:space="0" w:color="auto"/>
            <w:right w:val="none" w:sz="0" w:space="0" w:color="auto"/>
          </w:divBdr>
          <w:divsChild>
            <w:div w:id="107742344">
              <w:marLeft w:val="240"/>
              <w:marRight w:val="240"/>
              <w:marTop w:val="120"/>
              <w:marBottom w:val="120"/>
              <w:divBdr>
                <w:top w:val="none" w:sz="0" w:space="0" w:color="auto"/>
                <w:left w:val="none" w:sz="0" w:space="0" w:color="auto"/>
                <w:bottom w:val="none" w:sz="0" w:space="0" w:color="auto"/>
                <w:right w:val="none" w:sz="0" w:space="0" w:color="auto"/>
              </w:divBdr>
              <w:divsChild>
                <w:div w:id="1182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942">
          <w:marLeft w:val="0"/>
          <w:marRight w:val="0"/>
          <w:marTop w:val="0"/>
          <w:marBottom w:val="0"/>
          <w:divBdr>
            <w:top w:val="none" w:sz="0" w:space="0" w:color="auto"/>
            <w:left w:val="none" w:sz="0" w:space="0" w:color="auto"/>
            <w:bottom w:val="none" w:sz="0" w:space="0" w:color="auto"/>
            <w:right w:val="none" w:sz="0" w:space="0" w:color="auto"/>
          </w:divBdr>
          <w:divsChild>
            <w:div w:id="1819684237">
              <w:marLeft w:val="0"/>
              <w:marRight w:val="0"/>
              <w:marTop w:val="0"/>
              <w:marBottom w:val="0"/>
              <w:divBdr>
                <w:top w:val="none" w:sz="0" w:space="0" w:color="auto"/>
                <w:left w:val="none" w:sz="0" w:space="0" w:color="auto"/>
                <w:bottom w:val="none" w:sz="0" w:space="0" w:color="auto"/>
                <w:right w:val="none" w:sz="0" w:space="0" w:color="auto"/>
              </w:divBdr>
              <w:divsChild>
                <w:div w:id="11476241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63250406">
      <w:bodyDiv w:val="1"/>
      <w:marLeft w:val="0"/>
      <w:marRight w:val="0"/>
      <w:marTop w:val="0"/>
      <w:marBottom w:val="0"/>
      <w:divBdr>
        <w:top w:val="none" w:sz="0" w:space="0" w:color="auto"/>
        <w:left w:val="none" w:sz="0" w:space="0" w:color="auto"/>
        <w:bottom w:val="none" w:sz="0" w:space="0" w:color="auto"/>
        <w:right w:val="none" w:sz="0" w:space="0" w:color="auto"/>
      </w:divBdr>
      <w:divsChild>
        <w:div w:id="365985597">
          <w:marLeft w:val="0"/>
          <w:marRight w:val="0"/>
          <w:marTop w:val="0"/>
          <w:marBottom w:val="0"/>
          <w:divBdr>
            <w:top w:val="none" w:sz="0" w:space="8" w:color="F5F5F5"/>
            <w:left w:val="none" w:sz="0" w:space="11" w:color="F5F5F5"/>
            <w:bottom w:val="single" w:sz="6" w:space="8" w:color="F5F5F5"/>
            <w:right w:val="none" w:sz="0" w:space="11" w:color="F5F5F5"/>
          </w:divBdr>
          <w:divsChild>
            <w:div w:id="1824202278">
              <w:marLeft w:val="-225"/>
              <w:marRight w:val="-225"/>
              <w:marTop w:val="0"/>
              <w:marBottom w:val="0"/>
              <w:divBdr>
                <w:top w:val="none" w:sz="0" w:space="0" w:color="auto"/>
                <w:left w:val="none" w:sz="0" w:space="0" w:color="auto"/>
                <w:bottom w:val="none" w:sz="0" w:space="0" w:color="auto"/>
                <w:right w:val="none" w:sz="0" w:space="0" w:color="auto"/>
              </w:divBdr>
              <w:divsChild>
                <w:div w:id="445395090">
                  <w:marLeft w:val="0"/>
                  <w:marRight w:val="0"/>
                  <w:marTop w:val="0"/>
                  <w:marBottom w:val="0"/>
                  <w:divBdr>
                    <w:top w:val="none" w:sz="0" w:space="0" w:color="auto"/>
                    <w:left w:val="none" w:sz="0" w:space="0" w:color="auto"/>
                    <w:bottom w:val="none" w:sz="0" w:space="0" w:color="auto"/>
                    <w:right w:val="none" w:sz="0" w:space="0" w:color="auto"/>
                  </w:divBdr>
                  <w:divsChild>
                    <w:div w:id="782378671">
                      <w:marLeft w:val="-225"/>
                      <w:marRight w:val="-225"/>
                      <w:marTop w:val="0"/>
                      <w:marBottom w:val="0"/>
                      <w:divBdr>
                        <w:top w:val="none" w:sz="0" w:space="0" w:color="auto"/>
                        <w:left w:val="none" w:sz="0" w:space="0" w:color="auto"/>
                        <w:bottom w:val="none" w:sz="0" w:space="0" w:color="auto"/>
                        <w:right w:val="none" w:sz="0" w:space="0" w:color="auto"/>
                      </w:divBdr>
                      <w:divsChild>
                        <w:div w:id="577709370">
                          <w:marLeft w:val="0"/>
                          <w:marRight w:val="0"/>
                          <w:marTop w:val="0"/>
                          <w:marBottom w:val="0"/>
                          <w:divBdr>
                            <w:top w:val="none" w:sz="0" w:space="0" w:color="auto"/>
                            <w:left w:val="none" w:sz="0" w:space="0" w:color="auto"/>
                            <w:bottom w:val="none" w:sz="0" w:space="0" w:color="auto"/>
                            <w:right w:val="none" w:sz="0" w:space="0" w:color="auto"/>
                          </w:divBdr>
                          <w:divsChild>
                            <w:div w:id="1973124623">
                              <w:marLeft w:val="0"/>
                              <w:marRight w:val="0"/>
                              <w:marTop w:val="9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83476670">
          <w:marLeft w:val="0"/>
          <w:marRight w:val="0"/>
          <w:marTop w:val="0"/>
          <w:marBottom w:val="0"/>
          <w:divBdr>
            <w:top w:val="none" w:sz="0" w:space="0" w:color="auto"/>
            <w:left w:val="none" w:sz="0" w:space="0" w:color="auto"/>
            <w:bottom w:val="none" w:sz="0" w:space="0" w:color="auto"/>
            <w:right w:val="none" w:sz="0" w:space="0" w:color="auto"/>
          </w:divBdr>
          <w:divsChild>
            <w:div w:id="204678926">
              <w:marLeft w:val="0"/>
              <w:marRight w:val="0"/>
              <w:marTop w:val="0"/>
              <w:marBottom w:val="0"/>
              <w:divBdr>
                <w:top w:val="none" w:sz="0" w:space="0" w:color="auto"/>
                <w:left w:val="none" w:sz="0" w:space="0" w:color="auto"/>
                <w:bottom w:val="none" w:sz="0" w:space="0" w:color="auto"/>
                <w:right w:val="none" w:sz="0" w:space="0" w:color="auto"/>
              </w:divBdr>
              <w:divsChild>
                <w:div w:id="527378993">
                  <w:marLeft w:val="0"/>
                  <w:marRight w:val="0"/>
                  <w:marTop w:val="0"/>
                  <w:marBottom w:val="0"/>
                  <w:divBdr>
                    <w:top w:val="none" w:sz="0" w:space="0" w:color="auto"/>
                    <w:left w:val="none" w:sz="0" w:space="0" w:color="auto"/>
                    <w:bottom w:val="none" w:sz="0" w:space="0" w:color="auto"/>
                    <w:right w:val="none" w:sz="0" w:space="0" w:color="auto"/>
                  </w:divBdr>
                  <w:divsChild>
                    <w:div w:id="2017731594">
                      <w:marLeft w:val="0"/>
                      <w:marRight w:val="0"/>
                      <w:marTop w:val="0"/>
                      <w:marBottom w:val="240"/>
                      <w:divBdr>
                        <w:top w:val="none" w:sz="0" w:space="0" w:color="auto"/>
                        <w:left w:val="none" w:sz="0" w:space="0" w:color="auto"/>
                        <w:bottom w:val="none" w:sz="0" w:space="0" w:color="auto"/>
                        <w:right w:val="none" w:sz="0" w:space="0" w:color="auto"/>
                      </w:divBdr>
                    </w:div>
                    <w:div w:id="623196061">
                      <w:marLeft w:val="0"/>
                      <w:marRight w:val="0"/>
                      <w:marTop w:val="0"/>
                      <w:marBottom w:val="0"/>
                      <w:divBdr>
                        <w:top w:val="none" w:sz="0" w:space="0" w:color="auto"/>
                        <w:left w:val="none" w:sz="0" w:space="0" w:color="auto"/>
                        <w:bottom w:val="none" w:sz="0" w:space="0" w:color="auto"/>
                        <w:right w:val="none" w:sz="0" w:space="0" w:color="auto"/>
                      </w:divBdr>
                    </w:div>
                    <w:div w:id="519046031">
                      <w:marLeft w:val="0"/>
                      <w:marRight w:val="0"/>
                      <w:marTop w:val="0"/>
                      <w:marBottom w:val="0"/>
                      <w:divBdr>
                        <w:top w:val="none" w:sz="0" w:space="0" w:color="auto"/>
                        <w:left w:val="none" w:sz="0" w:space="0" w:color="auto"/>
                        <w:bottom w:val="none" w:sz="0" w:space="0" w:color="auto"/>
                        <w:right w:val="none" w:sz="0" w:space="0" w:color="auto"/>
                      </w:divBdr>
                    </w:div>
                    <w:div w:id="364254714">
                      <w:marLeft w:val="0"/>
                      <w:marRight w:val="0"/>
                      <w:marTop w:val="0"/>
                      <w:marBottom w:val="0"/>
                      <w:divBdr>
                        <w:top w:val="none" w:sz="0" w:space="0" w:color="auto"/>
                        <w:left w:val="none" w:sz="0" w:space="0" w:color="auto"/>
                        <w:bottom w:val="none" w:sz="0" w:space="0" w:color="auto"/>
                        <w:right w:val="none" w:sz="0" w:space="0" w:color="auto"/>
                      </w:divBdr>
                    </w:div>
                  </w:divsChild>
                </w:div>
                <w:div w:id="376587988">
                  <w:marLeft w:val="0"/>
                  <w:marRight w:val="0"/>
                  <w:marTop w:val="0"/>
                  <w:marBottom w:val="0"/>
                  <w:divBdr>
                    <w:top w:val="none" w:sz="0" w:space="0" w:color="auto"/>
                    <w:left w:val="none" w:sz="0" w:space="0" w:color="auto"/>
                    <w:bottom w:val="none" w:sz="0" w:space="0" w:color="auto"/>
                    <w:right w:val="none" w:sz="0" w:space="0" w:color="auto"/>
                  </w:divBdr>
                  <w:divsChild>
                    <w:div w:id="586959931">
                      <w:marLeft w:val="0"/>
                      <w:marRight w:val="0"/>
                      <w:marTop w:val="0"/>
                      <w:marBottom w:val="240"/>
                      <w:divBdr>
                        <w:top w:val="none" w:sz="0" w:space="0" w:color="auto"/>
                        <w:left w:val="none" w:sz="0" w:space="0" w:color="auto"/>
                        <w:bottom w:val="none" w:sz="0" w:space="0" w:color="auto"/>
                        <w:right w:val="none" w:sz="0" w:space="0" w:color="auto"/>
                      </w:divBdr>
                    </w:div>
                    <w:div w:id="521090570">
                      <w:marLeft w:val="0"/>
                      <w:marRight w:val="0"/>
                      <w:marTop w:val="0"/>
                      <w:marBottom w:val="0"/>
                      <w:divBdr>
                        <w:top w:val="none" w:sz="0" w:space="0" w:color="auto"/>
                        <w:left w:val="none" w:sz="0" w:space="0" w:color="auto"/>
                        <w:bottom w:val="none" w:sz="0" w:space="0" w:color="auto"/>
                        <w:right w:val="none" w:sz="0" w:space="0" w:color="auto"/>
                      </w:divBdr>
                    </w:div>
                    <w:div w:id="861355986">
                      <w:marLeft w:val="0"/>
                      <w:marRight w:val="0"/>
                      <w:marTop w:val="0"/>
                      <w:marBottom w:val="0"/>
                      <w:divBdr>
                        <w:top w:val="none" w:sz="0" w:space="0" w:color="auto"/>
                        <w:left w:val="none" w:sz="0" w:space="0" w:color="auto"/>
                        <w:bottom w:val="none" w:sz="0" w:space="0" w:color="auto"/>
                        <w:right w:val="none" w:sz="0" w:space="0" w:color="auto"/>
                      </w:divBdr>
                    </w:div>
                    <w:div w:id="74283124">
                      <w:marLeft w:val="0"/>
                      <w:marRight w:val="0"/>
                      <w:marTop w:val="0"/>
                      <w:marBottom w:val="0"/>
                      <w:divBdr>
                        <w:top w:val="none" w:sz="0" w:space="0" w:color="auto"/>
                        <w:left w:val="none" w:sz="0" w:space="0" w:color="auto"/>
                        <w:bottom w:val="none" w:sz="0" w:space="0" w:color="auto"/>
                        <w:right w:val="none" w:sz="0" w:space="0" w:color="auto"/>
                      </w:divBdr>
                    </w:div>
                  </w:divsChild>
                </w:div>
                <w:div w:id="1994138043">
                  <w:marLeft w:val="0"/>
                  <w:marRight w:val="0"/>
                  <w:marTop w:val="0"/>
                  <w:marBottom w:val="0"/>
                  <w:divBdr>
                    <w:top w:val="none" w:sz="0" w:space="0" w:color="auto"/>
                    <w:left w:val="none" w:sz="0" w:space="0" w:color="auto"/>
                    <w:bottom w:val="none" w:sz="0" w:space="0" w:color="auto"/>
                    <w:right w:val="none" w:sz="0" w:space="0" w:color="auto"/>
                  </w:divBdr>
                  <w:divsChild>
                    <w:div w:id="1613782272">
                      <w:marLeft w:val="0"/>
                      <w:marRight w:val="0"/>
                      <w:marTop w:val="0"/>
                      <w:marBottom w:val="240"/>
                      <w:divBdr>
                        <w:top w:val="none" w:sz="0" w:space="0" w:color="auto"/>
                        <w:left w:val="none" w:sz="0" w:space="0" w:color="auto"/>
                        <w:bottom w:val="none" w:sz="0" w:space="0" w:color="auto"/>
                        <w:right w:val="none" w:sz="0" w:space="0" w:color="auto"/>
                      </w:divBdr>
                    </w:div>
                    <w:div w:id="2105149721">
                      <w:marLeft w:val="0"/>
                      <w:marRight w:val="0"/>
                      <w:marTop w:val="0"/>
                      <w:marBottom w:val="0"/>
                      <w:divBdr>
                        <w:top w:val="none" w:sz="0" w:space="0" w:color="auto"/>
                        <w:left w:val="none" w:sz="0" w:space="0" w:color="auto"/>
                        <w:bottom w:val="none" w:sz="0" w:space="0" w:color="auto"/>
                        <w:right w:val="none" w:sz="0" w:space="0" w:color="auto"/>
                      </w:divBdr>
                    </w:div>
                    <w:div w:id="41101080">
                      <w:marLeft w:val="0"/>
                      <w:marRight w:val="0"/>
                      <w:marTop w:val="0"/>
                      <w:marBottom w:val="0"/>
                      <w:divBdr>
                        <w:top w:val="none" w:sz="0" w:space="0" w:color="auto"/>
                        <w:left w:val="none" w:sz="0" w:space="0" w:color="auto"/>
                        <w:bottom w:val="none" w:sz="0" w:space="0" w:color="auto"/>
                        <w:right w:val="none" w:sz="0" w:space="0" w:color="auto"/>
                      </w:divBdr>
                    </w:div>
                    <w:div w:id="1650865115">
                      <w:marLeft w:val="0"/>
                      <w:marRight w:val="0"/>
                      <w:marTop w:val="0"/>
                      <w:marBottom w:val="0"/>
                      <w:divBdr>
                        <w:top w:val="none" w:sz="0" w:space="0" w:color="auto"/>
                        <w:left w:val="none" w:sz="0" w:space="0" w:color="auto"/>
                        <w:bottom w:val="none" w:sz="0" w:space="0" w:color="auto"/>
                        <w:right w:val="none" w:sz="0" w:space="0" w:color="auto"/>
                      </w:divBdr>
                    </w:div>
                  </w:divsChild>
                </w:div>
                <w:div w:id="144125234">
                  <w:marLeft w:val="0"/>
                  <w:marRight w:val="0"/>
                  <w:marTop w:val="0"/>
                  <w:marBottom w:val="0"/>
                  <w:divBdr>
                    <w:top w:val="none" w:sz="0" w:space="0" w:color="auto"/>
                    <w:left w:val="none" w:sz="0" w:space="0" w:color="auto"/>
                    <w:bottom w:val="none" w:sz="0" w:space="0" w:color="auto"/>
                    <w:right w:val="none" w:sz="0" w:space="0" w:color="auto"/>
                  </w:divBdr>
                  <w:divsChild>
                    <w:div w:id="191654124">
                      <w:marLeft w:val="0"/>
                      <w:marRight w:val="0"/>
                      <w:marTop w:val="0"/>
                      <w:marBottom w:val="240"/>
                      <w:divBdr>
                        <w:top w:val="none" w:sz="0" w:space="0" w:color="auto"/>
                        <w:left w:val="none" w:sz="0" w:space="0" w:color="auto"/>
                        <w:bottom w:val="none" w:sz="0" w:space="0" w:color="auto"/>
                        <w:right w:val="none" w:sz="0" w:space="0" w:color="auto"/>
                      </w:divBdr>
                    </w:div>
                    <w:div w:id="1002708505">
                      <w:marLeft w:val="0"/>
                      <w:marRight w:val="0"/>
                      <w:marTop w:val="0"/>
                      <w:marBottom w:val="0"/>
                      <w:divBdr>
                        <w:top w:val="none" w:sz="0" w:space="0" w:color="auto"/>
                        <w:left w:val="none" w:sz="0" w:space="0" w:color="auto"/>
                        <w:bottom w:val="none" w:sz="0" w:space="0" w:color="auto"/>
                        <w:right w:val="none" w:sz="0" w:space="0" w:color="auto"/>
                      </w:divBdr>
                    </w:div>
                    <w:div w:id="843862704">
                      <w:marLeft w:val="0"/>
                      <w:marRight w:val="0"/>
                      <w:marTop w:val="0"/>
                      <w:marBottom w:val="0"/>
                      <w:divBdr>
                        <w:top w:val="none" w:sz="0" w:space="0" w:color="auto"/>
                        <w:left w:val="none" w:sz="0" w:space="0" w:color="auto"/>
                        <w:bottom w:val="none" w:sz="0" w:space="0" w:color="auto"/>
                        <w:right w:val="none" w:sz="0" w:space="0" w:color="auto"/>
                      </w:divBdr>
                    </w:div>
                    <w:div w:id="1445340913">
                      <w:marLeft w:val="0"/>
                      <w:marRight w:val="0"/>
                      <w:marTop w:val="0"/>
                      <w:marBottom w:val="0"/>
                      <w:divBdr>
                        <w:top w:val="none" w:sz="0" w:space="0" w:color="auto"/>
                        <w:left w:val="none" w:sz="0" w:space="0" w:color="auto"/>
                        <w:bottom w:val="none" w:sz="0" w:space="0" w:color="auto"/>
                        <w:right w:val="none" w:sz="0" w:space="0" w:color="auto"/>
                      </w:divBdr>
                    </w:div>
                  </w:divsChild>
                </w:div>
                <w:div w:id="132718344">
                  <w:marLeft w:val="0"/>
                  <w:marRight w:val="0"/>
                  <w:marTop w:val="0"/>
                  <w:marBottom w:val="0"/>
                  <w:divBdr>
                    <w:top w:val="none" w:sz="0" w:space="0" w:color="auto"/>
                    <w:left w:val="none" w:sz="0" w:space="0" w:color="auto"/>
                    <w:bottom w:val="none" w:sz="0" w:space="0" w:color="auto"/>
                    <w:right w:val="none" w:sz="0" w:space="0" w:color="auto"/>
                  </w:divBdr>
                  <w:divsChild>
                    <w:div w:id="1538590349">
                      <w:marLeft w:val="0"/>
                      <w:marRight w:val="0"/>
                      <w:marTop w:val="0"/>
                      <w:marBottom w:val="240"/>
                      <w:divBdr>
                        <w:top w:val="none" w:sz="0" w:space="0" w:color="auto"/>
                        <w:left w:val="none" w:sz="0" w:space="0" w:color="auto"/>
                        <w:bottom w:val="none" w:sz="0" w:space="0" w:color="auto"/>
                        <w:right w:val="none" w:sz="0" w:space="0" w:color="auto"/>
                      </w:divBdr>
                    </w:div>
                    <w:div w:id="1502894266">
                      <w:marLeft w:val="0"/>
                      <w:marRight w:val="0"/>
                      <w:marTop w:val="0"/>
                      <w:marBottom w:val="0"/>
                      <w:divBdr>
                        <w:top w:val="none" w:sz="0" w:space="0" w:color="auto"/>
                        <w:left w:val="none" w:sz="0" w:space="0" w:color="auto"/>
                        <w:bottom w:val="none" w:sz="0" w:space="0" w:color="auto"/>
                        <w:right w:val="none" w:sz="0" w:space="0" w:color="auto"/>
                      </w:divBdr>
                    </w:div>
                    <w:div w:id="1997879092">
                      <w:marLeft w:val="0"/>
                      <w:marRight w:val="0"/>
                      <w:marTop w:val="0"/>
                      <w:marBottom w:val="0"/>
                      <w:divBdr>
                        <w:top w:val="none" w:sz="0" w:space="0" w:color="auto"/>
                        <w:left w:val="none" w:sz="0" w:space="0" w:color="auto"/>
                        <w:bottom w:val="none" w:sz="0" w:space="0" w:color="auto"/>
                        <w:right w:val="none" w:sz="0" w:space="0" w:color="auto"/>
                      </w:divBdr>
                    </w:div>
                    <w:div w:id="15287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021650">
      <w:bodyDiv w:val="1"/>
      <w:marLeft w:val="0"/>
      <w:marRight w:val="0"/>
      <w:marTop w:val="0"/>
      <w:marBottom w:val="0"/>
      <w:divBdr>
        <w:top w:val="none" w:sz="0" w:space="0" w:color="auto"/>
        <w:left w:val="none" w:sz="0" w:space="0" w:color="auto"/>
        <w:bottom w:val="none" w:sz="0" w:space="0" w:color="auto"/>
        <w:right w:val="none" w:sz="0" w:space="0" w:color="auto"/>
      </w:divBdr>
    </w:div>
    <w:div w:id="136918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t.e.easyfundraising.org.uk/r/?id=h43ae15d6,2b83b73a,25ccccac&amp;utm_source=adobecampaign&amp;utm_medium=email&amp;utm_campaign=reactivationtrial-2021&amp;utm_content=react-tr-all-hiw-pr-50&amp;origin=RT21U" TargetMode="External"/><Relationship Id="rId34" Type="http://schemas.openxmlformats.org/officeDocument/2006/relationships/image" Target="media/image17.png"/><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hyperlink" Target="http://t.e.easyfundraising.org.uk/r/?id=h43ae15d6,2b83b73a,25ccccab&amp;utm_source=adobecampaign&amp;utm_medium=email&amp;utm_campaign=reactivationtrial-2021&amp;utm_content=react-tr-all-hiw-pr-50&amp;origin=RT21U" TargetMode="External"/><Relationship Id="rId25" Type="http://schemas.openxmlformats.org/officeDocument/2006/relationships/hyperlink" Target="http://t.e.easyfundraising.org.uk/r/?id=h43ae15d6,2b83b73a,25ccccb3&amp;utm_source=adobecampaign&amp;utm_medium=email&amp;utm_campaign=reactivationtrial-2021&amp;utm_content=react-tr-all-hiw-pr-50&amp;origin=RT21U" TargetMode="External"/><Relationship Id="rId33" Type="http://schemas.openxmlformats.org/officeDocument/2006/relationships/hyperlink" Target="http://t.e.easyfundraising.org.uk/r/?id=h43ae15d6,2b83b73a,25ccccb4&amp;utm_source=adobecampaign&amp;utm_medium=email&amp;utm_campaign=reactivationtrial-2021&amp;utm_content=react-tr-all-hiw-pr-50&amp;origin=RT21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hyperlink" Target="http://t.e.easyfundraising.org.uk/r/?id=h43ae15d6,2b83b73a,25ccccae&amp;utm_source=adobecampaign&amp;utm_medium=email&amp;utm_campaign=reactivationtrial-2021&amp;utm_content=react-tr-all-hiw-pr-50&amp;origin=RT21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image" Target="media/image16.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e.easyfundraising.org.uk/r/?id=h43ae15d6,2b83b73a,25ccccaa&amp;utm_source=adobecampaign&amp;utm_medium=email&amp;utm_campaign=reactivationtrial-2021&amp;utm_content=react-tr-all-hiw-pr-50&amp;origin=RT21U" TargetMode="External"/><Relationship Id="rId23" Type="http://schemas.openxmlformats.org/officeDocument/2006/relationships/hyperlink" Target="http://t.e.easyfundraising.org.uk/r/?id=h43ae15d6,2b83b73a,25ccccad&amp;utm_source=adobecampaign&amp;utm_medium=email&amp;utm_campaign=reactivationtrial-2021&amp;utm_content=react-tr-all-hiw-pr-50&amp;origin=RT21U" TargetMode="External"/><Relationship Id="rId28" Type="http://schemas.openxmlformats.org/officeDocument/2006/relationships/image" Target="media/image14.png"/><Relationship Id="rId36" Type="http://schemas.openxmlformats.org/officeDocument/2006/relationships/fontTable" Target="fontTable.xml"/><Relationship Id="rId10" Type="http://schemas.openxmlformats.org/officeDocument/2006/relationships/hyperlink" Target="http://t.e.easyfundraising.org.uk/r/?id=h43ae15d6,2b83b73a,25cccc2a&amp;utm_source=adobecampaign&amp;utm_medium=email&amp;utm_campaign=reactivationtrial-2021&amp;utm_content=react-tr-all-hiw-pr-50&amp;origin=RT21U" TargetMode="External"/><Relationship Id="rId19" Type="http://schemas.openxmlformats.org/officeDocument/2006/relationships/hyperlink" Target="http://t.e.easyfundraising.org.uk/r/?id=h43ae15d6,2b83b73a,25ccccb0&amp;utm_source=adobecampaign&amp;utm_medium=email&amp;utm_campaign=reactivationtrial-2021&amp;utm_content=react-tr-all-hiw-pr-50&amp;origin=RT21U" TargetMode="External"/><Relationship Id="rId31" Type="http://schemas.openxmlformats.org/officeDocument/2006/relationships/hyperlink" Target="http://t.e.easyfundraising.org.uk/r/?id=h43ae15d6,2b83b73a,25ccccaf&amp;utm_source=adobecampaign&amp;utm_medium=email&amp;utm_campaign=reactivationtrial-2021&amp;utm_content=react-tr-all-hiw-pr-50&amp;origin=RT21U" TargetMode="External"/><Relationship Id="rId4" Type="http://schemas.openxmlformats.org/officeDocument/2006/relationships/settings" Target="settings.xml"/><Relationship Id="rId9" Type="http://schemas.openxmlformats.org/officeDocument/2006/relationships/image" Target="cid:e0c56811-0e3c-4300-8902-adf2660518ee@EURPRD10.PROD.OUTLOOK.COM" TargetMode="External"/><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hyperlink" Target="http://t.e.easyfundraising.org.uk/r/?id=h43ae15d6,2b83b73a,25ccccb1&amp;utm_source=adobecampaign&amp;utm_medium=email&amp;utm_campaign=reactivationtrial-2021&amp;utm_content=react-tr-all-hiw-pr-50&amp;origin=RT21U" TargetMode="External"/><Relationship Id="rId30" Type="http://schemas.openxmlformats.org/officeDocument/2006/relationships/image" Target="media/image15.png"/><Relationship Id="rId35" Type="http://schemas.openxmlformats.org/officeDocument/2006/relationships/image" Target="media/image1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2524B-F34D-49C5-B45C-081175A0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 School Admin</dc:creator>
  <cp:keywords/>
  <dc:description/>
  <cp:lastModifiedBy>Welcome School Admin</cp:lastModifiedBy>
  <cp:revision>4</cp:revision>
  <cp:lastPrinted>2021-09-03T11:05:00Z</cp:lastPrinted>
  <dcterms:created xsi:type="dcterms:W3CDTF">2021-09-13T08:39:00Z</dcterms:created>
  <dcterms:modified xsi:type="dcterms:W3CDTF">2021-09-13T09:39:00Z</dcterms:modified>
</cp:coreProperties>
</file>