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GridTable5Dark-Accent1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385"/>
        <w:gridCol w:w="1385"/>
        <w:gridCol w:w="1385"/>
        <w:gridCol w:w="1385"/>
        <w:gridCol w:w="1328"/>
        <w:gridCol w:w="1456"/>
        <w:gridCol w:w="1215"/>
        <w:gridCol w:w="1215"/>
        <w:gridCol w:w="622"/>
        <w:gridCol w:w="594"/>
        <w:gridCol w:w="1215"/>
        <w:gridCol w:w="1215"/>
      </w:tblGrid>
      <w:tr w:rsidR="594F764E" w:rsidTr="594F764E" w14:paraId="7DAA628A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E14FF57" w14:textId="52137694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00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00"/>
                <w:sz w:val="22"/>
                <w:szCs w:val="22"/>
                <w:lang w:val="en-US"/>
              </w:rPr>
              <w:t xml:space="preserve">Year 4 </w:t>
            </w: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00"/>
                <w:sz w:val="22"/>
                <w:szCs w:val="22"/>
                <w:lang w:val="en-US"/>
              </w:rPr>
              <w:t>Autumn</w:t>
            </w:r>
          </w:p>
          <w:p w:rsidR="594F764E" w:rsidP="594F764E" w:rsidRDefault="594F764E" w14:paraId="2B186015" w14:textId="39CF8801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00"/>
                <w:sz w:val="22"/>
                <w:szCs w:val="22"/>
                <w:lang w:val="en-US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00"/>
                <w:sz w:val="22"/>
                <w:szCs w:val="22"/>
                <w:lang w:val="en-US"/>
              </w:rPr>
              <w:t>Term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72DCB6BB" w14:textId="26A847A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8.50 - 9.15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29A5547E" w14:textId="0F8302B1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9.15 - 9.30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7D3E77C5" w14:textId="1C922BE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9.30 - 10.45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8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36AC02A" w14:textId="606928B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10.45 - 11.00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2107334C" w14:textId="5DCB39FF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 xml:space="preserve">11.00 - 12.15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10990314" w14:textId="4939838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12.15 - 1.10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7E051E08" w14:textId="5F360E8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1.10 - 1.</w:t>
            </w: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50</w:t>
            </w:r>
            <w:r>
              <w:br/>
            </w: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Including Register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gridSpan w:val="2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A2C858C" w14:textId="4FB1954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1.</w:t>
            </w: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5</w:t>
            </w: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0 - 2.20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42AAB962" w14:textId="08CC6A6C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2.20 - 2.50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3A88E63D" w14:textId="239565A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2.50 - 3.20</w:t>
            </w:r>
          </w:p>
        </w:tc>
      </w:tr>
      <w:tr w:rsidR="594F764E" w:rsidTr="594F764E" w14:paraId="65DEA13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712CFDD1" w14:textId="63025DF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4C9EAD3" w14:textId="79FDFD9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Spelling</w:t>
            </w: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LSCWC</w:t>
            </w: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/ Handwriting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BD998F8" w14:textId="0CD4AA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Whole Class </w:t>
            </w: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Spelling / Grammar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1C7F0D5C" w14:textId="62135F3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English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8" w:type="dxa"/>
            <w:vMerge w:val="restart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C9AFCC1" w14:textId="5A88FB4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</w:t>
            </w:r>
          </w:p>
          <w:p w:rsidR="594F764E" w:rsidP="594F764E" w:rsidRDefault="594F764E" w14:paraId="28775830" w14:textId="215AA8D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</w:p>
          <w:p w:rsidR="594F764E" w:rsidP="594F764E" w:rsidRDefault="594F764E" w14:paraId="535AF69C" w14:textId="2A3DD9F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</w:t>
            </w:r>
          </w:p>
          <w:p w:rsidR="594F764E" w:rsidP="594F764E" w:rsidRDefault="594F764E" w14:paraId="46642381" w14:textId="6955E2E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</w:p>
          <w:p w:rsidR="594F764E" w:rsidP="594F764E" w:rsidRDefault="594F764E" w14:paraId="13F9424C" w14:textId="3191CD5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B66572B" w14:textId="7BB2BC1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vMerge w:val="restart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1BA10D6B" w14:textId="78FD8E2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</w:t>
            </w:r>
          </w:p>
          <w:p w:rsidR="594F764E" w:rsidP="594F764E" w:rsidRDefault="594F764E" w14:paraId="33E16261" w14:textId="59E5CB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</w:t>
            </w:r>
          </w:p>
          <w:p w:rsidR="594F764E" w:rsidP="594F764E" w:rsidRDefault="594F764E" w14:paraId="5164251D" w14:textId="1318A0E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</w:t>
            </w:r>
          </w:p>
          <w:p w:rsidR="594F764E" w:rsidP="594F764E" w:rsidRDefault="594F764E" w14:paraId="225F7D7B" w14:textId="40B828B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</w:t>
            </w:r>
          </w:p>
          <w:p w:rsidR="594F764E" w:rsidP="594F764E" w:rsidRDefault="594F764E" w14:paraId="630F1589" w14:textId="11FCBDC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1" w:type="dxa"/>
            <w:gridSpan w:val="3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A572C44" w14:textId="3A48DB3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Pathways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3E65A0E9" w14:textId="5A632D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Art</w:t>
            </w:r>
          </w:p>
        </w:tc>
      </w:tr>
      <w:tr w:rsidR="594F764E" w:rsidTr="594F764E" w14:paraId="6F0B67E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7613878" w14:textId="09E82833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27F8697" w14:textId="0C64590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Spelling LSCWC / Handwriting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349EA063" w14:textId="76EBEA0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Times Tables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38465097" w14:textId="7FEAF13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8" w:type="dxa"/>
            <w:vMerge/>
            <w:tcBorders>
              <w:top w:sz="0"/>
              <w:left w:val="single" w:color="833C0B" w:themeColor="accent2" w:themeShade="80" w:sz="0"/>
              <w:bottom w:sz="0"/>
              <w:right w:val="single" w:color="833C0B" w:themeColor="accent2" w:themeShade="80" w:sz="0"/>
            </w:tcBorders>
            <w:tcMar/>
            <w:vAlign w:val="center"/>
          </w:tcPr>
          <w:p w14:paraId="71EF814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2DDB3F4" w14:textId="1B9B250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English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vMerge/>
            <w:tcBorders>
              <w:top w:sz="0"/>
              <w:left w:val="single" w:color="833C0B" w:themeColor="accent2" w:themeShade="80" w:sz="0"/>
              <w:bottom w:sz="0"/>
              <w:right w:val="single" w:color="833C0B" w:themeColor="accent2" w:themeShade="80" w:sz="0"/>
            </w:tcBorders>
            <w:tcMar/>
            <w:vAlign w:val="center"/>
          </w:tcPr>
          <w:p w14:paraId="1A8326C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6A05E1F" w14:textId="2D76037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Pathways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6" w:type="dxa"/>
            <w:gridSpan w:val="4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554212C6" w14:textId="5ADB072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Wider Curriculum</w:t>
            </w:r>
          </w:p>
        </w:tc>
      </w:tr>
      <w:tr w:rsidR="594F764E" w:rsidTr="594F764E" w14:paraId="63A610D3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0093CD62" w14:textId="43488BB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1161267" w14:textId="24E0ECE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Spelling LSCWC / Handwriting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766C2C11" w14:textId="428CBC3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Times Tables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410720B8" w14:textId="3A875E3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8" w:type="dxa"/>
            <w:vMerge/>
            <w:tcBorders>
              <w:top w:sz="0"/>
              <w:left w:val="single" w:color="833C0B" w:themeColor="accent2" w:themeShade="80" w:sz="0"/>
              <w:bottom w:sz="0"/>
              <w:right w:val="single" w:color="833C0B" w:themeColor="accent2" w:themeShade="80" w:sz="0"/>
            </w:tcBorders>
            <w:tcMar/>
            <w:vAlign w:val="center"/>
          </w:tcPr>
          <w:p w14:paraId="77FEAF6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288AC34" w14:textId="16BA6E2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English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vMerge/>
            <w:tcBorders>
              <w:top w:sz="0"/>
              <w:left w:val="single" w:color="833C0B" w:themeColor="accent2" w:themeShade="80" w:sz="0"/>
              <w:bottom w:sz="0"/>
              <w:right w:val="single" w:color="833C0B" w:themeColor="accent2" w:themeShade="80" w:sz="0"/>
            </w:tcBorders>
            <w:tcMar/>
            <w:vAlign w:val="center"/>
          </w:tcPr>
          <w:p w14:paraId="6436A43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7DF0D840" w14:textId="22EEC2F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PSHE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6" w:type="dxa"/>
            <w:gridSpan w:val="2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83144B4" w14:textId="76A9F90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Pathways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0" w:type="dxa"/>
            <w:gridSpan w:val="2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5BE6C8A4" w14:textId="14B2316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Computing</w:t>
            </w:r>
          </w:p>
        </w:tc>
      </w:tr>
      <w:tr w:rsidR="594F764E" w:rsidTr="594F764E" w14:paraId="748FB4F0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443E2EAA" w14:textId="02333D95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Thursday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56616B41" w14:textId="75FDE41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Spelling LSCWC / Handwriting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1559F1F7" w14:textId="17DC0529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Pathways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3F6DE81A" w14:textId="2AA2875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Music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8" w:type="dxa"/>
            <w:vMerge/>
            <w:tcBorders>
              <w:top w:sz="0"/>
              <w:left w:val="single" w:color="833C0B" w:themeColor="accent2" w:themeShade="80" w:sz="0"/>
              <w:bottom w:sz="0"/>
              <w:right w:val="single" w:color="833C0B" w:themeColor="accent2" w:themeShade="80" w:sz="0"/>
            </w:tcBorders>
            <w:tcMar/>
            <w:vAlign w:val="center"/>
          </w:tcPr>
          <w:p w14:paraId="1485243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757B260" w14:textId="1E8DAD4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English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vMerge/>
            <w:tcBorders>
              <w:top w:sz="0"/>
              <w:left w:val="single" w:color="833C0B" w:themeColor="accent2" w:themeShade="80" w:sz="0"/>
              <w:bottom w:sz="0"/>
              <w:right w:val="single" w:color="833C0B" w:themeColor="accent2" w:themeShade="80" w:sz="0"/>
            </w:tcBorders>
            <w:tcMar/>
            <w:vAlign w:val="center"/>
          </w:tcPr>
          <w:p w14:paraId="60FDCED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gridSpan w:val="2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3CE3AF0" w14:textId="1A8A375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Maths</w:t>
            </w:r>
          </w:p>
          <w:p w:rsidR="594F764E" w:rsidP="594F764E" w:rsidRDefault="594F764E" w14:paraId="52729E0A" w14:textId="18E27CD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4" w:type="dxa"/>
            <w:gridSpan w:val="3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2314EA5" w14:textId="3FBDEAA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Science</w:t>
            </w:r>
          </w:p>
        </w:tc>
      </w:tr>
      <w:tr w:rsidR="594F764E" w:rsidTr="594F764E" w14:paraId="1ED8451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5ECE727D" w14:textId="7FC4054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58F53CE9" w14:textId="1006EFA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Spelling LSCWC / Handwriting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0" w:type="dxa"/>
            <w:gridSpan w:val="2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F2D4E7F" w14:textId="3996C1D7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Swimming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8" w:type="dxa"/>
            <w:vMerge/>
            <w:tcBorders>
              <w:top w:val="single" w:color="833C0B" w:themeColor="accent2" w:themeShade="80" w:sz="0"/>
              <w:left w:val="single" w:color="833C0B" w:themeColor="accent2" w:themeShade="80" w:sz="0"/>
              <w:bottom w:val="single" w:color="833C0B" w:themeColor="accent2" w:themeShade="80" w:sz="0"/>
              <w:right w:val="single" w:color="833C0B" w:themeColor="accent2" w:themeShade="80" w:sz="0"/>
            </w:tcBorders>
            <w:tcMar/>
            <w:vAlign w:val="center"/>
          </w:tcPr>
          <w:p w14:paraId="16BB030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6C2E4031" w14:textId="6EEFE415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Swimming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vMerge/>
            <w:tcBorders>
              <w:top w:val="single" w:color="833C0B" w:themeColor="accent2" w:themeShade="80" w:sz="0"/>
              <w:left w:val="single" w:color="833C0B" w:themeColor="accent2" w:themeShade="80" w:sz="0"/>
              <w:bottom w:val="single" w:color="833C0B" w:themeColor="accent2" w:themeShade="80" w:sz="0"/>
              <w:right w:val="single" w:color="833C0B" w:themeColor="accent2" w:themeShade="80" w:sz="0"/>
            </w:tcBorders>
            <w:tcMar/>
            <w:vAlign w:val="center"/>
          </w:tcPr>
          <w:p w14:paraId="62F063D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31" w:type="dxa"/>
            <w:gridSpan w:val="3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133F430F" w14:textId="68B2B42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World Faiths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77646D86" w14:textId="403C850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MFL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color="833C0B" w:themeColor="accent2" w:themeShade="80" w:sz="6"/>
              <w:left w:val="single" w:color="833C0B" w:themeColor="accent2" w:themeShade="80" w:sz="6"/>
              <w:bottom w:val="single" w:color="833C0B" w:themeColor="accent2" w:themeShade="80" w:sz="6"/>
              <w:right w:val="single" w:color="833C0B" w:themeColor="accent2" w:themeShade="80" w:sz="6"/>
            </w:tcBorders>
            <w:tcMar>
              <w:left w:w="105" w:type="dxa"/>
              <w:right w:w="105" w:type="dxa"/>
            </w:tcMar>
            <w:vAlign w:val="top"/>
          </w:tcPr>
          <w:p w:rsidR="594F764E" w:rsidP="594F764E" w:rsidRDefault="594F764E" w14:paraId="779DA84A" w14:textId="5FFD038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</w:t>
            </w:r>
            <w:r w:rsidRPr="594F764E" w:rsidR="594F7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SHE</w:t>
            </w:r>
          </w:p>
        </w:tc>
      </w:tr>
    </w:tbl>
    <w:p xmlns:wp14="http://schemas.microsoft.com/office/word/2010/wordml" w:rsidP="594F764E" wp14:paraId="2C078E63" wp14:textId="1BC570D0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D03C9"/>
    <w:rsid w:val="05A0F8A6"/>
    <w:rsid w:val="1D8D03C9"/>
    <w:rsid w:val="594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03C9"/>
  <w15:chartTrackingRefBased/>
  <w15:docId w15:val="{9EAA70EE-44B0-4AAC-8911-B92419F284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5Dark-Accent1" mc:Ignorable="w14">
    <w:name xmlns:w="http://schemas.openxmlformats.org/wordprocessingml/2006/main" w:val="Grid Table 5 Dark Accent 1"/>
    <w:basedOn xmlns:w="http://schemas.openxmlformats.org/wordprocessingml/2006/main" w:val="TableNormal"/>
    <w:uiPriority xmlns:w="http://schemas.openxmlformats.org/wordprocessingml/2006/main" w:val="5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 xmlns:w="http://schemas.openxmlformats.org/wordprocessingml/2006/main">
      <w:shd w:val="clear" w:color="auto" w:fill="DEEAF6" w:themeFill="accent1" w:themeFillTint="33"/>
    </w:tc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xmlns:w="http://schemas.openxmlformats.org/wordprocessingml/2006/main" w:type="band1Vert">
      <w:tblPr/>
      <w:tcPr>
        <w:shd w:val="clear" w:color="auto" w:fill="BDD6EE" w:themeFill="accent1" w:themeFillTint="66"/>
      </w:tcPr>
    </w:tblStylePr>
    <w:tblStylePr xmlns:w="http://schemas.openxmlformats.org/wordprocessingml/2006/main"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2023-08-17T16:34:55.0304053Z</dcterms:created>
  <dcterms:modified xsi:type="dcterms:W3CDTF">2023-08-17T16:36:21.6366823Z</dcterms:modified>
  <dc:creator>Mr J Price</dc:creator>
  <lastModifiedBy>Mr J Price</lastModifiedBy>
</coreProperties>
</file>