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57" w:rsidRPr="00710857" w:rsidRDefault="00710857" w:rsidP="00710857">
      <w:pPr>
        <w:ind w:right="-334"/>
        <w:rPr>
          <w:rFonts w:ascii="Times" w:hAnsi="Times" w:cs="Times New Roman"/>
          <w:sz w:val="20"/>
          <w:szCs w:val="20"/>
          <w:lang w:val="en-GB"/>
        </w:rPr>
      </w:pPr>
      <w:r w:rsidRPr="00710857">
        <w:rPr>
          <w:rFonts w:ascii="Calibri" w:hAnsi="Calibri" w:cs="Times New Roman"/>
          <w:color w:val="000000"/>
          <w:sz w:val="26"/>
          <w:szCs w:val="26"/>
          <w:lang w:val="en-GB"/>
        </w:rPr>
        <w:t>Dear Parent/Carer,</w:t>
      </w:r>
    </w:p>
    <w:p w:rsidR="00710857" w:rsidRPr="00710857" w:rsidRDefault="00710857" w:rsidP="00710857">
      <w:pPr>
        <w:rPr>
          <w:rFonts w:ascii="Times" w:eastAsia="Times New Roman" w:hAnsi="Times" w:cs="Times New Roman"/>
          <w:sz w:val="20"/>
          <w:szCs w:val="20"/>
          <w:lang w:val="en-GB"/>
        </w:rPr>
      </w:pPr>
    </w:p>
    <w:p w:rsidR="00710857" w:rsidRPr="00710857" w:rsidRDefault="00710857" w:rsidP="00710857">
      <w:pPr>
        <w:ind w:right="-334"/>
        <w:rPr>
          <w:rFonts w:ascii="Times" w:hAnsi="Times" w:cs="Times New Roman"/>
          <w:sz w:val="20"/>
          <w:szCs w:val="20"/>
          <w:lang w:val="en-GB"/>
        </w:rPr>
      </w:pPr>
      <w:r>
        <w:rPr>
          <w:rFonts w:ascii="Calibri" w:hAnsi="Calibri" w:cs="Times New Roman"/>
          <w:color w:val="000000"/>
          <w:sz w:val="26"/>
          <w:szCs w:val="26"/>
          <w:lang w:val="en-GB"/>
        </w:rPr>
        <w:t>I</w:t>
      </w:r>
      <w:r w:rsidRPr="00710857">
        <w:rPr>
          <w:rFonts w:ascii="Calibri" w:hAnsi="Calibri" w:cs="Times New Roman"/>
          <w:color w:val="000000"/>
          <w:sz w:val="26"/>
          <w:szCs w:val="26"/>
          <w:lang w:val="en-GB"/>
        </w:rPr>
        <w:t>n line with government guidance</w:t>
      </w:r>
      <w:r w:rsidR="005711EB">
        <w:rPr>
          <w:rFonts w:ascii="Calibri" w:hAnsi="Calibri" w:cs="Times New Roman"/>
          <w:color w:val="000000"/>
          <w:sz w:val="26"/>
          <w:szCs w:val="26"/>
          <w:lang w:val="en-GB"/>
        </w:rPr>
        <w:t>,</w:t>
      </w:r>
      <w:r>
        <w:rPr>
          <w:rFonts w:ascii="Calibri" w:hAnsi="Calibri" w:cs="Times New Roman"/>
          <w:color w:val="000000"/>
          <w:sz w:val="26"/>
          <w:szCs w:val="26"/>
          <w:lang w:val="en-GB"/>
        </w:rPr>
        <w:t xml:space="preserve"> we are making changes to the way in which we teach phonics</w:t>
      </w:r>
      <w:r w:rsidR="005711EB">
        <w:rPr>
          <w:rFonts w:ascii="Calibri" w:hAnsi="Calibri" w:cs="Times New Roman"/>
          <w:color w:val="000000"/>
          <w:sz w:val="26"/>
          <w:szCs w:val="26"/>
          <w:lang w:val="en-GB"/>
        </w:rPr>
        <w:t xml:space="preserve">. We </w:t>
      </w:r>
      <w:r w:rsidRPr="00710857">
        <w:rPr>
          <w:rFonts w:ascii="Calibri" w:hAnsi="Calibri" w:cs="Times New Roman"/>
          <w:color w:val="000000"/>
          <w:sz w:val="26"/>
          <w:szCs w:val="26"/>
          <w:lang w:val="en-GB"/>
        </w:rPr>
        <w:t>wanted to let you know how our</w:t>
      </w:r>
      <w:r w:rsidR="005711EB">
        <w:rPr>
          <w:rFonts w:ascii="Calibri" w:hAnsi="Calibri" w:cs="Times New Roman"/>
          <w:color w:val="000000"/>
          <w:sz w:val="26"/>
          <w:szCs w:val="26"/>
          <w:lang w:val="en-GB"/>
        </w:rPr>
        <w:t xml:space="preserve"> delivery of Phonics teaching will</w:t>
      </w:r>
      <w:r w:rsidRPr="00710857">
        <w:rPr>
          <w:rFonts w:ascii="Calibri" w:hAnsi="Calibri" w:cs="Times New Roman"/>
          <w:color w:val="000000"/>
          <w:sz w:val="26"/>
          <w:szCs w:val="26"/>
          <w:lang w:val="en-GB"/>
        </w:rPr>
        <w:t xml:space="preserve"> now </w:t>
      </w:r>
      <w:r w:rsidR="005711EB">
        <w:rPr>
          <w:rFonts w:ascii="Calibri" w:hAnsi="Calibri" w:cs="Times New Roman"/>
          <w:color w:val="000000"/>
          <w:sz w:val="26"/>
          <w:szCs w:val="26"/>
          <w:lang w:val="en-GB"/>
        </w:rPr>
        <w:t xml:space="preserve">be </w:t>
      </w:r>
      <w:r w:rsidRPr="00710857">
        <w:rPr>
          <w:rFonts w:ascii="Calibri" w:hAnsi="Calibri" w:cs="Times New Roman"/>
          <w:color w:val="000000"/>
          <w:sz w:val="26"/>
          <w:szCs w:val="26"/>
          <w:lang w:val="en-GB"/>
        </w:rPr>
        <w:t>different</w:t>
      </w:r>
      <w:r>
        <w:rPr>
          <w:rFonts w:ascii="Calibri" w:hAnsi="Calibri" w:cs="Times New Roman"/>
          <w:color w:val="000000"/>
          <w:sz w:val="26"/>
          <w:szCs w:val="26"/>
          <w:lang w:val="en-GB"/>
        </w:rPr>
        <w:t xml:space="preserve">.  </w:t>
      </w:r>
      <w:r w:rsidR="005711EB">
        <w:rPr>
          <w:rFonts w:ascii="Calibri" w:hAnsi="Calibri" w:cs="Times New Roman"/>
          <w:color w:val="000000"/>
          <w:sz w:val="26"/>
          <w:szCs w:val="26"/>
          <w:lang w:val="en-GB"/>
        </w:rPr>
        <w:t>I</w:t>
      </w:r>
      <w:r w:rsidRPr="00710857">
        <w:rPr>
          <w:rFonts w:ascii="Calibri" w:hAnsi="Calibri" w:cs="Times New Roman"/>
          <w:color w:val="000000"/>
          <w:sz w:val="26"/>
          <w:szCs w:val="26"/>
          <w:lang w:val="en-GB"/>
        </w:rPr>
        <w:t>f your child is in Early Years, there w</w:t>
      </w:r>
      <w:r w:rsidR="005711EB">
        <w:rPr>
          <w:rFonts w:ascii="Calibri" w:hAnsi="Calibri" w:cs="Times New Roman"/>
          <w:color w:val="000000"/>
          <w:sz w:val="26"/>
          <w:szCs w:val="26"/>
          <w:lang w:val="en-GB"/>
        </w:rPr>
        <w:t>ill be no differences for them. However, siblings</w:t>
      </w:r>
      <w:r w:rsidRPr="00710857">
        <w:rPr>
          <w:rFonts w:ascii="Calibri" w:hAnsi="Calibri" w:cs="Times New Roman"/>
          <w:color w:val="000000"/>
          <w:sz w:val="26"/>
          <w:szCs w:val="26"/>
          <w:lang w:val="en-GB"/>
        </w:rPr>
        <w:t xml:space="preserve"> may have taught so </w:t>
      </w:r>
      <w:r w:rsidR="005711EB">
        <w:rPr>
          <w:rFonts w:ascii="Calibri" w:hAnsi="Calibri" w:cs="Times New Roman"/>
          <w:color w:val="000000"/>
          <w:sz w:val="26"/>
          <w:szCs w:val="26"/>
          <w:lang w:val="en-GB"/>
        </w:rPr>
        <w:t>t</w:t>
      </w:r>
      <w:r w:rsidRPr="00710857">
        <w:rPr>
          <w:rFonts w:ascii="Calibri" w:hAnsi="Calibri" w:cs="Times New Roman"/>
          <w:color w:val="000000"/>
          <w:sz w:val="26"/>
          <w:szCs w:val="26"/>
          <w:lang w:val="en-GB"/>
        </w:rPr>
        <w:t>his overview will be useful!</w:t>
      </w:r>
    </w:p>
    <w:p w:rsidR="00710857" w:rsidRPr="00710857" w:rsidRDefault="00710857" w:rsidP="00710857">
      <w:pPr>
        <w:ind w:right="-334"/>
        <w:rPr>
          <w:rFonts w:ascii="Times" w:hAnsi="Times" w:cs="Times New Roman"/>
          <w:sz w:val="20"/>
          <w:szCs w:val="20"/>
          <w:lang w:val="en-GB"/>
        </w:rPr>
      </w:pPr>
      <w:r w:rsidRPr="00710857">
        <w:rPr>
          <w:rFonts w:ascii="Calibri" w:hAnsi="Calibri" w:cs="Times New Roman"/>
          <w:color w:val="000000"/>
          <w:sz w:val="26"/>
          <w:szCs w:val="26"/>
          <w:lang w:val="en-GB"/>
        </w:rPr>
        <w:t> </w:t>
      </w:r>
    </w:p>
    <w:p w:rsidR="00710857" w:rsidRDefault="00710857" w:rsidP="00710857">
      <w:pPr>
        <w:ind w:right="-334"/>
        <w:rPr>
          <w:rFonts w:ascii="Calibri" w:hAnsi="Calibri" w:cs="Times New Roman"/>
          <w:color w:val="000000"/>
          <w:sz w:val="26"/>
          <w:szCs w:val="26"/>
          <w:lang w:val="en-GB"/>
        </w:rPr>
      </w:pPr>
      <w:r w:rsidRPr="00710857">
        <w:rPr>
          <w:rFonts w:ascii="Calibri" w:hAnsi="Calibri" w:cs="Times New Roman"/>
          <w:color w:val="000000"/>
          <w:sz w:val="26"/>
          <w:szCs w:val="26"/>
          <w:lang w:val="en-GB"/>
        </w:rPr>
        <w:t xml:space="preserve">We have already started teaching the children, using the new Phonics scheme ‘Little </w:t>
      </w:r>
      <w:proofErr w:type="spellStart"/>
      <w:r w:rsidRPr="00710857">
        <w:rPr>
          <w:rFonts w:ascii="Calibri" w:hAnsi="Calibri" w:cs="Times New Roman"/>
          <w:color w:val="000000"/>
          <w:sz w:val="26"/>
          <w:szCs w:val="26"/>
          <w:lang w:val="en-GB"/>
        </w:rPr>
        <w:t>Wandle</w:t>
      </w:r>
      <w:proofErr w:type="spellEnd"/>
      <w:r w:rsidRPr="00710857">
        <w:rPr>
          <w:rFonts w:ascii="Calibri" w:hAnsi="Calibri" w:cs="Times New Roman"/>
          <w:color w:val="000000"/>
          <w:sz w:val="26"/>
          <w:szCs w:val="26"/>
          <w:lang w:val="en-GB"/>
        </w:rPr>
        <w:t xml:space="preserve"> Letters and Sounds Revised’. There is a ‘For parents’ section on the</w:t>
      </w:r>
      <w:r w:rsidR="005711EB">
        <w:rPr>
          <w:rFonts w:ascii="Calibri" w:hAnsi="Calibri" w:cs="Times New Roman"/>
          <w:color w:val="000000"/>
          <w:sz w:val="26"/>
          <w:szCs w:val="26"/>
          <w:lang w:val="en-GB"/>
        </w:rPr>
        <w:t>ir</w:t>
      </w:r>
      <w:r w:rsidRPr="00710857">
        <w:rPr>
          <w:rFonts w:ascii="Calibri" w:hAnsi="Calibri" w:cs="Times New Roman"/>
          <w:color w:val="000000"/>
          <w:sz w:val="26"/>
          <w:szCs w:val="26"/>
          <w:lang w:val="en-GB"/>
        </w:rPr>
        <w:t xml:space="preserve"> website if you would like more detail:</w:t>
      </w:r>
      <w:r w:rsidR="005711EB">
        <w:rPr>
          <w:rFonts w:ascii="Calibri" w:hAnsi="Calibri" w:cs="Times New Roman"/>
          <w:color w:val="000000"/>
          <w:sz w:val="26"/>
          <w:szCs w:val="26"/>
          <w:lang w:val="en-GB"/>
        </w:rPr>
        <w:t xml:space="preserve"> </w:t>
      </w:r>
      <w:hyperlink r:id="rId5" w:history="1">
        <w:r w:rsidR="005711EB" w:rsidRPr="004565E0">
          <w:rPr>
            <w:rStyle w:val="Hyperlink"/>
            <w:rFonts w:ascii="Calibri" w:hAnsi="Calibri" w:cs="Times New Roman"/>
            <w:sz w:val="26"/>
            <w:szCs w:val="26"/>
            <w:lang w:val="en-GB"/>
          </w:rPr>
          <w:t>www.littlewandlelettersandsounds.org.uk/resources/for-parents/</w:t>
        </w:r>
      </w:hyperlink>
      <w:r w:rsidRPr="00710857">
        <w:rPr>
          <w:rFonts w:ascii="Calibri" w:hAnsi="Calibri" w:cs="Times New Roman"/>
          <w:color w:val="000000"/>
          <w:sz w:val="26"/>
          <w:szCs w:val="26"/>
          <w:lang w:val="en-GB"/>
        </w:rPr>
        <w:t> </w:t>
      </w:r>
    </w:p>
    <w:p w:rsidR="00710857" w:rsidRPr="00710857" w:rsidRDefault="00710857" w:rsidP="00710857">
      <w:pPr>
        <w:rPr>
          <w:rFonts w:ascii="Times" w:eastAsia="Times New Roman" w:hAnsi="Times" w:cs="Times New Roman"/>
          <w:sz w:val="20"/>
          <w:szCs w:val="20"/>
          <w:lang w:val="en-GB"/>
        </w:rPr>
      </w:pPr>
    </w:p>
    <w:p w:rsidR="00710857" w:rsidRPr="00710857" w:rsidRDefault="00710857" w:rsidP="00710857">
      <w:pPr>
        <w:ind w:right="-334"/>
        <w:rPr>
          <w:rFonts w:ascii="Times" w:hAnsi="Times" w:cs="Times New Roman"/>
          <w:sz w:val="20"/>
          <w:szCs w:val="20"/>
          <w:lang w:val="en-GB"/>
        </w:rPr>
      </w:pPr>
      <w:r w:rsidRPr="00710857">
        <w:rPr>
          <w:rFonts w:ascii="Calibri" w:hAnsi="Calibri" w:cs="Times New Roman"/>
          <w:color w:val="000000"/>
          <w:sz w:val="26"/>
          <w:szCs w:val="26"/>
          <w:lang w:val="en-GB"/>
        </w:rPr>
        <w:t>A lot of aspects remain the same. The children are still having daily phonics sessions. However, each phoneme (sound) has a picture mnemonic which matches a formation phrase, e.g. the phoneme ‘s’ is, “Under the snake’s chin, slide down and round its tail.” There is also a pronunciation phrase to support the children in saying the phonemes.</w:t>
      </w:r>
    </w:p>
    <w:p w:rsidR="00710857" w:rsidRPr="00710857" w:rsidRDefault="00710857" w:rsidP="00710857">
      <w:pPr>
        <w:rPr>
          <w:rFonts w:ascii="Times" w:eastAsia="Times New Roman" w:hAnsi="Times" w:cs="Times New Roman"/>
          <w:sz w:val="20"/>
          <w:szCs w:val="20"/>
          <w:lang w:val="en-GB"/>
        </w:rPr>
      </w:pPr>
    </w:p>
    <w:p w:rsidR="00710857" w:rsidRPr="00710857" w:rsidRDefault="00710857" w:rsidP="00710857">
      <w:pPr>
        <w:ind w:right="-334"/>
        <w:rPr>
          <w:rFonts w:ascii="Times" w:hAnsi="Times" w:cs="Times New Roman"/>
          <w:sz w:val="20"/>
          <w:szCs w:val="20"/>
          <w:lang w:val="en-GB"/>
        </w:rPr>
      </w:pPr>
      <w:r w:rsidRPr="00710857">
        <w:rPr>
          <w:rFonts w:ascii="Calibri" w:hAnsi="Calibri" w:cs="Times New Roman"/>
          <w:color w:val="000000"/>
          <w:sz w:val="26"/>
          <w:szCs w:val="26"/>
          <w:lang w:val="en-GB"/>
        </w:rPr>
        <w:t xml:space="preserve">As the children move onto learning digraphs and </w:t>
      </w:r>
      <w:proofErr w:type="spellStart"/>
      <w:r w:rsidRPr="00710857">
        <w:rPr>
          <w:rFonts w:ascii="Calibri" w:hAnsi="Calibri" w:cs="Times New Roman"/>
          <w:color w:val="000000"/>
          <w:sz w:val="26"/>
          <w:szCs w:val="26"/>
          <w:lang w:val="en-GB"/>
        </w:rPr>
        <w:t>trigraphs</w:t>
      </w:r>
      <w:proofErr w:type="spellEnd"/>
      <w:r w:rsidRPr="00710857">
        <w:rPr>
          <w:rFonts w:ascii="Calibri" w:hAnsi="Calibri" w:cs="Times New Roman"/>
          <w:color w:val="000000"/>
          <w:sz w:val="26"/>
          <w:szCs w:val="26"/>
          <w:lang w:val="en-GB"/>
        </w:rPr>
        <w:t xml:space="preserve"> (sounds with 2 or 3 letters)</w:t>
      </w:r>
      <w:r w:rsidR="005711EB">
        <w:rPr>
          <w:rFonts w:ascii="Calibri" w:hAnsi="Calibri" w:cs="Times New Roman"/>
          <w:color w:val="000000"/>
          <w:sz w:val="26"/>
          <w:szCs w:val="26"/>
          <w:lang w:val="en-GB"/>
        </w:rPr>
        <w:t>,</w:t>
      </w:r>
      <w:r w:rsidRPr="00710857">
        <w:rPr>
          <w:rFonts w:ascii="Calibri" w:hAnsi="Calibri" w:cs="Times New Roman"/>
          <w:color w:val="000000"/>
          <w:sz w:val="26"/>
          <w:szCs w:val="26"/>
          <w:lang w:val="en-GB"/>
        </w:rPr>
        <w:t xml:space="preserve"> they will learn a catchphrase to match the sounds. These become even more important when we start learning alternative spellings for the same grapheme, e.g. ‘</w:t>
      </w:r>
      <w:proofErr w:type="spellStart"/>
      <w:r w:rsidRPr="00710857">
        <w:rPr>
          <w:rFonts w:ascii="Calibri" w:hAnsi="Calibri" w:cs="Times New Roman"/>
          <w:color w:val="000000"/>
          <w:sz w:val="26"/>
          <w:szCs w:val="26"/>
          <w:lang w:val="en-GB"/>
        </w:rPr>
        <w:t>ur</w:t>
      </w:r>
      <w:proofErr w:type="spellEnd"/>
      <w:r w:rsidRPr="00710857">
        <w:rPr>
          <w:rFonts w:ascii="Calibri" w:hAnsi="Calibri" w:cs="Times New Roman"/>
          <w:color w:val="000000"/>
          <w:sz w:val="26"/>
          <w:szCs w:val="26"/>
          <w:lang w:val="en-GB"/>
        </w:rPr>
        <w:t>’ is “curl the fur,” and ‘</w:t>
      </w:r>
      <w:proofErr w:type="spellStart"/>
      <w:r w:rsidRPr="00710857">
        <w:rPr>
          <w:rFonts w:ascii="Calibri" w:hAnsi="Calibri" w:cs="Times New Roman"/>
          <w:color w:val="000000"/>
          <w:sz w:val="26"/>
          <w:szCs w:val="26"/>
          <w:lang w:val="en-GB"/>
        </w:rPr>
        <w:t>er</w:t>
      </w:r>
      <w:proofErr w:type="spellEnd"/>
      <w:r w:rsidRPr="00710857">
        <w:rPr>
          <w:rFonts w:ascii="Calibri" w:hAnsi="Calibri" w:cs="Times New Roman"/>
          <w:color w:val="000000"/>
          <w:sz w:val="26"/>
          <w:szCs w:val="26"/>
          <w:lang w:val="en-GB"/>
        </w:rPr>
        <w:t>’ is “a bigger digger.” As they learn different spellings, they ‘grow the code’ and learn to use grapheme charts to help them choose the right spelling.</w:t>
      </w:r>
    </w:p>
    <w:p w:rsidR="00710857" w:rsidRPr="00710857" w:rsidRDefault="00710857" w:rsidP="00710857">
      <w:pPr>
        <w:rPr>
          <w:rFonts w:ascii="Times" w:eastAsia="Times New Roman" w:hAnsi="Times" w:cs="Times New Roman"/>
          <w:sz w:val="20"/>
          <w:szCs w:val="20"/>
          <w:lang w:val="en-GB"/>
        </w:rPr>
      </w:pPr>
    </w:p>
    <w:p w:rsidR="00710857" w:rsidRPr="00710857" w:rsidRDefault="00710857" w:rsidP="00710857">
      <w:pPr>
        <w:ind w:right="-334"/>
        <w:rPr>
          <w:rFonts w:ascii="Times" w:hAnsi="Times" w:cs="Times New Roman"/>
          <w:sz w:val="20"/>
          <w:szCs w:val="20"/>
          <w:lang w:val="en-GB"/>
        </w:rPr>
      </w:pPr>
      <w:r w:rsidRPr="00710857">
        <w:rPr>
          <w:rFonts w:ascii="Calibri" w:hAnsi="Calibri" w:cs="Times New Roman"/>
          <w:color w:val="000000"/>
          <w:sz w:val="26"/>
          <w:szCs w:val="26"/>
          <w:lang w:val="en-GB"/>
        </w:rPr>
        <w:t>The biggest change for our teaching is the way we teach tricky words. The new scheme teaches the children to apply their phonic knowledge to tricky words, and explains why the word is tricky, e.g. the word ‘is.’ The ‘i’ is phonetic, but the ‘s’ makes a ‘z’ sound. This is what makes it tricky.  The children are taught which bits of the words are phonetic and which bits are tricky.  </w:t>
      </w:r>
    </w:p>
    <w:p w:rsidR="00710857" w:rsidRPr="00710857" w:rsidRDefault="00710857" w:rsidP="00710857">
      <w:pPr>
        <w:rPr>
          <w:rFonts w:ascii="Times" w:eastAsia="Times New Roman" w:hAnsi="Times" w:cs="Times New Roman"/>
          <w:sz w:val="20"/>
          <w:szCs w:val="20"/>
          <w:lang w:val="en-GB"/>
        </w:rPr>
      </w:pPr>
    </w:p>
    <w:p w:rsidR="00710857" w:rsidRPr="00710857" w:rsidRDefault="00710857" w:rsidP="00710857">
      <w:pPr>
        <w:ind w:right="-334"/>
        <w:rPr>
          <w:rFonts w:ascii="Times" w:hAnsi="Times" w:cs="Times New Roman"/>
          <w:sz w:val="20"/>
          <w:szCs w:val="20"/>
          <w:lang w:val="en-GB"/>
        </w:rPr>
      </w:pPr>
      <w:r w:rsidRPr="00710857">
        <w:rPr>
          <w:rFonts w:ascii="Calibri" w:hAnsi="Calibri" w:cs="Times New Roman"/>
          <w:color w:val="000000"/>
          <w:sz w:val="26"/>
          <w:szCs w:val="26"/>
          <w:lang w:val="en-GB"/>
        </w:rPr>
        <w:t xml:space="preserve">The biggest and most exciting change is the reading practise sessions.  We </w:t>
      </w:r>
      <w:r w:rsidR="005711EB">
        <w:rPr>
          <w:rFonts w:ascii="Calibri" w:hAnsi="Calibri" w:cs="Times New Roman"/>
          <w:color w:val="000000"/>
          <w:sz w:val="26"/>
          <w:szCs w:val="26"/>
          <w:lang w:val="en-GB"/>
        </w:rPr>
        <w:t xml:space="preserve">will </w:t>
      </w:r>
      <w:r w:rsidRPr="00710857">
        <w:rPr>
          <w:rFonts w:ascii="Calibri" w:hAnsi="Calibri" w:cs="Times New Roman"/>
          <w:color w:val="000000"/>
          <w:sz w:val="26"/>
          <w:szCs w:val="26"/>
          <w:lang w:val="en-GB"/>
        </w:rPr>
        <w:t>no longer do individual reading in class. The children will have 3 reading sessions a week with a teacher or TA. Each reading sessio</w:t>
      </w:r>
      <w:r w:rsidR="005711EB">
        <w:rPr>
          <w:rFonts w:ascii="Calibri" w:hAnsi="Calibri" w:cs="Times New Roman"/>
          <w:color w:val="000000"/>
          <w:sz w:val="26"/>
          <w:szCs w:val="26"/>
          <w:lang w:val="en-GB"/>
        </w:rPr>
        <w:t>n will focus on different strategies</w:t>
      </w:r>
      <w:r w:rsidRPr="00710857">
        <w:rPr>
          <w:rFonts w:ascii="Calibri" w:hAnsi="Calibri" w:cs="Times New Roman"/>
          <w:color w:val="000000"/>
          <w:sz w:val="26"/>
          <w:szCs w:val="26"/>
          <w:lang w:val="en-GB"/>
        </w:rPr>
        <w:t>. </w:t>
      </w:r>
    </w:p>
    <w:p w:rsidR="00710857" w:rsidRPr="00710857" w:rsidRDefault="00710857" w:rsidP="00710857">
      <w:pPr>
        <w:rPr>
          <w:rFonts w:ascii="Times" w:eastAsia="Times New Roman" w:hAnsi="Times" w:cs="Times New Roman"/>
          <w:sz w:val="20"/>
          <w:szCs w:val="20"/>
          <w:lang w:val="en-GB"/>
        </w:rPr>
      </w:pPr>
    </w:p>
    <w:p w:rsidR="00710857" w:rsidRPr="005711EB" w:rsidRDefault="00710857" w:rsidP="005711EB">
      <w:pPr>
        <w:pStyle w:val="ListParagraph"/>
        <w:numPr>
          <w:ilvl w:val="0"/>
          <w:numId w:val="1"/>
        </w:numPr>
        <w:ind w:right="-334"/>
        <w:rPr>
          <w:rFonts w:ascii="Times" w:hAnsi="Times" w:cs="Times New Roman"/>
          <w:sz w:val="20"/>
          <w:szCs w:val="20"/>
          <w:lang w:val="en-GB"/>
        </w:rPr>
      </w:pPr>
      <w:r w:rsidRPr="005711EB">
        <w:rPr>
          <w:rFonts w:ascii="Calibri" w:hAnsi="Calibri" w:cs="Times New Roman"/>
          <w:color w:val="000000"/>
          <w:sz w:val="26"/>
          <w:szCs w:val="26"/>
          <w:lang w:val="en-GB"/>
        </w:rPr>
        <w:t>Session 1 - Decoding. The children will look through the tricky words and any new vocabulary</w:t>
      </w:r>
      <w:r w:rsidR="005711EB">
        <w:rPr>
          <w:rFonts w:ascii="Calibri" w:hAnsi="Calibri" w:cs="Times New Roman"/>
          <w:color w:val="000000"/>
          <w:sz w:val="26"/>
          <w:szCs w:val="26"/>
          <w:lang w:val="en-GB"/>
        </w:rPr>
        <w:t>. Then</w:t>
      </w:r>
      <w:r w:rsidRPr="005711EB">
        <w:rPr>
          <w:rFonts w:ascii="Calibri" w:hAnsi="Calibri" w:cs="Times New Roman"/>
          <w:color w:val="000000"/>
          <w:sz w:val="26"/>
          <w:szCs w:val="26"/>
          <w:lang w:val="en-GB"/>
        </w:rPr>
        <w:t xml:space="preserve"> have an opportunity to read the book to decode the words. </w:t>
      </w:r>
    </w:p>
    <w:p w:rsidR="00710857" w:rsidRPr="00710857" w:rsidRDefault="00710857" w:rsidP="00710857">
      <w:pPr>
        <w:rPr>
          <w:rFonts w:ascii="Times" w:eastAsia="Times New Roman" w:hAnsi="Times" w:cs="Times New Roman"/>
          <w:sz w:val="20"/>
          <w:szCs w:val="20"/>
          <w:lang w:val="en-GB"/>
        </w:rPr>
      </w:pPr>
    </w:p>
    <w:p w:rsidR="00710857" w:rsidRPr="005711EB" w:rsidRDefault="00710857" w:rsidP="005711EB">
      <w:pPr>
        <w:pStyle w:val="ListParagraph"/>
        <w:numPr>
          <w:ilvl w:val="0"/>
          <w:numId w:val="1"/>
        </w:numPr>
        <w:ind w:right="-334"/>
        <w:rPr>
          <w:rFonts w:ascii="Times" w:hAnsi="Times" w:cs="Times New Roman"/>
          <w:sz w:val="20"/>
          <w:szCs w:val="20"/>
          <w:lang w:val="en-GB"/>
        </w:rPr>
      </w:pPr>
      <w:r w:rsidRPr="005711EB">
        <w:rPr>
          <w:rFonts w:ascii="Calibri" w:hAnsi="Calibri" w:cs="Times New Roman"/>
          <w:color w:val="000000"/>
          <w:sz w:val="26"/>
          <w:szCs w:val="26"/>
          <w:lang w:val="en-GB"/>
        </w:rPr>
        <w:t>Session 2 - Prosody. In this session, they read the book again, but the focus is on building expression and intonation. </w:t>
      </w:r>
    </w:p>
    <w:p w:rsidR="00710857" w:rsidRPr="00710857" w:rsidRDefault="00710857" w:rsidP="00710857">
      <w:pPr>
        <w:rPr>
          <w:rFonts w:ascii="Times" w:eastAsia="Times New Roman" w:hAnsi="Times" w:cs="Times New Roman"/>
          <w:sz w:val="20"/>
          <w:szCs w:val="20"/>
          <w:lang w:val="en-GB"/>
        </w:rPr>
      </w:pPr>
    </w:p>
    <w:p w:rsidR="00710857" w:rsidRPr="005711EB" w:rsidRDefault="00710857" w:rsidP="005711EB">
      <w:pPr>
        <w:pStyle w:val="ListParagraph"/>
        <w:numPr>
          <w:ilvl w:val="0"/>
          <w:numId w:val="1"/>
        </w:numPr>
        <w:ind w:right="-334"/>
        <w:rPr>
          <w:rFonts w:ascii="Times" w:hAnsi="Times" w:cs="Times New Roman"/>
          <w:sz w:val="20"/>
          <w:szCs w:val="20"/>
          <w:lang w:val="en-GB"/>
        </w:rPr>
      </w:pPr>
      <w:r w:rsidRPr="005711EB">
        <w:rPr>
          <w:rFonts w:ascii="Calibri" w:hAnsi="Calibri" w:cs="Times New Roman"/>
          <w:color w:val="000000"/>
          <w:sz w:val="26"/>
          <w:szCs w:val="26"/>
          <w:lang w:val="en-GB"/>
        </w:rPr>
        <w:t xml:space="preserve">Session 3 - Comprehension. In this final session, the children will learn to answer questions about the text. They will be asked to prove it, and explain it, using </w:t>
      </w:r>
      <w:r w:rsidRPr="005711EB">
        <w:rPr>
          <w:rFonts w:ascii="Calibri" w:hAnsi="Calibri" w:cs="Times New Roman"/>
          <w:color w:val="000000"/>
          <w:sz w:val="26"/>
          <w:szCs w:val="26"/>
          <w:lang w:val="en-GB"/>
        </w:rPr>
        <w:lastRenderedPageBreak/>
        <w:t>examples from the text to help back up their answers, e.g. “I know this because it says…. here.”</w:t>
      </w:r>
    </w:p>
    <w:p w:rsidR="00710857" w:rsidRPr="00710857" w:rsidRDefault="00710857" w:rsidP="00710857">
      <w:pPr>
        <w:rPr>
          <w:rFonts w:ascii="Times" w:eastAsia="Times New Roman" w:hAnsi="Times" w:cs="Times New Roman"/>
          <w:sz w:val="20"/>
          <w:szCs w:val="20"/>
          <w:lang w:val="en-GB"/>
        </w:rPr>
      </w:pPr>
    </w:p>
    <w:p w:rsidR="00710857" w:rsidRPr="00710857" w:rsidRDefault="005711EB" w:rsidP="00710857">
      <w:pPr>
        <w:ind w:right="-334"/>
        <w:rPr>
          <w:rFonts w:ascii="Times" w:hAnsi="Times" w:cs="Times New Roman"/>
          <w:sz w:val="20"/>
          <w:szCs w:val="20"/>
          <w:lang w:val="en-GB"/>
        </w:rPr>
      </w:pPr>
      <w:r>
        <w:rPr>
          <w:rFonts w:ascii="Calibri" w:hAnsi="Calibri" w:cs="Times New Roman"/>
          <w:color w:val="000000"/>
          <w:sz w:val="26"/>
          <w:szCs w:val="26"/>
          <w:lang w:val="en-GB"/>
        </w:rPr>
        <w:t>In each session, all children will</w:t>
      </w:r>
      <w:r w:rsidR="00710857" w:rsidRPr="00710857">
        <w:rPr>
          <w:rFonts w:ascii="Calibri" w:hAnsi="Calibri" w:cs="Times New Roman"/>
          <w:color w:val="000000"/>
          <w:sz w:val="26"/>
          <w:szCs w:val="26"/>
          <w:lang w:val="en-GB"/>
        </w:rPr>
        <w:t xml:space="preserve"> read the book aloud, and the adult will circulate, and listen to all of them. This means they get lots of opportunities to practise and build fluency. The book will then come home to you for a week. By the time the book gets home to </w:t>
      </w:r>
      <w:r w:rsidR="00A70F4C">
        <w:rPr>
          <w:rFonts w:ascii="Calibri" w:hAnsi="Calibri" w:cs="Times New Roman"/>
          <w:color w:val="000000"/>
          <w:sz w:val="26"/>
          <w:szCs w:val="26"/>
          <w:lang w:val="en-GB"/>
        </w:rPr>
        <w:t>you, the children should be</w:t>
      </w:r>
      <w:r w:rsidR="00710857" w:rsidRPr="00710857">
        <w:rPr>
          <w:rFonts w:ascii="Calibri" w:hAnsi="Calibri" w:cs="Times New Roman"/>
          <w:color w:val="000000"/>
          <w:sz w:val="26"/>
          <w:szCs w:val="26"/>
          <w:lang w:val="en-GB"/>
        </w:rPr>
        <w:t xml:space="preserve"> fluent, and you get the fun task of hearing them read and sharing their success! The way we cover the books in class, and match the groups to assessments, means that the book </w:t>
      </w:r>
      <w:r w:rsidR="00A70F4C">
        <w:rPr>
          <w:rFonts w:ascii="Calibri" w:hAnsi="Calibri" w:cs="Times New Roman"/>
          <w:color w:val="000000"/>
          <w:sz w:val="26"/>
          <w:szCs w:val="26"/>
          <w:lang w:val="en-GB"/>
        </w:rPr>
        <w:t>will be an enjoyable experience for you and your child to read.</w:t>
      </w:r>
      <w:r w:rsidR="00710857" w:rsidRPr="00710857">
        <w:rPr>
          <w:rFonts w:ascii="Calibri" w:hAnsi="Calibri" w:cs="Times New Roman"/>
          <w:color w:val="000000"/>
          <w:sz w:val="26"/>
          <w:szCs w:val="26"/>
          <w:lang w:val="en-GB"/>
        </w:rPr>
        <w:t xml:space="preserve"> Sharing high quality picture books, building your child’s knowledge of stories and de</w:t>
      </w:r>
      <w:r w:rsidR="00A70F4C">
        <w:rPr>
          <w:rFonts w:ascii="Calibri" w:hAnsi="Calibri" w:cs="Times New Roman"/>
          <w:color w:val="000000"/>
          <w:sz w:val="26"/>
          <w:szCs w:val="26"/>
          <w:lang w:val="en-GB"/>
        </w:rPr>
        <w:t>veloping their vocabulary is vital to your child’s progress and reading success</w:t>
      </w:r>
      <w:r w:rsidR="00710857" w:rsidRPr="00710857">
        <w:rPr>
          <w:rFonts w:ascii="Calibri" w:hAnsi="Calibri" w:cs="Times New Roman"/>
          <w:color w:val="000000"/>
          <w:sz w:val="26"/>
          <w:szCs w:val="26"/>
          <w:lang w:val="en-GB"/>
        </w:rPr>
        <w:t xml:space="preserve">. </w:t>
      </w:r>
      <w:r w:rsidR="00710857" w:rsidRPr="00A70F4C">
        <w:rPr>
          <w:rFonts w:ascii="Calibri" w:hAnsi="Calibri" w:cs="Times New Roman"/>
          <w:b/>
          <w:color w:val="000000"/>
          <w:sz w:val="26"/>
          <w:szCs w:val="26"/>
          <w:lang w:val="en-GB"/>
        </w:rPr>
        <w:t>Please make sure that your child’s reading materials are in school every day.</w:t>
      </w:r>
    </w:p>
    <w:p w:rsidR="00710857" w:rsidRPr="00710857" w:rsidRDefault="00710857" w:rsidP="00710857">
      <w:pPr>
        <w:rPr>
          <w:rFonts w:ascii="Times" w:eastAsia="Times New Roman" w:hAnsi="Times" w:cs="Times New Roman"/>
          <w:sz w:val="20"/>
          <w:szCs w:val="20"/>
          <w:lang w:val="en-GB"/>
        </w:rPr>
      </w:pPr>
    </w:p>
    <w:p w:rsidR="00710857" w:rsidRPr="00710857" w:rsidRDefault="00710857" w:rsidP="00710857">
      <w:pPr>
        <w:ind w:right="-334"/>
        <w:rPr>
          <w:rFonts w:ascii="Times" w:hAnsi="Times" w:cs="Times New Roman"/>
          <w:sz w:val="20"/>
          <w:szCs w:val="20"/>
          <w:lang w:val="en-GB"/>
        </w:rPr>
      </w:pPr>
      <w:r w:rsidRPr="00710857">
        <w:rPr>
          <w:rFonts w:ascii="Calibri" w:hAnsi="Calibri" w:cs="Times New Roman"/>
          <w:color w:val="000000"/>
          <w:sz w:val="26"/>
          <w:szCs w:val="26"/>
          <w:lang w:val="en-GB"/>
        </w:rPr>
        <w:t xml:space="preserve">The scheme also has built in ‘keep up sessions’ to help children that have found something difficult. As we are now </w:t>
      </w:r>
      <w:r w:rsidR="00A70F4C">
        <w:rPr>
          <w:rFonts w:ascii="Calibri" w:hAnsi="Calibri" w:cs="Times New Roman"/>
          <w:color w:val="000000"/>
          <w:sz w:val="26"/>
          <w:szCs w:val="26"/>
          <w:lang w:val="en-GB"/>
        </w:rPr>
        <w:t xml:space="preserve">focussing on group reading, </w:t>
      </w:r>
      <w:r w:rsidRPr="00710857">
        <w:rPr>
          <w:rFonts w:ascii="Calibri" w:hAnsi="Calibri" w:cs="Times New Roman"/>
          <w:color w:val="000000"/>
          <w:sz w:val="26"/>
          <w:szCs w:val="26"/>
          <w:lang w:val="en-GB"/>
        </w:rPr>
        <w:t>we can dedicate our TA time to interventions and keep up work. In EYFS and Y1, Phonics sessions are whole class, but in Y2 onwards, your child will be following the Reception Phonics curriculum if they are working at a level below Phase 5, and a Y1 Phonics curriculum if they are working at Phase 5.</w:t>
      </w:r>
    </w:p>
    <w:p w:rsidR="00710857" w:rsidRPr="00710857" w:rsidRDefault="00710857" w:rsidP="00710857">
      <w:pPr>
        <w:ind w:right="-334"/>
        <w:rPr>
          <w:rFonts w:ascii="Times" w:hAnsi="Times" w:cs="Times New Roman"/>
          <w:sz w:val="20"/>
          <w:szCs w:val="20"/>
          <w:lang w:val="en-GB"/>
        </w:rPr>
      </w:pPr>
      <w:r w:rsidRPr="00710857">
        <w:rPr>
          <w:rFonts w:ascii="Calibri" w:hAnsi="Calibri" w:cs="Times New Roman"/>
          <w:color w:val="000000"/>
          <w:sz w:val="26"/>
          <w:szCs w:val="26"/>
          <w:lang w:val="en-GB"/>
        </w:rPr>
        <w:t> </w:t>
      </w:r>
    </w:p>
    <w:p w:rsidR="00710857" w:rsidRPr="00710857" w:rsidRDefault="00710857" w:rsidP="00710857">
      <w:pPr>
        <w:ind w:right="-334"/>
        <w:rPr>
          <w:rFonts w:ascii="Times" w:hAnsi="Times" w:cs="Times New Roman"/>
          <w:sz w:val="20"/>
          <w:szCs w:val="20"/>
          <w:lang w:val="en-GB"/>
        </w:rPr>
      </w:pPr>
      <w:r w:rsidRPr="00710857">
        <w:rPr>
          <w:rFonts w:ascii="Calibri" w:hAnsi="Calibri" w:cs="Times New Roman"/>
          <w:color w:val="000000"/>
          <w:sz w:val="26"/>
          <w:szCs w:val="26"/>
          <w:lang w:val="en-GB"/>
        </w:rPr>
        <w:t>We are very ex</w:t>
      </w:r>
      <w:r w:rsidR="00A70F4C">
        <w:rPr>
          <w:rFonts w:ascii="Calibri" w:hAnsi="Calibri" w:cs="Times New Roman"/>
          <w:color w:val="000000"/>
          <w:sz w:val="26"/>
          <w:szCs w:val="26"/>
          <w:lang w:val="en-GB"/>
        </w:rPr>
        <w:t xml:space="preserve">cited about the new scheme, </w:t>
      </w:r>
      <w:bookmarkStart w:id="0" w:name="_GoBack"/>
      <w:bookmarkEnd w:id="0"/>
      <w:r w:rsidRPr="00710857">
        <w:rPr>
          <w:rFonts w:ascii="Calibri" w:hAnsi="Calibri" w:cs="Times New Roman"/>
          <w:color w:val="000000"/>
          <w:sz w:val="26"/>
          <w:szCs w:val="26"/>
          <w:lang w:val="en-GB"/>
        </w:rPr>
        <w:t>the beautiful new books and resources. Please bear with us, as we are learning and adapting as we implement these. I know this is a lot of information, so if you have any questions, feel free to speak to your class teacher at any time.</w:t>
      </w:r>
    </w:p>
    <w:p w:rsidR="00710857" w:rsidRPr="00710857" w:rsidRDefault="00710857" w:rsidP="00710857">
      <w:pPr>
        <w:rPr>
          <w:rFonts w:ascii="Times" w:eastAsia="Times New Roman" w:hAnsi="Times" w:cs="Times New Roman"/>
          <w:sz w:val="20"/>
          <w:szCs w:val="20"/>
          <w:lang w:val="en-GB"/>
        </w:rPr>
      </w:pPr>
    </w:p>
    <w:p w:rsidR="00710857" w:rsidRPr="00710857" w:rsidRDefault="00710857" w:rsidP="00710857">
      <w:pPr>
        <w:rPr>
          <w:rFonts w:ascii="Times" w:eastAsia="Times New Roman" w:hAnsi="Times" w:cs="Times New Roman"/>
          <w:sz w:val="20"/>
          <w:szCs w:val="20"/>
          <w:lang w:val="en-GB"/>
        </w:rPr>
      </w:pPr>
    </w:p>
    <w:p w:rsidR="00710857" w:rsidRPr="00710857" w:rsidRDefault="00710857" w:rsidP="00710857">
      <w:pPr>
        <w:ind w:right="-334"/>
        <w:rPr>
          <w:rFonts w:ascii="Times" w:hAnsi="Times" w:cs="Times New Roman"/>
          <w:sz w:val="20"/>
          <w:szCs w:val="20"/>
          <w:lang w:val="en-GB"/>
        </w:rPr>
      </w:pPr>
      <w:r w:rsidRPr="00710857">
        <w:rPr>
          <w:rFonts w:ascii="Calibri" w:hAnsi="Calibri" w:cs="Times New Roman"/>
          <w:color w:val="000000"/>
          <w:sz w:val="28"/>
          <w:szCs w:val="28"/>
          <w:lang w:val="en-GB"/>
        </w:rPr>
        <w:t>           </w:t>
      </w:r>
    </w:p>
    <w:p w:rsidR="003C2571" w:rsidRDefault="003C2571"/>
    <w:sectPr w:rsidR="003C2571" w:rsidSect="001372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491C"/>
    <w:multiLevelType w:val="hybridMultilevel"/>
    <w:tmpl w:val="F360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857"/>
    <w:rsid w:val="0013726C"/>
    <w:rsid w:val="003C2571"/>
    <w:rsid w:val="005711EB"/>
    <w:rsid w:val="00710857"/>
    <w:rsid w:val="00A70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5DB2D"/>
  <w14:defaultImageDpi w14:val="300"/>
  <w15:docId w15:val="{D27B9BE7-C98D-4077-A546-579AB4C4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857"/>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5711EB"/>
    <w:rPr>
      <w:color w:val="0000FF" w:themeColor="hyperlink"/>
      <w:u w:val="single"/>
    </w:rPr>
  </w:style>
  <w:style w:type="paragraph" w:styleId="ListParagraph">
    <w:name w:val="List Paragraph"/>
    <w:basedOn w:val="Normal"/>
    <w:uiPriority w:val="34"/>
    <w:qFormat/>
    <w:rsid w:val="00571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10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tlewandlelettersandsounds.org.uk/resources/for-par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621</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Headteachers Account</cp:lastModifiedBy>
  <cp:revision>2</cp:revision>
  <dcterms:created xsi:type="dcterms:W3CDTF">2022-03-02T16:25:00Z</dcterms:created>
  <dcterms:modified xsi:type="dcterms:W3CDTF">2022-03-02T16:25:00Z</dcterms:modified>
</cp:coreProperties>
</file>