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07B" w:rsidRDefault="0043207B"/>
    <w:tbl>
      <w:tblPr>
        <w:tblStyle w:val="TableGrid"/>
        <w:tblpPr w:leftFromText="180" w:rightFromText="180" w:vertAnchor="text" w:horzAnchor="margin" w:tblpY="20"/>
        <w:tblW w:w="0" w:type="auto"/>
        <w:tblBorders>
          <w:top w:val="single" w:sz="36" w:space="0" w:color="538135" w:themeColor="accent6" w:themeShade="BF"/>
          <w:left w:val="single" w:sz="36" w:space="0" w:color="538135" w:themeColor="accent6" w:themeShade="BF"/>
          <w:bottom w:val="single" w:sz="36" w:space="0" w:color="538135" w:themeColor="accent6" w:themeShade="BF"/>
          <w:right w:val="single" w:sz="36" w:space="0" w:color="538135" w:themeColor="accent6" w:themeShade="BF"/>
          <w:insideH w:val="single" w:sz="36" w:space="0" w:color="538135" w:themeColor="accent6" w:themeShade="BF"/>
          <w:insideV w:val="single" w:sz="36" w:space="0" w:color="538135" w:themeColor="accent6" w:themeShade="BF"/>
        </w:tblBorders>
        <w:tblLook w:val="04A0" w:firstRow="1" w:lastRow="0" w:firstColumn="1" w:lastColumn="0" w:noHBand="0" w:noVBand="1"/>
      </w:tblPr>
      <w:tblGrid>
        <w:gridCol w:w="10376"/>
      </w:tblGrid>
      <w:tr w:rsidR="0043207B" w:rsidTr="00490F8D">
        <w:tc>
          <w:tcPr>
            <w:tcW w:w="10456" w:type="dxa"/>
          </w:tcPr>
          <w:p w:rsidR="0043207B" w:rsidRDefault="0043207B" w:rsidP="0043207B">
            <w:pPr>
              <w:rPr>
                <w:noProof/>
                <w:lang w:eastAsia="en-GB"/>
              </w:rPr>
            </w:pPr>
          </w:p>
          <w:p w:rsidR="0043207B" w:rsidRDefault="0043207B" w:rsidP="0043207B">
            <w:pPr>
              <w:rPr>
                <w:b/>
                <w:color w:val="538135" w:themeColor="accent6" w:themeShade="BF"/>
                <w:sz w:val="32"/>
                <w:szCs w:val="32"/>
              </w:rPr>
            </w:pPr>
            <w:r>
              <w:rPr>
                <w:noProof/>
                <w:lang w:eastAsia="en-GB"/>
              </w:rPr>
              <w:drawing>
                <wp:inline distT="0" distB="0" distL="0" distR="0" wp14:anchorId="70C14686" wp14:editId="41BB7997">
                  <wp:extent cx="6169598" cy="1270660"/>
                  <wp:effectExtent l="0" t="0" r="3175" b="5715"/>
                  <wp:docPr id="5" name="Picture 5" descr="https://pe-wbcm.s3.amazonaws.com/media/1003/guests-virtual-logo-wall-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wbcm.s3.amazonaws.com/media/1003/guests-virtual-logo-wall-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43190" r="59006" b="43056"/>
                          <a:stretch/>
                        </pic:blipFill>
                        <pic:spPr bwMode="auto">
                          <a:xfrm>
                            <a:off x="0" y="0"/>
                            <a:ext cx="6408233" cy="1319808"/>
                          </a:xfrm>
                          <a:prstGeom prst="rect">
                            <a:avLst/>
                          </a:prstGeom>
                          <a:noFill/>
                          <a:ln>
                            <a:noFill/>
                          </a:ln>
                          <a:extLst>
                            <a:ext uri="{53640926-AAD7-44D8-BBD7-CCE9431645EC}">
                              <a14:shadowObscured xmlns:a14="http://schemas.microsoft.com/office/drawing/2010/main"/>
                            </a:ext>
                          </a:extLst>
                        </pic:spPr>
                      </pic:pic>
                    </a:graphicData>
                  </a:graphic>
                </wp:inline>
              </w:drawing>
            </w:r>
            <w:r w:rsidRPr="00B059AC">
              <w:rPr>
                <w:b/>
                <w:color w:val="538135" w:themeColor="accent6" w:themeShade="BF"/>
                <w:sz w:val="32"/>
                <w:szCs w:val="32"/>
              </w:rPr>
              <w:t xml:space="preserve"> </w:t>
            </w:r>
          </w:p>
          <w:p w:rsidR="0043207B" w:rsidRDefault="0043207B" w:rsidP="0043207B">
            <w:pPr>
              <w:rPr>
                <w:b/>
                <w:color w:val="538135" w:themeColor="accent6" w:themeShade="BF"/>
                <w:sz w:val="32"/>
                <w:szCs w:val="32"/>
              </w:rPr>
            </w:pPr>
          </w:p>
          <w:p w:rsidR="0043207B" w:rsidRDefault="0043207B" w:rsidP="0043207B">
            <w:pPr>
              <w:rPr>
                <w:b/>
                <w:color w:val="538135" w:themeColor="accent6" w:themeShade="BF"/>
                <w:sz w:val="32"/>
                <w:szCs w:val="32"/>
              </w:rPr>
            </w:pPr>
            <w:r w:rsidRPr="00B059AC">
              <w:rPr>
                <w:b/>
                <w:color w:val="538135" w:themeColor="accent6" w:themeShade="BF"/>
                <w:sz w:val="32"/>
                <w:szCs w:val="32"/>
              </w:rPr>
              <w:t>ONE MORE WEEK TO GO FOR OUR MACMILLAN FUND-RAISER!</w:t>
            </w:r>
          </w:p>
          <w:p w:rsidR="0043207B" w:rsidRPr="00C72808" w:rsidRDefault="0043207B" w:rsidP="0043207B">
            <w:pPr>
              <w:jc w:val="both"/>
              <w:rPr>
                <w:sz w:val="18"/>
                <w:szCs w:val="18"/>
              </w:rPr>
            </w:pPr>
          </w:p>
          <w:p w:rsidR="0043207B" w:rsidRPr="003C14C6" w:rsidRDefault="0043207B" w:rsidP="0043207B">
            <w:pPr>
              <w:jc w:val="both"/>
              <w:rPr>
                <w:b/>
                <w:sz w:val="28"/>
                <w:szCs w:val="28"/>
              </w:rPr>
            </w:pPr>
            <w:r w:rsidRPr="003C14C6">
              <w:rPr>
                <w:b/>
                <w:sz w:val="28"/>
                <w:szCs w:val="28"/>
              </w:rPr>
              <w:t>Supplies of our fantastic</w:t>
            </w:r>
            <w:r w:rsidRPr="00C72808">
              <w:rPr>
                <w:b/>
              </w:rPr>
              <w:t xml:space="preserve"> </w:t>
            </w:r>
            <w:r w:rsidRPr="00C72808">
              <w:rPr>
                <w:b/>
                <w:caps/>
                <w:color w:val="538135" w:themeColor="accent6" w:themeShade="BF"/>
                <w:sz w:val="32"/>
                <w:szCs w:val="32"/>
              </w:rPr>
              <w:t>Afternoon Tea</w:t>
            </w:r>
            <w:r w:rsidRPr="00C72808">
              <w:rPr>
                <w:b/>
                <w:color w:val="538135" w:themeColor="accent6" w:themeShade="BF"/>
              </w:rPr>
              <w:t xml:space="preserve"> </w:t>
            </w:r>
            <w:r w:rsidRPr="003C14C6">
              <w:rPr>
                <w:b/>
                <w:sz w:val="28"/>
                <w:szCs w:val="28"/>
              </w:rPr>
              <w:t>bags are limited; if you would like one or more get your order in quick, they are selling exceedingly fast.  To recap, what you will receive for £5 is:-</w:t>
            </w:r>
          </w:p>
          <w:p w:rsidR="0043207B" w:rsidRDefault="0043207B" w:rsidP="0043207B">
            <w:pPr>
              <w:ind w:firstLine="720"/>
              <w:jc w:val="both"/>
              <w:rPr>
                <w:b/>
                <w:color w:val="538135" w:themeColor="accent6" w:themeShade="BF"/>
                <w:sz w:val="16"/>
                <w:szCs w:val="16"/>
              </w:rPr>
            </w:pPr>
          </w:p>
          <w:p w:rsidR="0043207B" w:rsidRPr="003C14C6" w:rsidRDefault="00942321" w:rsidP="0043207B">
            <w:pPr>
              <w:ind w:left="720"/>
              <w:jc w:val="both"/>
              <w:rPr>
                <w:b/>
                <w:color w:val="538135" w:themeColor="accent6" w:themeShade="BF"/>
                <w:sz w:val="28"/>
                <w:szCs w:val="28"/>
              </w:rPr>
            </w:pPr>
            <w:r w:rsidRPr="003C14C6">
              <w:rPr>
                <w:b/>
                <w:color w:val="538135" w:themeColor="accent6" w:themeShade="BF"/>
                <w:sz w:val="28"/>
                <w:szCs w:val="28"/>
              </w:rPr>
              <w:t>A</w:t>
            </w:r>
            <w:r w:rsidR="0043207B" w:rsidRPr="003C14C6">
              <w:rPr>
                <w:b/>
                <w:color w:val="538135" w:themeColor="accent6" w:themeShade="BF"/>
                <w:sz w:val="28"/>
                <w:szCs w:val="28"/>
              </w:rPr>
              <w:t xml:space="preserve"> re-usable mug, tea bag &amp; coffee sachet, milk, cream for coffee, </w:t>
            </w:r>
          </w:p>
          <w:p w:rsidR="003C14C6" w:rsidRDefault="0043207B" w:rsidP="003C14C6">
            <w:pPr>
              <w:ind w:left="720"/>
              <w:jc w:val="both"/>
              <w:rPr>
                <w:b/>
                <w:color w:val="538135" w:themeColor="accent6" w:themeShade="BF"/>
                <w:sz w:val="28"/>
                <w:szCs w:val="28"/>
              </w:rPr>
            </w:pPr>
            <w:r w:rsidRPr="003C14C6">
              <w:rPr>
                <w:b/>
                <w:color w:val="538135" w:themeColor="accent6" w:themeShade="BF"/>
                <w:sz w:val="28"/>
                <w:szCs w:val="28"/>
              </w:rPr>
              <w:t xml:space="preserve">a milk-shake straw, a slice of delicious fruit cake, a slice of </w:t>
            </w:r>
          </w:p>
          <w:p w:rsidR="003C14C6" w:rsidRDefault="0043207B" w:rsidP="003C14C6">
            <w:pPr>
              <w:ind w:left="720"/>
              <w:jc w:val="both"/>
              <w:rPr>
                <w:b/>
                <w:color w:val="538135" w:themeColor="accent6" w:themeShade="BF"/>
                <w:sz w:val="28"/>
                <w:szCs w:val="28"/>
              </w:rPr>
            </w:pPr>
            <w:r w:rsidRPr="003C14C6">
              <w:rPr>
                <w:b/>
                <w:color w:val="538135" w:themeColor="accent6" w:themeShade="BF"/>
                <w:sz w:val="28"/>
                <w:szCs w:val="28"/>
              </w:rPr>
              <w:t xml:space="preserve">luscious lemon drizzle cake, a slice of scrumptious chocolate </w:t>
            </w:r>
          </w:p>
          <w:p w:rsidR="0043207B" w:rsidRPr="003C14C6" w:rsidRDefault="0043207B" w:rsidP="003C14C6">
            <w:pPr>
              <w:ind w:left="720"/>
              <w:jc w:val="both"/>
              <w:rPr>
                <w:b/>
                <w:color w:val="538135" w:themeColor="accent6" w:themeShade="BF"/>
                <w:sz w:val="28"/>
                <w:szCs w:val="28"/>
              </w:rPr>
            </w:pPr>
            <w:proofErr w:type="gramStart"/>
            <w:r w:rsidRPr="003C14C6">
              <w:rPr>
                <w:b/>
                <w:color w:val="538135" w:themeColor="accent6" w:themeShade="BF"/>
                <w:sz w:val="28"/>
                <w:szCs w:val="28"/>
              </w:rPr>
              <w:t>cake</w:t>
            </w:r>
            <w:proofErr w:type="gramEnd"/>
            <w:r w:rsidRPr="003C14C6">
              <w:rPr>
                <w:b/>
                <w:color w:val="538135" w:themeColor="accent6" w:themeShade="BF"/>
                <w:sz w:val="28"/>
                <w:szCs w:val="28"/>
              </w:rPr>
              <w:t xml:space="preserve"> and a tempting</w:t>
            </w:r>
            <w:r w:rsidR="003C14C6">
              <w:rPr>
                <w:b/>
                <w:color w:val="538135" w:themeColor="accent6" w:themeShade="BF"/>
                <w:sz w:val="28"/>
                <w:szCs w:val="28"/>
              </w:rPr>
              <w:t xml:space="preserve"> scone, </w:t>
            </w:r>
            <w:r w:rsidRPr="003C14C6">
              <w:rPr>
                <w:b/>
                <w:color w:val="538135" w:themeColor="accent6" w:themeShade="BF"/>
                <w:sz w:val="28"/>
                <w:szCs w:val="28"/>
              </w:rPr>
              <w:t xml:space="preserve">jam and clotted cream! </w:t>
            </w:r>
          </w:p>
          <w:p w:rsidR="0043207B" w:rsidRPr="00A9402C" w:rsidRDefault="0043207B" w:rsidP="0043207B">
            <w:pPr>
              <w:ind w:firstLine="720"/>
              <w:jc w:val="both"/>
              <w:rPr>
                <w:sz w:val="16"/>
                <w:szCs w:val="16"/>
              </w:rPr>
            </w:pPr>
            <w:r>
              <w:t xml:space="preserve"> </w:t>
            </w:r>
          </w:p>
          <w:p w:rsidR="0043207B" w:rsidRPr="00C72808" w:rsidRDefault="0043207B" w:rsidP="0043207B">
            <w:pPr>
              <w:jc w:val="both"/>
              <w:rPr>
                <w:b/>
                <w:sz w:val="16"/>
                <w:szCs w:val="16"/>
              </w:rPr>
            </w:pPr>
            <w:r w:rsidRPr="00C72808">
              <w:rPr>
                <w:b/>
                <w:sz w:val="28"/>
                <w:szCs w:val="28"/>
              </w:rPr>
              <w:t xml:space="preserve">Treat yourself or a friend to Afternoon Tea, or how about spoiling Granny and Grandpa? A neighbour? </w:t>
            </w:r>
            <w:r>
              <w:rPr>
                <w:b/>
                <w:sz w:val="28"/>
                <w:szCs w:val="28"/>
              </w:rPr>
              <w:t>Why</w:t>
            </w:r>
            <w:r w:rsidRPr="00C72808">
              <w:rPr>
                <w:b/>
                <w:sz w:val="28"/>
                <w:szCs w:val="28"/>
              </w:rPr>
              <w:t xml:space="preserve"> not buy one and give it as a treat to a </w:t>
            </w:r>
            <w:r>
              <w:rPr>
                <w:b/>
                <w:sz w:val="28"/>
                <w:szCs w:val="28"/>
              </w:rPr>
              <w:t xml:space="preserve">random </w:t>
            </w:r>
            <w:r w:rsidRPr="00C72808">
              <w:rPr>
                <w:b/>
                <w:sz w:val="28"/>
                <w:szCs w:val="28"/>
              </w:rPr>
              <w:t>stranger to make their day?</w:t>
            </w:r>
          </w:p>
          <w:p w:rsidR="0043207B" w:rsidRPr="00C72808" w:rsidRDefault="0043207B" w:rsidP="0043207B">
            <w:pPr>
              <w:jc w:val="both"/>
              <w:rPr>
                <w:sz w:val="16"/>
                <w:szCs w:val="16"/>
              </w:rPr>
            </w:pPr>
          </w:p>
          <w:p w:rsidR="001B5F2C" w:rsidRDefault="0043207B" w:rsidP="0043207B">
            <w:pPr>
              <w:jc w:val="both"/>
              <w:rPr>
                <w:b/>
                <w:color w:val="538135" w:themeColor="accent6" w:themeShade="BF"/>
                <w:sz w:val="28"/>
                <w:szCs w:val="28"/>
              </w:rPr>
            </w:pPr>
            <w:r w:rsidRPr="001B5F2C">
              <w:rPr>
                <w:b/>
                <w:color w:val="538135" w:themeColor="accent6" w:themeShade="BF"/>
                <w:sz w:val="28"/>
                <w:szCs w:val="28"/>
              </w:rPr>
              <w:t xml:space="preserve">Go on, surprise someone and help us raise as much as we can for a charity who support many, many people in their time of need.    Everyone knows someone who has benefitted from </w:t>
            </w:r>
            <w:r w:rsidR="001B5F2C">
              <w:rPr>
                <w:b/>
                <w:color w:val="538135" w:themeColor="accent6" w:themeShade="BF"/>
                <w:sz w:val="28"/>
                <w:szCs w:val="28"/>
              </w:rPr>
              <w:t xml:space="preserve">the </w:t>
            </w:r>
            <w:r w:rsidRPr="001B5F2C">
              <w:rPr>
                <w:b/>
                <w:color w:val="538135" w:themeColor="accent6" w:themeShade="BF"/>
                <w:sz w:val="28"/>
                <w:szCs w:val="28"/>
              </w:rPr>
              <w:t xml:space="preserve">support </w:t>
            </w:r>
            <w:r w:rsidR="001B5F2C">
              <w:rPr>
                <w:b/>
                <w:color w:val="538135" w:themeColor="accent6" w:themeShade="BF"/>
                <w:sz w:val="28"/>
                <w:szCs w:val="28"/>
              </w:rPr>
              <w:t>of the</w:t>
            </w:r>
            <w:r w:rsidRPr="001B5F2C">
              <w:rPr>
                <w:b/>
                <w:color w:val="538135" w:themeColor="accent6" w:themeShade="BF"/>
                <w:sz w:val="28"/>
                <w:szCs w:val="28"/>
              </w:rPr>
              <w:t xml:space="preserve"> Macmillan</w:t>
            </w:r>
            <w:r w:rsidR="001B5F2C">
              <w:rPr>
                <w:b/>
                <w:color w:val="538135" w:themeColor="accent6" w:themeShade="BF"/>
                <w:sz w:val="28"/>
                <w:szCs w:val="28"/>
              </w:rPr>
              <w:t xml:space="preserve"> charity</w:t>
            </w:r>
            <w:r w:rsidRPr="001B5F2C">
              <w:rPr>
                <w:b/>
                <w:color w:val="538135" w:themeColor="accent6" w:themeShade="BF"/>
                <w:sz w:val="28"/>
                <w:szCs w:val="28"/>
              </w:rPr>
              <w:t xml:space="preserve">.  </w:t>
            </w:r>
          </w:p>
          <w:p w:rsidR="0043207B" w:rsidRPr="001B5F2C" w:rsidRDefault="0043207B" w:rsidP="0043207B">
            <w:pPr>
              <w:jc w:val="both"/>
              <w:rPr>
                <w:b/>
                <w:color w:val="538135" w:themeColor="accent6" w:themeShade="BF"/>
                <w:sz w:val="28"/>
                <w:szCs w:val="28"/>
              </w:rPr>
            </w:pPr>
            <w:r w:rsidRPr="001B5F2C">
              <w:rPr>
                <w:b/>
                <w:color w:val="538135" w:themeColor="accent6" w:themeShade="BF"/>
                <w:sz w:val="28"/>
                <w:szCs w:val="28"/>
              </w:rPr>
              <w:t>We need to help them more than ever now</w:t>
            </w:r>
            <w:r w:rsidR="001B5F2C">
              <w:rPr>
                <w:b/>
                <w:color w:val="538135" w:themeColor="accent6" w:themeShade="BF"/>
                <w:sz w:val="28"/>
                <w:szCs w:val="28"/>
              </w:rPr>
              <w:t>,</w:t>
            </w:r>
            <w:r w:rsidRPr="001B5F2C">
              <w:rPr>
                <w:b/>
                <w:color w:val="538135" w:themeColor="accent6" w:themeShade="BF"/>
                <w:sz w:val="28"/>
                <w:szCs w:val="28"/>
              </w:rPr>
              <w:t xml:space="preserve"> as like all charities</w:t>
            </w:r>
            <w:r w:rsidR="001B5F2C">
              <w:rPr>
                <w:b/>
                <w:color w:val="538135" w:themeColor="accent6" w:themeShade="BF"/>
                <w:sz w:val="28"/>
                <w:szCs w:val="28"/>
              </w:rPr>
              <w:t>,</w:t>
            </w:r>
            <w:r w:rsidRPr="001B5F2C">
              <w:rPr>
                <w:b/>
                <w:color w:val="538135" w:themeColor="accent6" w:themeShade="BF"/>
                <w:sz w:val="28"/>
                <w:szCs w:val="28"/>
              </w:rPr>
              <w:t xml:space="preserve"> they too have suffered during the pandemic.</w:t>
            </w:r>
          </w:p>
          <w:p w:rsidR="0043207B" w:rsidRPr="00C72808" w:rsidRDefault="0043207B" w:rsidP="0043207B">
            <w:pPr>
              <w:jc w:val="left"/>
              <w:rPr>
                <w:sz w:val="16"/>
                <w:szCs w:val="16"/>
              </w:rPr>
            </w:pPr>
          </w:p>
          <w:p w:rsidR="0043207B" w:rsidRPr="00C72808" w:rsidRDefault="0043207B" w:rsidP="0043207B">
            <w:pPr>
              <w:jc w:val="left"/>
              <w:rPr>
                <w:b/>
                <w:color w:val="538135" w:themeColor="accent6" w:themeShade="BF"/>
                <w:sz w:val="28"/>
                <w:szCs w:val="28"/>
              </w:rPr>
            </w:pPr>
            <w:r w:rsidRPr="001B5F2C">
              <w:rPr>
                <w:b/>
                <w:sz w:val="28"/>
                <w:szCs w:val="28"/>
              </w:rPr>
              <w:t xml:space="preserve">Payment for the Afternoon Tea should be made on your Scopay account - £5.00 per bag.  Alternatively, if you don’t want to have the Afternoon Tea, you can make a donation of any amount against your child’s name on Scopay </w:t>
            </w:r>
            <w:r w:rsidRPr="00C72808">
              <w:rPr>
                <w:b/>
              </w:rPr>
              <w:t xml:space="preserve">– </w:t>
            </w:r>
            <w:r w:rsidRPr="00C72808">
              <w:rPr>
                <w:b/>
                <w:color w:val="538135" w:themeColor="accent6" w:themeShade="BF"/>
                <w:sz w:val="28"/>
                <w:szCs w:val="28"/>
                <w:u w:val="single"/>
              </w:rPr>
              <w:t>Macmillan 2020</w:t>
            </w:r>
            <w:r w:rsidRPr="00C72808">
              <w:rPr>
                <w:b/>
                <w:color w:val="538135" w:themeColor="accent6" w:themeShade="BF"/>
                <w:sz w:val="28"/>
                <w:szCs w:val="28"/>
              </w:rPr>
              <w:t>.</w:t>
            </w:r>
          </w:p>
          <w:p w:rsidR="0043207B" w:rsidRPr="00C72808" w:rsidRDefault="0043207B" w:rsidP="0043207B">
            <w:pPr>
              <w:jc w:val="both"/>
              <w:rPr>
                <w:b/>
                <w:sz w:val="16"/>
                <w:szCs w:val="16"/>
              </w:rPr>
            </w:pPr>
          </w:p>
          <w:p w:rsidR="0043207B" w:rsidRDefault="0043207B" w:rsidP="0043207B">
            <w:pPr>
              <w:jc w:val="both"/>
              <w:rPr>
                <w:b/>
                <w:color w:val="538135" w:themeColor="accent6" w:themeShade="BF"/>
              </w:rPr>
            </w:pPr>
            <w:r w:rsidRPr="00C72808">
              <w:rPr>
                <w:b/>
                <w:color w:val="538135" w:themeColor="accent6" w:themeShade="BF"/>
              </w:rPr>
              <w:t xml:space="preserve">We will be holding a raffle (£1 per strip) on the gates </w:t>
            </w:r>
            <w:r w:rsidR="00942321">
              <w:rPr>
                <w:b/>
                <w:color w:val="538135" w:themeColor="accent6" w:themeShade="BF"/>
              </w:rPr>
              <w:t>on Friday</w:t>
            </w:r>
            <w:r w:rsidRPr="00C72808">
              <w:rPr>
                <w:b/>
                <w:color w:val="538135" w:themeColor="accent6" w:themeShade="BF"/>
              </w:rPr>
              <w:t xml:space="preserve"> morning and after school </w:t>
            </w:r>
            <w:r w:rsidR="00942321">
              <w:rPr>
                <w:b/>
                <w:color w:val="538135" w:themeColor="accent6" w:themeShade="BF"/>
              </w:rPr>
              <w:t xml:space="preserve"> </w:t>
            </w:r>
            <w:r w:rsidRPr="00C72808">
              <w:rPr>
                <w:b/>
                <w:color w:val="538135" w:themeColor="accent6" w:themeShade="BF"/>
              </w:rPr>
              <w:t xml:space="preserve"> for you all to take part in; for the children we will have a “Guess how many Sprinkles” completion where they have to guess how many sprinkles there are on a picture of an M &amp; S Colin the Caterpillar cake, the prize being a Colin the Caterpillar cake – each guess costs just 20p</w:t>
            </w:r>
            <w:r>
              <w:rPr>
                <w:b/>
                <w:color w:val="538135" w:themeColor="accent6" w:themeShade="BF"/>
              </w:rPr>
              <w:t>.  I</w:t>
            </w:r>
            <w:r w:rsidRPr="00C72808">
              <w:rPr>
                <w:b/>
                <w:color w:val="538135" w:themeColor="accent6" w:themeShade="BF"/>
              </w:rPr>
              <w:t xml:space="preserve">f you would like your child to take part please send in 20p </w:t>
            </w:r>
            <w:r w:rsidR="00942321">
              <w:rPr>
                <w:b/>
                <w:color w:val="538135" w:themeColor="accent6" w:themeShade="BF"/>
              </w:rPr>
              <w:t xml:space="preserve">(or multiples of) </w:t>
            </w:r>
            <w:r w:rsidRPr="00C72808">
              <w:rPr>
                <w:b/>
                <w:color w:val="538135" w:themeColor="accent6" w:themeShade="BF"/>
              </w:rPr>
              <w:t>on Friday morning only.</w:t>
            </w:r>
          </w:p>
          <w:p w:rsidR="0043207B" w:rsidRDefault="0043207B" w:rsidP="0043207B">
            <w:pPr>
              <w:jc w:val="both"/>
            </w:pPr>
          </w:p>
        </w:tc>
      </w:tr>
    </w:tbl>
    <w:p w:rsidR="0043207B" w:rsidRDefault="0043207B" w:rsidP="00B059AC">
      <w:pPr>
        <w:jc w:val="both"/>
        <w:rPr>
          <w:b/>
          <w:u w:val="single"/>
        </w:rPr>
      </w:pPr>
    </w:p>
    <w:p w:rsidR="00BD2F8E" w:rsidRDefault="00BD2F8E" w:rsidP="00B059AC">
      <w:pPr>
        <w:jc w:val="both"/>
        <w:rPr>
          <w:b/>
          <w:u w:val="single"/>
        </w:rPr>
      </w:pPr>
      <w:bookmarkStart w:id="0" w:name="_GoBack"/>
      <w:bookmarkEnd w:id="0"/>
    </w:p>
    <w:p w:rsidR="00BD2F8E" w:rsidRDefault="00BD2F8E" w:rsidP="00B059AC">
      <w:pPr>
        <w:jc w:val="both"/>
        <w:rPr>
          <w:b/>
          <w:u w:val="single"/>
        </w:rPr>
      </w:pPr>
    </w:p>
    <w:p w:rsidR="00BD2F8E" w:rsidRDefault="00BD2F8E" w:rsidP="00B059AC">
      <w:pPr>
        <w:jc w:val="both"/>
        <w:rPr>
          <w:b/>
          <w:u w:val="single"/>
        </w:rPr>
      </w:pPr>
    </w:p>
    <w:p w:rsidR="00BC09DD" w:rsidRDefault="00BC09DD" w:rsidP="00B059AC">
      <w:pPr>
        <w:jc w:val="both"/>
        <w:rPr>
          <w:b/>
          <w:u w:val="single"/>
        </w:rPr>
      </w:pPr>
      <w:r>
        <w:rPr>
          <w:b/>
          <w:u w:val="single"/>
        </w:rPr>
        <w:t>COVID-19</w:t>
      </w:r>
    </w:p>
    <w:p w:rsidR="00BC09DD" w:rsidRDefault="00BC09DD" w:rsidP="00B059AC">
      <w:pPr>
        <w:jc w:val="both"/>
        <w:rPr>
          <w:b/>
        </w:rPr>
      </w:pPr>
      <w:r w:rsidRPr="0043207B">
        <w:t>The most recent guideline</w:t>
      </w:r>
      <w:r w:rsidR="0043207B">
        <w:t>s</w:t>
      </w:r>
      <w:r w:rsidRPr="0043207B">
        <w:t xml:space="preserve"> that we have received with regard to the current pandemic is that</w:t>
      </w:r>
      <w:r w:rsidRPr="0043207B">
        <w:rPr>
          <w:b/>
        </w:rPr>
        <w:t xml:space="preserve"> </w:t>
      </w:r>
      <w:r w:rsidRPr="0043207B">
        <w:rPr>
          <w:b/>
          <w:i/>
        </w:rPr>
        <w:t>if anyone becomes unwell with a new, continuous cough or high temperature, or has a loss of, or change in, their normal sense of taste or smell</w:t>
      </w:r>
      <w:r w:rsidRPr="0043207B">
        <w:rPr>
          <w:b/>
        </w:rPr>
        <w:t xml:space="preserve"> </w:t>
      </w:r>
      <w:r w:rsidRPr="0043207B">
        <w:t>they</w:t>
      </w:r>
      <w:r w:rsidR="0043207B" w:rsidRPr="0043207B">
        <w:rPr>
          <w:b/>
        </w:rPr>
        <w:t xml:space="preserve"> </w:t>
      </w:r>
      <w:r w:rsidR="0043207B" w:rsidRPr="0043207B">
        <w:t xml:space="preserve">and the rest of the family </w:t>
      </w:r>
      <w:r w:rsidRPr="0043207B">
        <w:t xml:space="preserve">must be </w:t>
      </w:r>
      <w:r w:rsidRPr="0043207B">
        <w:rPr>
          <w:b/>
        </w:rPr>
        <w:t>kept at home / sent home</w:t>
      </w:r>
      <w:r w:rsidR="00490F8D">
        <w:rPr>
          <w:b/>
        </w:rPr>
        <w:t xml:space="preserve"> from school</w:t>
      </w:r>
      <w:r w:rsidR="008930B7" w:rsidRPr="0043207B">
        <w:t xml:space="preserve"> and should follow the government guidelines of </w:t>
      </w:r>
      <w:r w:rsidR="008930B7" w:rsidRPr="0043207B">
        <w:rPr>
          <w:b/>
        </w:rPr>
        <w:t>self-isola</w:t>
      </w:r>
      <w:r w:rsidR="0043207B" w:rsidRPr="0043207B">
        <w:rPr>
          <w:b/>
        </w:rPr>
        <w:t>ting for at least 10 days,</w:t>
      </w:r>
      <w:r w:rsidR="0043207B" w:rsidRPr="0043207B">
        <w:t xml:space="preserve"> and where possible to have a </w:t>
      </w:r>
      <w:r w:rsidR="0043207B" w:rsidRPr="0043207B">
        <w:rPr>
          <w:b/>
        </w:rPr>
        <w:t>test to see if the coronavirus is present.</w:t>
      </w:r>
    </w:p>
    <w:p w:rsidR="0043207B" w:rsidRPr="00490F8D" w:rsidRDefault="0043207B" w:rsidP="00B059AC">
      <w:pPr>
        <w:jc w:val="both"/>
        <w:rPr>
          <w:b/>
          <w:sz w:val="16"/>
          <w:szCs w:val="16"/>
        </w:rPr>
      </w:pPr>
    </w:p>
    <w:p w:rsidR="0043207B" w:rsidRDefault="0043207B" w:rsidP="00B059AC">
      <w:pPr>
        <w:jc w:val="both"/>
        <w:rPr>
          <w:b/>
        </w:rPr>
      </w:pPr>
      <w:r>
        <w:t xml:space="preserve">If your child </w:t>
      </w:r>
      <w:r w:rsidR="00EC02BA">
        <w:t>has</w:t>
      </w:r>
      <w:r>
        <w:t xml:space="preserve"> a simple common cold, runny nose or sore throat they should still be sent in to school</w:t>
      </w:r>
      <w:r w:rsidR="001B5F2C">
        <w:t>.</w:t>
      </w:r>
      <w:r>
        <w:t xml:space="preserve">  </w:t>
      </w:r>
      <w:proofErr w:type="gramStart"/>
      <w:r>
        <w:t>We</w:t>
      </w:r>
      <w:proofErr w:type="gramEnd"/>
      <w:r>
        <w:t xml:space="preserve"> appreciate that everyone is concerned about the prospect of spreading the COVID-19 virus, but these 3 symptoms rarely indicate that the virus is present.  Having said that,</w:t>
      </w:r>
      <w:r w:rsidR="00490F8D">
        <w:t xml:space="preserve"> it is imperative that </w:t>
      </w:r>
      <w:r w:rsidR="00490F8D" w:rsidRPr="00EC02BA">
        <w:rPr>
          <w:b/>
        </w:rPr>
        <w:t xml:space="preserve">regular </w:t>
      </w:r>
      <w:r w:rsidRPr="00EC02BA">
        <w:rPr>
          <w:b/>
        </w:rPr>
        <w:t>hand-washing and / or sanitising is maintained</w:t>
      </w:r>
      <w:r w:rsidR="00EC02BA" w:rsidRPr="00EC02BA">
        <w:rPr>
          <w:b/>
        </w:rPr>
        <w:t xml:space="preserve"> at ALL times</w:t>
      </w:r>
      <w:r w:rsidRPr="00EC02BA">
        <w:rPr>
          <w:b/>
        </w:rPr>
        <w:t>.</w:t>
      </w:r>
    </w:p>
    <w:p w:rsidR="00BD2F8E" w:rsidRPr="00BD2F8E" w:rsidRDefault="00BD2F8E" w:rsidP="00B059AC">
      <w:pPr>
        <w:jc w:val="both"/>
        <w:rPr>
          <w:sz w:val="16"/>
          <w:szCs w:val="16"/>
        </w:rPr>
      </w:pPr>
    </w:p>
    <w:p w:rsidR="001B5F2C" w:rsidRPr="00EC02BA" w:rsidRDefault="001B5F2C" w:rsidP="00B059AC">
      <w:pPr>
        <w:jc w:val="both"/>
        <w:rPr>
          <w:b/>
        </w:rPr>
      </w:pPr>
      <w:r>
        <w:t xml:space="preserve">If you are in any way concerned </w:t>
      </w:r>
      <w:r>
        <w:t xml:space="preserve">about your child’s health </w:t>
      </w:r>
      <w:r>
        <w:t>please take further advice from your G.P. or by calling 111.</w:t>
      </w:r>
    </w:p>
    <w:p w:rsidR="00490F8D" w:rsidRDefault="00490F8D" w:rsidP="00B059AC">
      <w:pPr>
        <w:jc w:val="both"/>
        <w:rPr>
          <w:sz w:val="16"/>
          <w:szCs w:val="16"/>
        </w:rPr>
      </w:pPr>
    </w:p>
    <w:p w:rsidR="00CD4486" w:rsidRPr="001B5F2C" w:rsidRDefault="00060AE5" w:rsidP="00B059AC">
      <w:pPr>
        <w:jc w:val="both"/>
      </w:pPr>
      <w:r>
        <w:t xml:space="preserve"> A letter</w:t>
      </w:r>
      <w:r w:rsidR="003C14C6">
        <w:t xml:space="preserve"> and flow-chart </w:t>
      </w:r>
      <w:r>
        <w:t xml:space="preserve">giving further advice and information </w:t>
      </w:r>
      <w:r w:rsidR="003C14C6">
        <w:t>from the Congleton Education Community Part</w:t>
      </w:r>
      <w:r>
        <w:t>nership will be uploaded onto</w:t>
      </w:r>
      <w:r w:rsidR="001B5F2C">
        <w:t xml:space="preserve"> the school web-site</w:t>
      </w:r>
      <w:r>
        <w:t xml:space="preserve"> </w:t>
      </w:r>
      <w:hyperlink r:id="rId7" w:history="1">
        <w:r w:rsidR="001B5F2C" w:rsidRPr="00F06439">
          <w:rPr>
            <w:rStyle w:val="Hyperlink"/>
            <w:b/>
          </w:rPr>
          <w:t>www.marlfields.co.uk</w:t>
        </w:r>
      </w:hyperlink>
      <w:r w:rsidR="001B5F2C">
        <w:t xml:space="preserve"> for you to read, please take the time to have a look.</w:t>
      </w:r>
    </w:p>
    <w:p w:rsidR="00CD4486" w:rsidRDefault="00CD4486" w:rsidP="00B059AC">
      <w:pPr>
        <w:jc w:val="both"/>
        <w:rPr>
          <w:sz w:val="16"/>
          <w:szCs w:val="16"/>
        </w:rPr>
      </w:pPr>
    </w:p>
    <w:p w:rsidR="00490F8D" w:rsidRDefault="001B5F2C" w:rsidP="00B059AC">
      <w:pPr>
        <w:jc w:val="both"/>
      </w:pPr>
      <w:r>
        <w:t>We would like to remind parents that e</w:t>
      </w:r>
      <w:r w:rsidR="00490F8D">
        <w:t xml:space="preserve">ach day we have to account for all absences to the DfE and we have been advised to inform parents that if their child(ren) is/are </w:t>
      </w:r>
      <w:r w:rsidR="00490F8D" w:rsidRPr="00EC02BA">
        <w:rPr>
          <w:b/>
        </w:rPr>
        <w:t>kept off school for ‘trivial’ reasons</w:t>
      </w:r>
      <w:r w:rsidR="00490F8D">
        <w:t xml:space="preserve"> that each parent</w:t>
      </w:r>
      <w:r w:rsidR="00942321">
        <w:t xml:space="preserve">, </w:t>
      </w:r>
      <w:r w:rsidR="00942321" w:rsidRPr="00EC02BA">
        <w:rPr>
          <w:b/>
        </w:rPr>
        <w:t>mum AND dad,</w:t>
      </w:r>
      <w:r w:rsidR="00490F8D" w:rsidRPr="00EC02BA">
        <w:rPr>
          <w:b/>
        </w:rPr>
        <w:t xml:space="preserve"> run the risk of being fined</w:t>
      </w:r>
      <w:r w:rsidR="00490F8D">
        <w:t xml:space="preserve"> separately for the non-attendance of their child</w:t>
      </w:r>
      <w:r w:rsidR="00EC02BA">
        <w:t>(ren)</w:t>
      </w:r>
      <w:r w:rsidR="00490F8D">
        <w:t>.</w:t>
      </w:r>
    </w:p>
    <w:p w:rsidR="00007D15" w:rsidRDefault="00007D15" w:rsidP="00B059AC">
      <w:pPr>
        <w:jc w:val="both"/>
      </w:pPr>
    </w:p>
    <w:p w:rsidR="00007D15" w:rsidRDefault="00007D15" w:rsidP="00B059AC">
      <w:pPr>
        <w:jc w:val="both"/>
        <w:rPr>
          <w:b/>
          <w:u w:val="single"/>
        </w:rPr>
      </w:pPr>
      <w:r w:rsidRPr="00007D15">
        <w:rPr>
          <w:b/>
          <w:u w:val="single"/>
        </w:rPr>
        <w:t>ORDERING LUNCHES</w:t>
      </w:r>
    </w:p>
    <w:p w:rsidR="00007D15" w:rsidRDefault="00007D15" w:rsidP="00B059AC">
      <w:pPr>
        <w:jc w:val="both"/>
      </w:pPr>
      <w:r>
        <w:t>To assist the cook in the kitchen could we please ask, that where possible you pre-order your child’s lunch in advance rather than letting your child chose on the day. Many thanks for your co-operation.</w:t>
      </w:r>
    </w:p>
    <w:p w:rsidR="00007D15" w:rsidRDefault="00007D15" w:rsidP="00B059AC">
      <w:pPr>
        <w:jc w:val="both"/>
      </w:pPr>
    </w:p>
    <w:p w:rsidR="00007D15" w:rsidRDefault="00007D15" w:rsidP="00B059AC">
      <w:pPr>
        <w:jc w:val="both"/>
        <w:rPr>
          <w:b/>
          <w:u w:val="single"/>
        </w:rPr>
      </w:pPr>
      <w:r>
        <w:rPr>
          <w:b/>
          <w:u w:val="single"/>
        </w:rPr>
        <w:t>REGISTRATION PACKS</w:t>
      </w:r>
    </w:p>
    <w:p w:rsidR="00007D15" w:rsidRDefault="00BD2F8E" w:rsidP="00B059AC">
      <w:pPr>
        <w:jc w:val="both"/>
      </w:pPr>
      <w:r>
        <w:t>To date we have had less than half of the children’s Registration Packs returned.  Thank you to everyone who has returned them either by e-mail or paper version.  If you have been unable to either download, edit or print it we ask that you e-mail the office (</w:t>
      </w:r>
      <w:hyperlink r:id="rId8" w:history="1">
        <w:r w:rsidRPr="00F06439">
          <w:rPr>
            <w:rStyle w:val="Hyperlink"/>
          </w:rPr>
          <w:t>admin@marlfields.cheshire.sch.uk)and</w:t>
        </w:r>
      </w:hyperlink>
      <w:r>
        <w:t xml:space="preserve"> a paper copy will be sent out to you.</w:t>
      </w:r>
    </w:p>
    <w:p w:rsidR="00BD2F8E" w:rsidRPr="00BD2F8E" w:rsidRDefault="00BD2F8E" w:rsidP="00B059AC">
      <w:pPr>
        <w:jc w:val="both"/>
        <w:rPr>
          <w:sz w:val="16"/>
          <w:szCs w:val="16"/>
        </w:rPr>
      </w:pPr>
    </w:p>
    <w:p w:rsidR="00BD2F8E" w:rsidRPr="00007D15" w:rsidRDefault="00BD2F8E" w:rsidP="00B059AC">
      <w:pPr>
        <w:jc w:val="both"/>
      </w:pPr>
      <w:r>
        <w:t>It is important that once you have returned the form to school that you inform as at the earliest opportunity if anything contained in it changes, for example, telephone numbers of emergency contacts or if you move house.</w:t>
      </w:r>
    </w:p>
    <w:p w:rsidR="00490F8D" w:rsidRDefault="00490F8D" w:rsidP="00B059AC">
      <w:pPr>
        <w:jc w:val="both"/>
      </w:pPr>
    </w:p>
    <w:p w:rsidR="003C14C6" w:rsidRDefault="003C14C6" w:rsidP="00B059AC">
      <w:pPr>
        <w:jc w:val="both"/>
      </w:pPr>
    </w:p>
    <w:p w:rsidR="00490F8D" w:rsidRPr="0043207B" w:rsidRDefault="00490F8D" w:rsidP="00B059AC">
      <w:pPr>
        <w:jc w:val="both"/>
      </w:pPr>
    </w:p>
    <w:sectPr w:rsidR="00490F8D" w:rsidRPr="0043207B" w:rsidSect="00BD2F8E">
      <w:headerReference w:type="default" r:id="rId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834" w:rsidRDefault="00330834" w:rsidP="00B059AC">
      <w:r>
        <w:separator/>
      </w:r>
    </w:p>
  </w:endnote>
  <w:endnote w:type="continuationSeparator" w:id="0">
    <w:p w:rsidR="00330834" w:rsidRDefault="00330834" w:rsidP="00B0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834" w:rsidRDefault="00330834" w:rsidP="00B059AC">
      <w:r>
        <w:separator/>
      </w:r>
    </w:p>
  </w:footnote>
  <w:footnote w:type="continuationSeparator" w:id="0">
    <w:p w:rsidR="00330834" w:rsidRDefault="00330834" w:rsidP="00B05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AC" w:rsidRPr="00B059AC" w:rsidRDefault="00B059AC" w:rsidP="00B059AC">
    <w:pPr>
      <w:pStyle w:val="Header"/>
      <w:tabs>
        <w:tab w:val="left" w:pos="692"/>
        <w:tab w:val="center" w:pos="5233"/>
      </w:tabs>
      <w:rPr>
        <w:b/>
        <w:color w:val="FF0000"/>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B059AC">
      <w:rPr>
        <w:b/>
        <w:color w:val="FF0000"/>
        <w:sz w:val="96"/>
        <w:szCs w:val="96"/>
        <w14:textOutline w14:w="0" w14:cap="flat" w14:cmpd="sng" w14:algn="ctr">
          <w14:noFill/>
          <w14:prstDash w14:val="solid"/>
          <w14:round/>
        </w14:textOutline>
        <w14:props3d w14:extrusionH="57150" w14:contourW="0" w14:prstMaterial="softEdge">
          <w14:bevelT w14:w="25400" w14:h="38100" w14:prst="circle"/>
        </w14:props3d>
      </w:rPr>
      <w:t>NEWSLETTER</w:t>
    </w:r>
  </w:p>
  <w:p w:rsidR="00B059AC" w:rsidRDefault="00B059AC">
    <w:pPr>
      <w:pStyle w:val="Header"/>
      <w:rPr>
        <w:b/>
        <w:color w:val="FF0000"/>
        <w:sz w:val="16"/>
        <w:szCs w:val="16"/>
        <w14:textOutline w14:w="0" w14:cap="flat" w14:cmpd="sng" w14:algn="ctr">
          <w14:noFill/>
          <w14:prstDash w14:val="solid"/>
          <w14:round/>
        </w14:textOutline>
        <w14:props3d w14:extrusionH="57150" w14:contourW="0" w14:prstMaterial="softEdge">
          <w14:bevelT w14:w="25400" w14:h="38100" w14:prst="circle"/>
        </w14:props3d>
      </w:rPr>
    </w:pPr>
    <w:r>
      <w:rPr>
        <w:b/>
        <w:noProof/>
        <w:color w:val="FF0000"/>
        <w:sz w:val="40"/>
        <w:szCs w:val="40"/>
        <w:lang w:eastAsia="en-GB"/>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322266</wp:posOffset>
              </wp:positionV>
              <wp:extent cx="7350826" cy="11875"/>
              <wp:effectExtent l="0" t="0" r="21590" b="26670"/>
              <wp:wrapNone/>
              <wp:docPr id="1" name="Straight Connector 1"/>
              <wp:cNvGraphicFramePr/>
              <a:graphic xmlns:a="http://schemas.openxmlformats.org/drawingml/2006/main">
                <a:graphicData uri="http://schemas.microsoft.com/office/word/2010/wordprocessingShape">
                  <wps:wsp>
                    <wps:cNvCnPr/>
                    <wps:spPr>
                      <a:xfrm flipV="1">
                        <a:off x="0" y="0"/>
                        <a:ext cx="7350826" cy="1187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9E5AF8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5pt,25.4pt" to="550.3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" strokecolor="red" strokeweight="1.5pt">
              <v:stroke joinstyle="miter"/>
            </v:line>
          </w:pict>
        </mc:Fallback>
      </mc:AlternateContent>
    </w:r>
    <w:r>
      <w:rPr>
        <w:b/>
        <w:color w:val="FF0000"/>
        <w:sz w:val="40"/>
        <w:szCs w:val="40"/>
        <w14:textOutline w14:w="0" w14:cap="flat" w14:cmpd="sng" w14:algn="ctr">
          <w14:noFill/>
          <w14:prstDash w14:val="solid"/>
          <w14:round/>
        </w14:textOutline>
        <w14:props3d w14:extrusionH="57150" w14:contourW="0" w14:prstMaterial="softEdge">
          <w14:bevelT w14:w="25400" w14:h="38100" w14:prst="circle"/>
        </w14:props3d>
      </w:rPr>
      <w:t>18</w:t>
    </w:r>
    <w:r w:rsidRPr="00B059AC">
      <w:rPr>
        <w:b/>
        <w:color w:val="FF0000"/>
        <w:sz w:val="40"/>
        <w:szCs w:val="40"/>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Pr>
        <w:b/>
        <w:color w:val="FF0000"/>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September 2020</w:t>
    </w:r>
  </w:p>
  <w:p w:rsidR="00B059AC" w:rsidRPr="00B059AC" w:rsidRDefault="00B059AC">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AC"/>
    <w:rsid w:val="00007D15"/>
    <w:rsid w:val="00060AE5"/>
    <w:rsid w:val="001B5F2C"/>
    <w:rsid w:val="002515B8"/>
    <w:rsid w:val="00330834"/>
    <w:rsid w:val="003C14C6"/>
    <w:rsid w:val="0043207B"/>
    <w:rsid w:val="00490F8D"/>
    <w:rsid w:val="004A11BD"/>
    <w:rsid w:val="007862DD"/>
    <w:rsid w:val="008930B7"/>
    <w:rsid w:val="00930C70"/>
    <w:rsid w:val="00942321"/>
    <w:rsid w:val="00B059AC"/>
    <w:rsid w:val="00BC09DD"/>
    <w:rsid w:val="00BD2F8E"/>
    <w:rsid w:val="00C72808"/>
    <w:rsid w:val="00CD4486"/>
    <w:rsid w:val="00EC02BA"/>
    <w:rsid w:val="00F73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C8167A6-9EA7-4153-9ACC-E9E5E39B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9AC"/>
    <w:pPr>
      <w:tabs>
        <w:tab w:val="center" w:pos="4513"/>
        <w:tab w:val="right" w:pos="9026"/>
      </w:tabs>
    </w:pPr>
  </w:style>
  <w:style w:type="character" w:customStyle="1" w:styleId="HeaderChar">
    <w:name w:val="Header Char"/>
    <w:basedOn w:val="DefaultParagraphFont"/>
    <w:link w:val="Header"/>
    <w:uiPriority w:val="99"/>
    <w:rsid w:val="00B059AC"/>
  </w:style>
  <w:style w:type="paragraph" w:styleId="Footer">
    <w:name w:val="footer"/>
    <w:basedOn w:val="Normal"/>
    <w:link w:val="FooterChar"/>
    <w:uiPriority w:val="99"/>
    <w:unhideWhenUsed/>
    <w:rsid w:val="00B059AC"/>
    <w:pPr>
      <w:tabs>
        <w:tab w:val="center" w:pos="4513"/>
        <w:tab w:val="right" w:pos="9026"/>
      </w:tabs>
    </w:pPr>
  </w:style>
  <w:style w:type="character" w:customStyle="1" w:styleId="FooterChar">
    <w:name w:val="Footer Char"/>
    <w:basedOn w:val="DefaultParagraphFont"/>
    <w:link w:val="Footer"/>
    <w:uiPriority w:val="99"/>
    <w:rsid w:val="00B059AC"/>
  </w:style>
  <w:style w:type="table" w:styleId="TableGrid">
    <w:name w:val="Table Grid"/>
    <w:basedOn w:val="TableNormal"/>
    <w:uiPriority w:val="39"/>
    <w:rsid w:val="00432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5F2C"/>
    <w:rPr>
      <w:color w:val="0563C1" w:themeColor="hyperlink"/>
      <w:u w:val="single"/>
    </w:rPr>
  </w:style>
  <w:style w:type="paragraph" w:styleId="BalloonText">
    <w:name w:val="Balloon Text"/>
    <w:basedOn w:val="Normal"/>
    <w:link w:val="BalloonTextChar"/>
    <w:uiPriority w:val="99"/>
    <w:semiHidden/>
    <w:unhideWhenUsed/>
    <w:rsid w:val="00BD2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arlfields.cheshire.sch.uk)and" TargetMode="External"/><Relationship Id="rId3" Type="http://schemas.openxmlformats.org/officeDocument/2006/relationships/webSettings" Target="webSettings.xml"/><Relationship Id="rId7" Type="http://schemas.openxmlformats.org/officeDocument/2006/relationships/hyperlink" Target="http://www.marlfield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3</cp:revision>
  <cp:lastPrinted>2020-09-18T12:59:00Z</cp:lastPrinted>
  <dcterms:created xsi:type="dcterms:W3CDTF">2020-09-18T09:38:00Z</dcterms:created>
  <dcterms:modified xsi:type="dcterms:W3CDTF">2020-09-18T13:00:00Z</dcterms:modified>
</cp:coreProperties>
</file>