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23" w:rsidRPr="00AC230B" w:rsidRDefault="00910B23">
      <w:pPr>
        <w:rPr>
          <w:rFonts w:ascii="Calibri" w:hAnsi="Calibri" w:cs="Calibri"/>
          <w:sz w:val="40"/>
          <w:szCs w:val="40"/>
        </w:rPr>
      </w:pPr>
    </w:p>
    <w:p w:rsidR="00910B23" w:rsidRPr="00384E9C" w:rsidRDefault="00FF1DD7">
      <w:pPr>
        <w:jc w:val="center"/>
        <w:rPr>
          <w:rFonts w:ascii="Calibri" w:hAnsi="Calibri" w:cs="Calibri"/>
          <w:color w:val="FF0000"/>
          <w:sz w:val="40"/>
          <w:szCs w:val="40"/>
        </w:rPr>
      </w:pPr>
      <w:r w:rsidRPr="00384E9C">
        <w:rPr>
          <w:rFonts w:ascii="Calibri" w:hAnsi="Calibri" w:cs="Calibri"/>
          <w:color w:val="FF0000"/>
          <w:sz w:val="40"/>
          <w:szCs w:val="40"/>
        </w:rPr>
        <w:t>Charging, Remissions and Letting Policy</w:t>
      </w:r>
    </w:p>
    <w:p w:rsidR="00910B23" w:rsidRPr="00384E9C" w:rsidRDefault="00C660D9" w:rsidP="00C660D9">
      <w:pPr>
        <w:jc w:val="center"/>
        <w:rPr>
          <w:rFonts w:ascii="Calibri" w:hAnsi="Calibri" w:cs="Calibri"/>
          <w:color w:val="FF0000"/>
          <w:sz w:val="40"/>
          <w:szCs w:val="40"/>
        </w:rPr>
      </w:pPr>
      <w:r w:rsidRPr="00384E9C">
        <w:rPr>
          <w:rFonts w:ascii="Calibri" w:hAnsi="Calibri" w:cs="Calibri"/>
          <w:color w:val="FF0000"/>
          <w:sz w:val="40"/>
          <w:szCs w:val="40"/>
        </w:rPr>
        <w:t>Marlfields Primary Academy</w:t>
      </w:r>
      <w:r w:rsidR="00FF1DD7" w:rsidRPr="00384E9C">
        <w:rPr>
          <w:rFonts w:ascii="Calibri" w:hAnsi="Calibri" w:cs="Calibri"/>
          <w:color w:val="FF0000"/>
          <w:sz w:val="40"/>
          <w:szCs w:val="40"/>
          <w:lang w:val="en-GB"/>
        </w:rPr>
        <w:t xml:space="preserve"> </w:t>
      </w:r>
    </w:p>
    <w:p w:rsidR="00910B23" w:rsidRDefault="00910B23">
      <w:pPr>
        <w:rPr>
          <w:rFonts w:ascii="Calibri" w:hAnsi="Calibri" w:cs="Calibri"/>
        </w:rPr>
      </w:pPr>
    </w:p>
    <w:p w:rsidR="00910B23" w:rsidRDefault="00910B23">
      <w:pPr>
        <w:rPr>
          <w:rFonts w:ascii="Calibri" w:hAnsi="Calibri" w:cs="Calibri"/>
        </w:rPr>
      </w:pPr>
    </w:p>
    <w:p w:rsidR="00910B23" w:rsidRDefault="00FF1DD7">
      <w:pPr>
        <w:pStyle w:val="BodyText2"/>
        <w:pBdr>
          <w:top w:val="single" w:sz="4" w:space="1" w:color="auto"/>
          <w:left w:val="single" w:sz="4" w:space="4" w:color="auto"/>
          <w:bottom w:val="single" w:sz="4" w:space="1" w:color="auto"/>
          <w:right w:val="single" w:sz="4" w:space="17" w:color="auto"/>
        </w:pBdr>
        <w:spacing w:after="0" w:line="240" w:lineRule="auto"/>
        <w:rPr>
          <w:rStyle w:val="Strong"/>
          <w:rFonts w:ascii="Calibri" w:hAnsi="Calibri" w:cs="Calibri"/>
          <w:szCs w:val="24"/>
        </w:rPr>
      </w:pPr>
      <w:r>
        <w:rPr>
          <w:rStyle w:val="Strong"/>
          <w:rFonts w:ascii="Calibri" w:hAnsi="Calibri" w:cs="Calibri"/>
          <w:b w:val="0"/>
          <w:szCs w:val="24"/>
        </w:rPr>
        <w:t xml:space="preserve">Confirmation that the </w:t>
      </w:r>
      <w:r>
        <w:rPr>
          <w:rStyle w:val="Strong"/>
          <w:rFonts w:ascii="Calibri" w:hAnsi="Calibri" w:cs="Calibri"/>
          <w:szCs w:val="24"/>
        </w:rPr>
        <w:t>Charging, Remissions and Letting Policy</w:t>
      </w:r>
      <w:r>
        <w:rPr>
          <w:rStyle w:val="Strong"/>
          <w:rFonts w:ascii="Calibri" w:hAnsi="Calibri" w:cs="Calibri"/>
          <w:b w:val="0"/>
          <w:szCs w:val="24"/>
        </w:rPr>
        <w:t xml:space="preserve"> in respect of </w:t>
      </w:r>
      <w:r w:rsidR="00C660D9">
        <w:rPr>
          <w:rStyle w:val="Strong"/>
          <w:rFonts w:ascii="Calibri" w:hAnsi="Calibri" w:cs="Calibri"/>
          <w:b w:val="0"/>
          <w:szCs w:val="24"/>
        </w:rPr>
        <w:t xml:space="preserve">Marlfields Primary </w:t>
      </w:r>
      <w:r>
        <w:rPr>
          <w:rStyle w:val="Strong"/>
          <w:rFonts w:ascii="Calibri" w:hAnsi="Calibri" w:cs="Calibri"/>
          <w:b w:val="0"/>
          <w:szCs w:val="24"/>
        </w:rPr>
        <w:t xml:space="preserve">Academy has been discussed and approved by the Governing Body at the </w:t>
      </w:r>
      <w:r w:rsidR="00384E9C">
        <w:rPr>
          <w:rStyle w:val="Strong"/>
          <w:rFonts w:ascii="Calibri" w:hAnsi="Calibri" w:cs="Calibri"/>
          <w:szCs w:val="24"/>
        </w:rPr>
        <w:t>2018</w:t>
      </w:r>
      <w:r>
        <w:rPr>
          <w:rStyle w:val="Strong"/>
          <w:rFonts w:ascii="Calibri" w:hAnsi="Calibri" w:cs="Calibri"/>
          <w:szCs w:val="24"/>
        </w:rPr>
        <w:t xml:space="preserve"> </w:t>
      </w:r>
      <w:r w:rsidR="00C660D9">
        <w:rPr>
          <w:rStyle w:val="Strong"/>
          <w:rFonts w:ascii="Calibri" w:hAnsi="Calibri" w:cs="Calibri"/>
          <w:szCs w:val="24"/>
        </w:rPr>
        <w:t>Autumn</w:t>
      </w:r>
      <w:r>
        <w:rPr>
          <w:rStyle w:val="Strong"/>
          <w:rFonts w:ascii="Calibri" w:hAnsi="Calibri" w:cs="Calibri"/>
          <w:szCs w:val="24"/>
        </w:rPr>
        <w:t xml:space="preserve"> Term</w:t>
      </w:r>
      <w:r>
        <w:rPr>
          <w:rStyle w:val="Strong"/>
          <w:rFonts w:ascii="Calibri" w:hAnsi="Calibri" w:cs="Calibri"/>
          <w:b w:val="0"/>
          <w:szCs w:val="24"/>
        </w:rPr>
        <w:t xml:space="preserve"> meeting of the </w:t>
      </w:r>
      <w:r w:rsidR="00C660D9">
        <w:rPr>
          <w:rStyle w:val="Strong"/>
          <w:rFonts w:ascii="Calibri" w:hAnsi="Calibri" w:cs="Calibri"/>
          <w:szCs w:val="24"/>
        </w:rPr>
        <w:t>Full Governing Body</w:t>
      </w:r>
      <w:r>
        <w:rPr>
          <w:rStyle w:val="Strong"/>
          <w:rFonts w:ascii="Calibri" w:hAnsi="Calibri" w:cs="Calibri"/>
          <w:szCs w:val="24"/>
        </w:rPr>
        <w:t>.</w:t>
      </w:r>
    </w:p>
    <w:p w:rsidR="00910B23" w:rsidRDefault="00910B23">
      <w:pPr>
        <w:pStyle w:val="BodyText2"/>
        <w:pBdr>
          <w:top w:val="single" w:sz="4" w:space="1" w:color="auto"/>
          <w:left w:val="single" w:sz="4" w:space="4" w:color="auto"/>
          <w:bottom w:val="single" w:sz="4" w:space="1" w:color="auto"/>
          <w:right w:val="single" w:sz="4" w:space="17" w:color="auto"/>
        </w:pBdr>
        <w:spacing w:after="0" w:line="240" w:lineRule="auto"/>
        <w:rPr>
          <w:rStyle w:val="Strong"/>
          <w:rFonts w:ascii="Calibri" w:hAnsi="Calibri" w:cs="Calibri"/>
          <w:szCs w:val="24"/>
        </w:rPr>
      </w:pPr>
    </w:p>
    <w:p w:rsidR="00910B23" w:rsidRPr="00C660D9" w:rsidRDefault="00FF1DD7" w:rsidP="00C660D9">
      <w:pPr>
        <w:pStyle w:val="BodyText2"/>
        <w:pBdr>
          <w:top w:val="single" w:sz="4" w:space="1" w:color="auto"/>
          <w:left w:val="single" w:sz="4" w:space="4" w:color="auto"/>
          <w:bottom w:val="single" w:sz="4" w:space="1" w:color="auto"/>
          <w:right w:val="single" w:sz="4" w:space="17" w:color="auto"/>
        </w:pBdr>
        <w:spacing w:after="0" w:line="240" w:lineRule="auto"/>
        <w:rPr>
          <w:rFonts w:ascii="Calibri" w:hAnsi="Calibri" w:cs="Calibri"/>
          <w:szCs w:val="22"/>
        </w:rPr>
      </w:pPr>
      <w:r>
        <w:rPr>
          <w:rStyle w:val="Strong"/>
          <w:rFonts w:ascii="Calibri" w:hAnsi="Calibri" w:cs="Calibri"/>
          <w:b w:val="0"/>
          <w:szCs w:val="24"/>
        </w:rPr>
        <w:t xml:space="preserve">Written by: </w:t>
      </w:r>
      <w:r>
        <w:rPr>
          <w:rStyle w:val="Strong"/>
          <w:rFonts w:ascii="Calibri" w:hAnsi="Calibri" w:cs="Calibri"/>
          <w:b w:val="0"/>
          <w:szCs w:val="24"/>
        </w:rPr>
        <w:tab/>
      </w:r>
      <w:r>
        <w:rPr>
          <w:rStyle w:val="Strong"/>
          <w:rFonts w:ascii="Calibri" w:hAnsi="Calibri" w:cs="Calibri"/>
          <w:b w:val="0"/>
          <w:szCs w:val="24"/>
        </w:rPr>
        <w:tab/>
      </w:r>
      <w:r w:rsidR="00384E9C">
        <w:rPr>
          <w:rStyle w:val="Strong"/>
          <w:rFonts w:ascii="Calibri" w:hAnsi="Calibri" w:cs="Calibri"/>
          <w:b w:val="0"/>
          <w:szCs w:val="24"/>
        </w:rPr>
        <w:t>Environment</w:t>
      </w:r>
      <w:r w:rsidR="00C660D9">
        <w:rPr>
          <w:rStyle w:val="Strong"/>
          <w:rFonts w:ascii="Calibri" w:hAnsi="Calibri" w:cs="Calibri"/>
          <w:b w:val="0"/>
          <w:szCs w:val="24"/>
        </w:rPr>
        <w:t xml:space="preserve"> Sub Committee</w:t>
      </w:r>
    </w:p>
    <w:p w:rsidR="00910B23" w:rsidRDefault="00910B23">
      <w:pPr>
        <w:pStyle w:val="aLCPBodytext"/>
        <w:rPr>
          <w:rFonts w:ascii="Comic Sans MS" w:hAnsi="Comic Sans MS" w:cs="Calibri"/>
          <w:sz w:val="24"/>
          <w:szCs w:val="24"/>
        </w:rPr>
      </w:pPr>
    </w:p>
    <w:p w:rsidR="00C660D9" w:rsidRPr="00C660D9" w:rsidRDefault="00C660D9">
      <w:pPr>
        <w:pStyle w:val="aLCPBodytext"/>
        <w:rPr>
          <w:rFonts w:ascii="Comic Sans MS" w:hAnsi="Comic Sans MS" w:cs="Calibri"/>
          <w:sz w:val="24"/>
          <w:szCs w:val="24"/>
          <w:u w:val="single"/>
        </w:rPr>
      </w:pPr>
      <w:r w:rsidRPr="00C660D9">
        <w:rPr>
          <w:rFonts w:ascii="Comic Sans MS" w:hAnsi="Comic Sans MS" w:cs="Calibri"/>
          <w:sz w:val="24"/>
          <w:szCs w:val="24"/>
          <w:u w:val="single"/>
        </w:rPr>
        <w:t>Introduction</w:t>
      </w:r>
    </w:p>
    <w:p w:rsidR="00C660D9" w:rsidRPr="00C660D9" w:rsidRDefault="00C660D9">
      <w:pPr>
        <w:pStyle w:val="aLCPBodytext"/>
        <w:rPr>
          <w:rFonts w:ascii="Comic Sans MS" w:hAnsi="Comic Sans MS" w:cs="Calibri"/>
          <w:sz w:val="24"/>
          <w:szCs w:val="24"/>
        </w:rPr>
      </w:pPr>
    </w:p>
    <w:p w:rsidR="00384E9C" w:rsidRDefault="00FF1DD7" w:rsidP="00CC0EB7">
      <w:pPr>
        <w:rPr>
          <w:rFonts w:ascii="Comic Sans MS" w:hAnsi="Comic Sans MS" w:cs="Calibri"/>
        </w:rPr>
      </w:pPr>
      <w:r w:rsidRPr="00C660D9">
        <w:rPr>
          <w:rFonts w:ascii="Comic Sans MS" w:hAnsi="Comic Sans MS" w:cs="Calibri"/>
        </w:rPr>
        <w:t>All education during school hours i</w:t>
      </w:r>
      <w:r w:rsidR="00AC230B">
        <w:rPr>
          <w:rFonts w:ascii="Comic Sans MS" w:hAnsi="Comic Sans MS" w:cs="Calibri"/>
        </w:rPr>
        <w:t xml:space="preserve">s free.  However, to enrich the </w:t>
      </w:r>
      <w:r w:rsidRPr="00C660D9">
        <w:rPr>
          <w:rFonts w:ascii="Comic Sans MS" w:hAnsi="Comic Sans MS" w:cs="Calibri"/>
        </w:rPr>
        <w:t>curriculum, other activities; sometimes off-site and in addition to the no</w:t>
      </w:r>
      <w:r w:rsidRPr="00CC0EB7">
        <w:rPr>
          <w:rFonts w:ascii="Comic Sans MS" w:hAnsi="Comic Sans MS" w:cs="Calibri"/>
        </w:rPr>
        <w:t>rmal curriculum are offered during the s</w:t>
      </w:r>
      <w:r w:rsidR="00CC0EB7" w:rsidRPr="00CC0EB7">
        <w:rPr>
          <w:rFonts w:ascii="Comic Sans MS" w:hAnsi="Comic Sans MS" w:cs="Calibri"/>
        </w:rPr>
        <w:t xml:space="preserve">chool day.  </w:t>
      </w:r>
    </w:p>
    <w:p w:rsidR="00384E9C" w:rsidRDefault="00384E9C" w:rsidP="00CC0EB7">
      <w:pPr>
        <w:rPr>
          <w:rFonts w:ascii="Comic Sans MS" w:hAnsi="Comic Sans MS" w:cs="Calibri"/>
        </w:rPr>
      </w:pPr>
    </w:p>
    <w:p w:rsidR="00CC0EB7" w:rsidRPr="00BA6BC1" w:rsidRDefault="00CC0EB7" w:rsidP="00CC0EB7">
      <w:pPr>
        <w:rPr>
          <w:rFonts w:ascii="Helvetica" w:eastAsia="Times New Roman" w:hAnsi="Helvetica"/>
          <w:sz w:val="30"/>
          <w:szCs w:val="30"/>
        </w:rPr>
      </w:pPr>
      <w:r w:rsidRPr="00CC0EB7">
        <w:rPr>
          <w:rFonts w:ascii="Comic Sans MS" w:eastAsia="Times New Roman" w:hAnsi="Comic Sans MS"/>
        </w:rPr>
        <w:t>This Charging and Remissions Policy supports this commitment by describing th</w:t>
      </w:r>
      <w:r w:rsidR="00384E9C">
        <w:rPr>
          <w:rFonts w:ascii="Comic Sans MS" w:eastAsia="Times New Roman" w:hAnsi="Comic Sans MS"/>
        </w:rPr>
        <w:t>e circumstances where the Academy</w:t>
      </w:r>
      <w:r w:rsidRPr="00CC0EB7">
        <w:rPr>
          <w:rFonts w:ascii="Comic Sans MS" w:eastAsia="Times New Roman" w:hAnsi="Comic Sans MS"/>
        </w:rPr>
        <w:t xml:space="preserve"> raises money to supplement the budget provided by local and</w:t>
      </w:r>
      <w:r w:rsidR="00384E9C">
        <w:rPr>
          <w:rFonts w:ascii="Comic Sans MS" w:eastAsia="Times New Roman" w:hAnsi="Comic Sans MS"/>
        </w:rPr>
        <w:t xml:space="preserve"> central government funds. The Governing Board</w:t>
      </w:r>
      <w:r w:rsidRPr="00CC0EB7">
        <w:rPr>
          <w:rFonts w:ascii="Comic Sans MS" w:eastAsia="Times New Roman" w:hAnsi="Comic Sans MS"/>
        </w:rPr>
        <w:t xml:space="preserve"> will review this policy as part of our rolling programme, but reserve the right to amend the provisions at any time where that wou</w:t>
      </w:r>
      <w:r w:rsidR="00384E9C">
        <w:rPr>
          <w:rFonts w:ascii="Comic Sans MS" w:eastAsia="Times New Roman" w:hAnsi="Comic Sans MS"/>
        </w:rPr>
        <w:t>ld be advantageous to the Academy</w:t>
      </w:r>
      <w:r w:rsidRPr="00CC0EB7">
        <w:rPr>
          <w:rFonts w:ascii="Comic Sans MS" w:eastAsia="Times New Roman" w:hAnsi="Comic Sans MS"/>
        </w:rPr>
        <w:t>.</w:t>
      </w:r>
    </w:p>
    <w:p w:rsidR="00910B23" w:rsidRPr="00CC0EB7" w:rsidRDefault="00910B23">
      <w:pPr>
        <w:pStyle w:val="aLCPBodytext"/>
        <w:rPr>
          <w:rFonts w:ascii="Comic Sans MS" w:hAnsi="Comic Sans MS" w:cs="Calibri"/>
          <w:sz w:val="24"/>
          <w:szCs w:val="24"/>
        </w:rPr>
      </w:pPr>
    </w:p>
    <w:p w:rsidR="00384E9C" w:rsidRDefault="00CC0EB7" w:rsidP="00CC0EB7">
      <w:pPr>
        <w:rPr>
          <w:rFonts w:ascii="Comic Sans MS" w:eastAsia="Times New Roman" w:hAnsi="Comic Sans MS"/>
        </w:rPr>
      </w:pPr>
      <w:r w:rsidRPr="00CC0EB7">
        <w:rPr>
          <w:rFonts w:ascii="Comic Sans MS" w:eastAsia="Times New Roman" w:hAnsi="Comic Sans MS"/>
        </w:rPr>
        <w:t>Parents and</w:t>
      </w:r>
      <w:r w:rsidR="00384E9C">
        <w:rPr>
          <w:rFonts w:ascii="Comic Sans MS" w:eastAsia="Times New Roman" w:hAnsi="Comic Sans MS"/>
        </w:rPr>
        <w:t xml:space="preserve"> C</w:t>
      </w:r>
      <w:r w:rsidRPr="00CC0EB7">
        <w:rPr>
          <w:rFonts w:ascii="Comic Sans MS" w:eastAsia="Times New Roman" w:hAnsi="Comic Sans MS"/>
        </w:rPr>
        <w:t>arers are asked to make voluntary contributions to cover the cost of some activities. The level of voluntary co</w:t>
      </w:r>
      <w:r w:rsidR="00384E9C">
        <w:rPr>
          <w:rFonts w:ascii="Comic Sans MS" w:eastAsia="Times New Roman" w:hAnsi="Comic Sans MS"/>
        </w:rPr>
        <w:t xml:space="preserve">ntributions is set to cover some or all </w:t>
      </w:r>
      <w:r w:rsidRPr="00CC0EB7">
        <w:rPr>
          <w:rFonts w:ascii="Comic Sans MS" w:eastAsia="Times New Roman" w:hAnsi="Comic Sans MS"/>
        </w:rPr>
        <w:t>costs associated with the activity. Occasionally, some or all of the total cost is subsidised by discretionary donations from either the School Fund or the Fr</w:t>
      </w:r>
      <w:r w:rsidR="00384E9C">
        <w:rPr>
          <w:rFonts w:ascii="Comic Sans MS" w:eastAsia="Times New Roman" w:hAnsi="Comic Sans MS"/>
        </w:rPr>
        <w:t>iends of Marlfields Academy (FOM</w:t>
      </w:r>
      <w:r w:rsidRPr="00CC0EB7">
        <w:rPr>
          <w:rFonts w:ascii="Comic Sans MS" w:eastAsia="Times New Roman" w:hAnsi="Comic Sans MS"/>
        </w:rPr>
        <w:t xml:space="preserve">). </w:t>
      </w:r>
    </w:p>
    <w:p w:rsidR="00384E9C" w:rsidRDefault="00384E9C" w:rsidP="00CC0EB7">
      <w:pPr>
        <w:rPr>
          <w:rFonts w:ascii="Comic Sans MS" w:eastAsia="Times New Roman" w:hAnsi="Comic Sans MS"/>
        </w:rPr>
      </w:pPr>
    </w:p>
    <w:p w:rsidR="00CC0EB7" w:rsidRPr="00CC0EB7" w:rsidRDefault="00CC0EB7" w:rsidP="00CC0EB7">
      <w:pPr>
        <w:rPr>
          <w:rFonts w:ascii="Comic Sans MS" w:eastAsia="Times New Roman" w:hAnsi="Comic Sans MS"/>
        </w:rPr>
      </w:pPr>
      <w:r w:rsidRPr="00CC0EB7">
        <w:rPr>
          <w:rFonts w:ascii="Comic Sans MS" w:eastAsia="Times New Roman" w:hAnsi="Comic Sans MS"/>
        </w:rPr>
        <w:t>No child is excluded from taking part in these activities because of non-payment of the voluntary contribution. However, where there are not enough voluntary contributions to make the activity viable, and there is no way to make up the shortfall, then it will be cancelled; this will be made clear to parents at the outset.</w:t>
      </w:r>
    </w:p>
    <w:p w:rsidR="00910B23" w:rsidRPr="00C660D9" w:rsidRDefault="00910B23" w:rsidP="00384E9C">
      <w:pPr>
        <w:pStyle w:val="aLCPBodytext"/>
        <w:ind w:left="0" w:firstLine="0"/>
        <w:rPr>
          <w:rFonts w:ascii="Comic Sans MS" w:hAnsi="Comic Sans MS" w:cs="Calibri"/>
          <w:sz w:val="24"/>
          <w:szCs w:val="24"/>
        </w:rPr>
      </w:pPr>
    </w:p>
    <w:p w:rsidR="00910B23" w:rsidRPr="00C660D9" w:rsidRDefault="00FF1DD7">
      <w:pPr>
        <w:pStyle w:val="aLCPSubhead"/>
        <w:rPr>
          <w:rFonts w:ascii="Comic Sans MS" w:hAnsi="Comic Sans MS" w:cs="Calibri"/>
          <w:szCs w:val="24"/>
        </w:rPr>
      </w:pPr>
      <w:r w:rsidRPr="00C660D9">
        <w:rPr>
          <w:rFonts w:ascii="Comic Sans MS" w:hAnsi="Comic Sans MS" w:cs="Calibri"/>
          <w:szCs w:val="24"/>
        </w:rPr>
        <w:t>Educational trips and residential visits</w:t>
      </w:r>
    </w:p>
    <w:p w:rsidR="00910B23" w:rsidRPr="00C660D9" w:rsidRDefault="00910B23">
      <w:pPr>
        <w:pStyle w:val="aLCPBodytext"/>
        <w:rPr>
          <w:rFonts w:ascii="Comic Sans MS" w:hAnsi="Comic Sans MS" w:cs="Calibri"/>
          <w:sz w:val="24"/>
          <w:szCs w:val="24"/>
        </w:rPr>
      </w:pPr>
    </w:p>
    <w:p w:rsidR="00C660D9" w:rsidRDefault="00FF1DD7">
      <w:pPr>
        <w:pStyle w:val="aLCPBodytext"/>
        <w:rPr>
          <w:rFonts w:ascii="Comic Sans MS" w:hAnsi="Comic Sans MS" w:cs="Calibri"/>
          <w:sz w:val="24"/>
          <w:szCs w:val="24"/>
          <w:lang w:val="en-US"/>
        </w:rPr>
      </w:pPr>
      <w:r w:rsidRPr="00C660D9">
        <w:rPr>
          <w:rFonts w:ascii="Comic Sans MS" w:hAnsi="Comic Sans MS" w:cs="Calibri"/>
          <w:sz w:val="24"/>
          <w:szCs w:val="24"/>
        </w:rPr>
        <w:t xml:space="preserve">The </w:t>
      </w:r>
      <w:proofErr w:type="spellStart"/>
      <w:r w:rsidR="00384E9C">
        <w:rPr>
          <w:rFonts w:ascii="Comic Sans MS" w:hAnsi="Comic Sans MS" w:cs="Calibri"/>
          <w:sz w:val="24"/>
          <w:szCs w:val="24"/>
        </w:rPr>
        <w:t>Acadmey</w:t>
      </w:r>
      <w:proofErr w:type="spellEnd"/>
      <w:r w:rsidRPr="00C660D9">
        <w:rPr>
          <w:rFonts w:ascii="Comic Sans MS" w:hAnsi="Comic Sans MS" w:cs="Calibri"/>
          <w:sz w:val="24"/>
          <w:szCs w:val="24"/>
        </w:rPr>
        <w:t xml:space="preserve"> places a high value on the benefits gained by pupils participating in educational trips and residential visits in support of the curriculum and development of interpersonal skills.  When organising school trips or visits, which enrich the curriculum and educational experi</w:t>
      </w:r>
      <w:r w:rsidR="00384E9C">
        <w:rPr>
          <w:rFonts w:ascii="Comic Sans MS" w:hAnsi="Comic Sans MS" w:cs="Calibri"/>
          <w:sz w:val="24"/>
          <w:szCs w:val="24"/>
        </w:rPr>
        <w:t xml:space="preserve">ence of the children, the </w:t>
      </w:r>
      <w:proofErr w:type="spellStart"/>
      <w:r w:rsidR="00384E9C">
        <w:rPr>
          <w:rFonts w:ascii="Comic Sans MS" w:hAnsi="Comic Sans MS" w:cs="Calibri"/>
          <w:sz w:val="24"/>
          <w:szCs w:val="24"/>
        </w:rPr>
        <w:t>acadmey</w:t>
      </w:r>
      <w:proofErr w:type="spellEnd"/>
      <w:r w:rsidRPr="00C660D9">
        <w:rPr>
          <w:rFonts w:ascii="Comic Sans MS" w:hAnsi="Comic Sans MS" w:cs="Calibri"/>
          <w:sz w:val="24"/>
          <w:szCs w:val="24"/>
        </w:rPr>
        <w:t xml:space="preserve"> invites parents to contribute to the cost of the trip. </w:t>
      </w:r>
      <w:r w:rsidRPr="00C660D9">
        <w:rPr>
          <w:rFonts w:ascii="Comic Sans MS" w:hAnsi="Comic Sans MS" w:cs="Calibri"/>
          <w:sz w:val="24"/>
          <w:szCs w:val="24"/>
          <w:lang w:val="en-US"/>
        </w:rPr>
        <w:t xml:space="preserve">Such a </w:t>
      </w:r>
      <w:r w:rsidRPr="00C660D9">
        <w:rPr>
          <w:rFonts w:ascii="Comic Sans MS" w:hAnsi="Comic Sans MS" w:cs="Calibri"/>
          <w:sz w:val="24"/>
          <w:szCs w:val="24"/>
          <w:lang w:val="en-US"/>
        </w:rPr>
        <w:lastRenderedPageBreak/>
        <w:t xml:space="preserve">contribution is not compulsory but the visit may not be able to take place unless parents help in this way. </w:t>
      </w:r>
    </w:p>
    <w:p w:rsidR="00C660D9" w:rsidRDefault="00C660D9">
      <w:pPr>
        <w:pStyle w:val="aLCPBodytext"/>
        <w:rPr>
          <w:rFonts w:ascii="Comic Sans MS" w:hAnsi="Comic Sans MS" w:cs="Calibri"/>
          <w:sz w:val="24"/>
          <w:szCs w:val="24"/>
          <w:lang w:val="en-US"/>
        </w:rPr>
      </w:pPr>
    </w:p>
    <w:p w:rsidR="00910B23" w:rsidRPr="00C660D9" w:rsidRDefault="00FF1DD7">
      <w:pPr>
        <w:pStyle w:val="aLCPBodytext"/>
        <w:rPr>
          <w:rFonts w:ascii="Comic Sans MS" w:hAnsi="Comic Sans MS" w:cs="Calibri"/>
          <w:sz w:val="24"/>
          <w:szCs w:val="24"/>
        </w:rPr>
      </w:pPr>
      <w:r w:rsidRPr="00C660D9">
        <w:rPr>
          <w:rFonts w:ascii="Comic Sans MS" w:hAnsi="Comic Sans MS" w:cs="Calibri"/>
          <w:sz w:val="24"/>
          <w:szCs w:val="24"/>
          <w:lang w:val="en-US"/>
        </w:rPr>
        <w:t>Every effort is made to keep co</w:t>
      </w:r>
      <w:r w:rsidR="00384E9C">
        <w:rPr>
          <w:rFonts w:ascii="Comic Sans MS" w:hAnsi="Comic Sans MS" w:cs="Calibri"/>
          <w:sz w:val="24"/>
          <w:szCs w:val="24"/>
          <w:lang w:val="en-US"/>
        </w:rPr>
        <w:t>sts at a reasonable level and</w:t>
      </w:r>
      <w:r w:rsidRPr="00C660D9">
        <w:rPr>
          <w:rFonts w:ascii="Comic Sans MS" w:hAnsi="Comic Sans MS" w:cs="Calibri"/>
          <w:sz w:val="24"/>
          <w:szCs w:val="24"/>
          <w:lang w:val="en-US"/>
        </w:rPr>
        <w:t xml:space="preserve"> </w:t>
      </w:r>
      <w:r w:rsidR="00C660D9">
        <w:rPr>
          <w:rFonts w:ascii="Comic Sans MS" w:hAnsi="Comic Sans MS" w:cs="Calibri"/>
          <w:sz w:val="24"/>
          <w:szCs w:val="24"/>
          <w:lang w:val="en-US"/>
        </w:rPr>
        <w:t>Marlfields Primary</w:t>
      </w:r>
      <w:r w:rsidR="00CC0EB7">
        <w:rPr>
          <w:rFonts w:ascii="Comic Sans MS" w:hAnsi="Comic Sans MS" w:cs="Calibri"/>
          <w:sz w:val="24"/>
          <w:szCs w:val="24"/>
          <w:lang w:val="en-US"/>
        </w:rPr>
        <w:t xml:space="preserve"> Academy may</w:t>
      </w:r>
      <w:r w:rsidRPr="00C660D9">
        <w:rPr>
          <w:rFonts w:ascii="Comic Sans MS" w:hAnsi="Comic Sans MS" w:cs="Calibri"/>
          <w:sz w:val="24"/>
          <w:szCs w:val="24"/>
          <w:lang w:val="en-US"/>
        </w:rPr>
        <w:t xml:space="preserve"> pay</w:t>
      </w:r>
      <w:r w:rsidR="00CC0EB7">
        <w:rPr>
          <w:rFonts w:ascii="Comic Sans MS" w:hAnsi="Comic Sans MS" w:cs="Calibri"/>
          <w:sz w:val="24"/>
          <w:szCs w:val="24"/>
          <w:lang w:val="en-US"/>
        </w:rPr>
        <w:t xml:space="preserve"> a contribution or</w:t>
      </w:r>
      <w:r w:rsidRPr="00C660D9">
        <w:rPr>
          <w:rFonts w:ascii="Comic Sans MS" w:hAnsi="Comic Sans MS" w:cs="Calibri"/>
          <w:sz w:val="24"/>
          <w:szCs w:val="24"/>
          <w:lang w:val="en-US"/>
        </w:rPr>
        <w:t xml:space="preserve"> the whole cost of any child in receipt of the Pupil Premium.</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rPr>
      </w:pPr>
      <w:r w:rsidRPr="00C660D9">
        <w:rPr>
          <w:rFonts w:ascii="Comic Sans MS" w:hAnsi="Comic Sans MS" w:cs="Calibri"/>
          <w:sz w:val="24"/>
          <w:szCs w:val="24"/>
        </w:rPr>
        <w:t>The following is an illustrative list of additional ac</w:t>
      </w:r>
      <w:r w:rsidR="00384E9C">
        <w:rPr>
          <w:rFonts w:ascii="Comic Sans MS" w:hAnsi="Comic Sans MS" w:cs="Calibri"/>
          <w:sz w:val="24"/>
          <w:szCs w:val="24"/>
        </w:rPr>
        <w:t xml:space="preserve">tivities organized by the </w:t>
      </w:r>
      <w:proofErr w:type="spellStart"/>
      <w:r w:rsidR="00384E9C">
        <w:rPr>
          <w:rFonts w:ascii="Comic Sans MS" w:hAnsi="Comic Sans MS" w:cs="Calibri"/>
          <w:sz w:val="24"/>
          <w:szCs w:val="24"/>
        </w:rPr>
        <w:t>acadmey</w:t>
      </w:r>
      <w:proofErr w:type="spellEnd"/>
      <w:r w:rsidRPr="00C660D9">
        <w:rPr>
          <w:rFonts w:ascii="Comic Sans MS" w:hAnsi="Comic Sans MS" w:cs="Calibri"/>
          <w:sz w:val="24"/>
          <w:szCs w:val="24"/>
        </w:rPr>
        <w:t>, which require voluntary contributions from parents. These activities are known as ‘optional ex</w:t>
      </w:r>
      <w:r w:rsidR="00C660D9">
        <w:rPr>
          <w:rFonts w:ascii="Comic Sans MS" w:hAnsi="Comic Sans MS" w:cs="Calibri"/>
          <w:sz w:val="24"/>
          <w:szCs w:val="24"/>
        </w:rPr>
        <w:t>periences’</w:t>
      </w:r>
      <w:r w:rsidRPr="00C660D9">
        <w:rPr>
          <w:rFonts w:ascii="Comic Sans MS" w:hAnsi="Comic Sans MS" w:cs="Calibri"/>
          <w:sz w:val="24"/>
          <w:szCs w:val="24"/>
        </w:rPr>
        <w:t>. This list is not exhaustive:</w:t>
      </w:r>
    </w:p>
    <w:p w:rsidR="00910B23" w:rsidRPr="00C660D9" w:rsidRDefault="00910B23">
      <w:pPr>
        <w:pStyle w:val="aLCPBodytext"/>
        <w:rPr>
          <w:rFonts w:ascii="Comic Sans MS" w:hAnsi="Comic Sans MS" w:cs="Calibri"/>
          <w:sz w:val="24"/>
          <w:szCs w:val="24"/>
        </w:rPr>
      </w:pPr>
    </w:p>
    <w:p w:rsidR="00910B23" w:rsidRPr="00C660D9" w:rsidRDefault="00FF1DD7" w:rsidP="0096410C">
      <w:pPr>
        <w:pStyle w:val="aLCPbulletlist"/>
        <w:numPr>
          <w:ilvl w:val="0"/>
          <w:numId w:val="9"/>
        </w:numPr>
        <w:tabs>
          <w:tab w:val="clear" w:pos="1040"/>
        </w:tabs>
        <w:ind w:left="1040" w:hanging="360"/>
        <w:rPr>
          <w:rFonts w:ascii="Comic Sans MS" w:hAnsi="Comic Sans MS" w:cs="Calibri"/>
          <w:sz w:val="24"/>
          <w:szCs w:val="24"/>
        </w:rPr>
      </w:pPr>
      <w:r w:rsidRPr="00C660D9">
        <w:rPr>
          <w:rFonts w:ascii="Comic Sans MS" w:hAnsi="Comic Sans MS" w:cs="Calibri"/>
          <w:sz w:val="24"/>
          <w:szCs w:val="24"/>
        </w:rPr>
        <w:t>Visits to museums;</w:t>
      </w:r>
    </w:p>
    <w:p w:rsidR="00910B23" w:rsidRPr="00C660D9" w:rsidRDefault="00FF1DD7" w:rsidP="0096410C">
      <w:pPr>
        <w:pStyle w:val="aLCPbulletlist"/>
        <w:numPr>
          <w:ilvl w:val="0"/>
          <w:numId w:val="9"/>
        </w:numPr>
        <w:tabs>
          <w:tab w:val="clear" w:pos="1040"/>
        </w:tabs>
        <w:ind w:left="1040" w:hanging="360"/>
        <w:rPr>
          <w:rFonts w:ascii="Comic Sans MS" w:hAnsi="Comic Sans MS" w:cs="Calibri"/>
          <w:sz w:val="24"/>
          <w:szCs w:val="24"/>
        </w:rPr>
      </w:pPr>
      <w:r w:rsidRPr="00C660D9">
        <w:rPr>
          <w:rFonts w:ascii="Comic Sans MS" w:hAnsi="Comic Sans MS" w:cs="Calibri"/>
          <w:sz w:val="24"/>
          <w:szCs w:val="24"/>
        </w:rPr>
        <w:t>Educational visits, which enhance the curriculum and which require transport expenses;</w:t>
      </w:r>
    </w:p>
    <w:p w:rsidR="00910B23" w:rsidRPr="00C660D9" w:rsidRDefault="00FF1DD7" w:rsidP="0096410C">
      <w:pPr>
        <w:pStyle w:val="aLCPbulletlist"/>
        <w:numPr>
          <w:ilvl w:val="0"/>
          <w:numId w:val="9"/>
        </w:numPr>
        <w:tabs>
          <w:tab w:val="clear" w:pos="1040"/>
        </w:tabs>
        <w:ind w:left="1040" w:hanging="360"/>
        <w:rPr>
          <w:rFonts w:ascii="Comic Sans MS" w:hAnsi="Comic Sans MS" w:cs="Calibri"/>
          <w:sz w:val="24"/>
          <w:szCs w:val="24"/>
        </w:rPr>
      </w:pPr>
      <w:r w:rsidRPr="00C660D9">
        <w:rPr>
          <w:rFonts w:ascii="Comic Sans MS" w:hAnsi="Comic Sans MS" w:cs="Calibri"/>
          <w:sz w:val="24"/>
          <w:szCs w:val="24"/>
        </w:rPr>
        <w:t>Sporting activities which require transport expenses;</w:t>
      </w:r>
    </w:p>
    <w:p w:rsidR="00910B23" w:rsidRPr="00C660D9" w:rsidRDefault="00CC0EB7" w:rsidP="0096410C">
      <w:pPr>
        <w:pStyle w:val="aLCPbulletlist"/>
        <w:numPr>
          <w:ilvl w:val="0"/>
          <w:numId w:val="9"/>
        </w:numPr>
        <w:tabs>
          <w:tab w:val="clear" w:pos="1040"/>
        </w:tabs>
        <w:ind w:left="1040" w:hanging="360"/>
        <w:rPr>
          <w:rFonts w:ascii="Comic Sans MS" w:hAnsi="Comic Sans MS" w:cs="Calibri"/>
          <w:sz w:val="24"/>
          <w:szCs w:val="24"/>
        </w:rPr>
      </w:pPr>
      <w:r>
        <w:rPr>
          <w:rFonts w:ascii="Comic Sans MS" w:hAnsi="Comic Sans MS" w:cs="Calibri"/>
          <w:sz w:val="24"/>
          <w:szCs w:val="24"/>
        </w:rPr>
        <w:t>Certain o</w:t>
      </w:r>
      <w:r w:rsidR="00FF1DD7" w:rsidRPr="00C660D9">
        <w:rPr>
          <w:rFonts w:ascii="Comic Sans MS" w:hAnsi="Comic Sans MS" w:cs="Calibri"/>
          <w:sz w:val="24"/>
          <w:szCs w:val="24"/>
        </w:rPr>
        <w:t>utdoor adventure activities;</w:t>
      </w:r>
    </w:p>
    <w:p w:rsidR="00910B23" w:rsidRPr="00C660D9" w:rsidRDefault="00C660D9" w:rsidP="0096410C">
      <w:pPr>
        <w:pStyle w:val="aLCPbulletlist"/>
        <w:numPr>
          <w:ilvl w:val="0"/>
          <w:numId w:val="9"/>
        </w:numPr>
        <w:tabs>
          <w:tab w:val="clear" w:pos="1040"/>
        </w:tabs>
        <w:ind w:left="1040" w:hanging="360"/>
        <w:rPr>
          <w:rFonts w:ascii="Comic Sans MS" w:hAnsi="Comic Sans MS" w:cs="Calibri"/>
          <w:sz w:val="24"/>
          <w:szCs w:val="24"/>
        </w:rPr>
      </w:pPr>
      <w:r>
        <w:rPr>
          <w:rFonts w:ascii="Comic Sans MS" w:hAnsi="Comic Sans MS" w:cs="Calibri"/>
          <w:sz w:val="24"/>
          <w:szCs w:val="24"/>
        </w:rPr>
        <w:t>Transport to s</w:t>
      </w:r>
      <w:r w:rsidR="00FF1DD7" w:rsidRPr="00C660D9">
        <w:rPr>
          <w:rFonts w:ascii="Comic Sans MS" w:hAnsi="Comic Sans MS" w:cs="Calibri"/>
          <w:sz w:val="24"/>
          <w:szCs w:val="24"/>
        </w:rPr>
        <w:t>wimming</w:t>
      </w:r>
      <w:r w:rsidR="00384E9C">
        <w:rPr>
          <w:rFonts w:ascii="Comic Sans MS" w:hAnsi="Comic Sans MS" w:cs="Calibri"/>
          <w:sz w:val="24"/>
          <w:szCs w:val="24"/>
        </w:rPr>
        <w:t>;</w:t>
      </w:r>
      <w:r w:rsidR="00FF1DD7" w:rsidRPr="00C660D9">
        <w:rPr>
          <w:rFonts w:ascii="Comic Sans MS" w:hAnsi="Comic Sans MS" w:cs="Calibri"/>
          <w:sz w:val="24"/>
          <w:szCs w:val="24"/>
        </w:rPr>
        <w:t xml:space="preserve"> </w:t>
      </w:r>
    </w:p>
    <w:p w:rsidR="00910B23" w:rsidRPr="00C660D9" w:rsidRDefault="00FF1DD7" w:rsidP="0096410C">
      <w:pPr>
        <w:pStyle w:val="aLCPbulletlist"/>
        <w:numPr>
          <w:ilvl w:val="0"/>
          <w:numId w:val="9"/>
        </w:numPr>
        <w:tabs>
          <w:tab w:val="clear" w:pos="1040"/>
        </w:tabs>
        <w:ind w:left="1040" w:hanging="360"/>
        <w:rPr>
          <w:rFonts w:ascii="Comic Sans MS" w:hAnsi="Comic Sans MS" w:cs="Calibri"/>
          <w:sz w:val="24"/>
          <w:szCs w:val="24"/>
        </w:rPr>
      </w:pPr>
      <w:r w:rsidRPr="00C660D9">
        <w:rPr>
          <w:rFonts w:ascii="Comic Sans MS" w:hAnsi="Comic Sans MS" w:cs="Calibri"/>
          <w:sz w:val="24"/>
          <w:szCs w:val="24"/>
        </w:rPr>
        <w:t>Visits to the theatre;</w:t>
      </w:r>
    </w:p>
    <w:p w:rsidR="00910B23" w:rsidRPr="00C660D9" w:rsidRDefault="00FF1DD7" w:rsidP="0096410C">
      <w:pPr>
        <w:pStyle w:val="aLCPbulletlist"/>
        <w:numPr>
          <w:ilvl w:val="0"/>
          <w:numId w:val="9"/>
        </w:numPr>
        <w:tabs>
          <w:tab w:val="clear" w:pos="1040"/>
        </w:tabs>
        <w:ind w:left="1040" w:hanging="360"/>
        <w:rPr>
          <w:rFonts w:ascii="Comic Sans MS" w:hAnsi="Comic Sans MS" w:cs="Calibri"/>
          <w:sz w:val="24"/>
          <w:szCs w:val="24"/>
        </w:rPr>
      </w:pPr>
      <w:r w:rsidRPr="00C660D9">
        <w:rPr>
          <w:rFonts w:ascii="Comic Sans MS" w:hAnsi="Comic Sans MS" w:cs="Calibri"/>
          <w:sz w:val="24"/>
          <w:szCs w:val="24"/>
        </w:rPr>
        <w:t>Artist in Residence</w:t>
      </w:r>
      <w:r w:rsidR="00384E9C">
        <w:rPr>
          <w:rFonts w:ascii="Comic Sans MS" w:hAnsi="Comic Sans MS" w:cs="Calibri"/>
          <w:sz w:val="24"/>
          <w:szCs w:val="24"/>
        </w:rPr>
        <w:t>;</w:t>
      </w:r>
    </w:p>
    <w:p w:rsidR="00910B23" w:rsidRPr="00C660D9" w:rsidRDefault="00CC0EB7" w:rsidP="0096410C">
      <w:pPr>
        <w:pStyle w:val="aLCPbulletlist"/>
        <w:numPr>
          <w:ilvl w:val="0"/>
          <w:numId w:val="9"/>
        </w:numPr>
        <w:tabs>
          <w:tab w:val="clear" w:pos="1040"/>
        </w:tabs>
        <w:ind w:left="1040" w:hanging="360"/>
        <w:rPr>
          <w:rFonts w:ascii="Comic Sans MS" w:hAnsi="Comic Sans MS" w:cs="Calibri"/>
          <w:sz w:val="24"/>
          <w:szCs w:val="24"/>
        </w:rPr>
      </w:pPr>
      <w:r>
        <w:rPr>
          <w:rFonts w:ascii="Comic Sans MS" w:hAnsi="Comic Sans MS" w:cs="Calibri"/>
          <w:sz w:val="24"/>
          <w:szCs w:val="24"/>
        </w:rPr>
        <w:t>Musical or theatrical events.</w:t>
      </w:r>
    </w:p>
    <w:p w:rsidR="00910B23" w:rsidRPr="00C660D9" w:rsidRDefault="00910B23">
      <w:pPr>
        <w:pStyle w:val="aLCPSubhead"/>
        <w:rPr>
          <w:rFonts w:ascii="Comic Sans MS" w:hAnsi="Comic Sans MS" w:cs="Calibri"/>
          <w:szCs w:val="24"/>
        </w:rPr>
      </w:pPr>
    </w:p>
    <w:p w:rsidR="00CC0EB7" w:rsidRPr="00CC0EB7" w:rsidRDefault="00FF1DD7" w:rsidP="00CC0EB7">
      <w:pPr>
        <w:rPr>
          <w:rFonts w:ascii="Comic Sans MS" w:eastAsia="Times New Roman" w:hAnsi="Comic Sans MS"/>
        </w:rPr>
      </w:pPr>
      <w:r w:rsidRPr="00C660D9">
        <w:rPr>
          <w:rFonts w:ascii="Comic Sans MS" w:hAnsi="Comic Sans MS" w:cs="Calibri"/>
        </w:rPr>
        <w:t xml:space="preserve">If the </w:t>
      </w:r>
      <w:r w:rsidR="00384E9C">
        <w:rPr>
          <w:rFonts w:ascii="Comic Sans MS" w:hAnsi="Comic Sans MS" w:cs="Calibri"/>
        </w:rPr>
        <w:t xml:space="preserve">academy </w:t>
      </w:r>
      <w:proofErr w:type="spellStart"/>
      <w:r w:rsidRPr="00C660D9">
        <w:rPr>
          <w:rFonts w:ascii="Comic Sans MS" w:hAnsi="Comic Sans MS" w:cs="Calibri"/>
        </w:rPr>
        <w:t>organises</w:t>
      </w:r>
      <w:proofErr w:type="spellEnd"/>
      <w:r w:rsidRPr="00C660D9">
        <w:rPr>
          <w:rFonts w:ascii="Comic Sans MS" w:hAnsi="Comic Sans MS" w:cs="Calibri"/>
        </w:rPr>
        <w:t xml:space="preserve"> a residential visit in school time or mainly school time,</w:t>
      </w:r>
      <w:r w:rsidR="00CC0EB7">
        <w:rPr>
          <w:rFonts w:ascii="Comic Sans MS" w:hAnsi="Comic Sans MS" w:cs="Calibri"/>
        </w:rPr>
        <w:t xml:space="preserve"> a</w:t>
      </w:r>
      <w:r w:rsidRPr="00C660D9">
        <w:rPr>
          <w:rFonts w:ascii="Comic Sans MS" w:hAnsi="Comic Sans MS" w:cs="Calibri"/>
        </w:rPr>
        <w:t xml:space="preserve">ll visits </w:t>
      </w:r>
      <w:r w:rsidR="00CC0EB7">
        <w:rPr>
          <w:rFonts w:ascii="Comic Sans MS" w:hAnsi="Comic Sans MS" w:cs="Calibri"/>
        </w:rPr>
        <w:t>will be</w:t>
      </w:r>
      <w:r w:rsidRPr="00C660D9">
        <w:rPr>
          <w:rFonts w:ascii="Comic Sans MS" w:hAnsi="Comic Sans MS" w:cs="Calibri"/>
        </w:rPr>
        <w:t xml:space="preserve"> evaluated in order to offer the best value for money to </w:t>
      </w:r>
      <w:r w:rsidRPr="00CC0EB7">
        <w:rPr>
          <w:rFonts w:ascii="Comic Sans MS" w:hAnsi="Comic Sans MS" w:cs="Calibri"/>
        </w:rPr>
        <w:t xml:space="preserve">our parents and children.  </w:t>
      </w:r>
      <w:r w:rsidR="00CC0EB7" w:rsidRPr="00CC0EB7">
        <w:rPr>
          <w:rFonts w:ascii="Comic Sans MS" w:eastAsia="Times New Roman" w:hAnsi="Comic Sans MS"/>
        </w:rPr>
        <w:t xml:space="preserve">The </w:t>
      </w:r>
      <w:r w:rsidR="00384E9C">
        <w:rPr>
          <w:rFonts w:ascii="Comic Sans MS" w:eastAsia="Times New Roman" w:hAnsi="Comic Sans MS"/>
        </w:rPr>
        <w:t>academy</w:t>
      </w:r>
      <w:r w:rsidR="00CC0EB7" w:rsidRPr="00CC0EB7">
        <w:rPr>
          <w:rFonts w:ascii="Comic Sans MS" w:eastAsia="Times New Roman" w:hAnsi="Comic Sans MS"/>
        </w:rPr>
        <w:t xml:space="preserve"> is permitted to charge for the full cost of board and lodging and some other costs, but does not seek to make a profit when passing on such costs. Other parts of the itinerary are funded in a similar way to educational visits.</w:t>
      </w:r>
    </w:p>
    <w:p w:rsidR="00CC0EB7" w:rsidRDefault="00CC0EB7" w:rsidP="00CC0EB7">
      <w:pPr>
        <w:rPr>
          <w:rFonts w:ascii="Helvetica" w:eastAsia="Times New Roman" w:hAnsi="Helvetica"/>
          <w:sz w:val="30"/>
          <w:szCs w:val="30"/>
        </w:rPr>
      </w:pPr>
    </w:p>
    <w:p w:rsidR="00CC0EB7" w:rsidRPr="00CC0EB7" w:rsidRDefault="00CC0EB7" w:rsidP="00CC0EB7">
      <w:pPr>
        <w:rPr>
          <w:rFonts w:ascii="Comic Sans MS" w:eastAsia="Times New Roman" w:hAnsi="Comic Sans MS"/>
          <w:u w:val="single"/>
        </w:rPr>
      </w:pPr>
      <w:r w:rsidRPr="00CC0EB7">
        <w:rPr>
          <w:rFonts w:ascii="Comic Sans MS" w:eastAsia="Times New Roman" w:hAnsi="Comic Sans MS"/>
          <w:u w:val="single"/>
        </w:rPr>
        <w:t xml:space="preserve">Communications </w:t>
      </w:r>
    </w:p>
    <w:p w:rsidR="00CC0EB7" w:rsidRPr="00CC0EB7" w:rsidRDefault="00CC0EB7" w:rsidP="00CC0EB7">
      <w:pPr>
        <w:rPr>
          <w:rFonts w:ascii="Comic Sans MS" w:eastAsia="Times New Roman" w:hAnsi="Comic Sans MS"/>
        </w:rPr>
      </w:pPr>
    </w:p>
    <w:p w:rsidR="00CC0EB7" w:rsidRPr="00CC0EB7" w:rsidRDefault="00CC0EB7" w:rsidP="00CC0EB7">
      <w:pPr>
        <w:rPr>
          <w:rFonts w:ascii="Comic Sans MS" w:eastAsia="Times New Roman" w:hAnsi="Comic Sans MS"/>
        </w:rPr>
      </w:pPr>
      <w:r w:rsidRPr="00CC0EB7">
        <w:rPr>
          <w:rFonts w:ascii="Comic Sans MS" w:eastAsia="Times New Roman" w:hAnsi="Comic Sans MS"/>
        </w:rPr>
        <w:t xml:space="preserve">Communications to parents and carers from the </w:t>
      </w:r>
      <w:r w:rsidR="00384E9C">
        <w:rPr>
          <w:rFonts w:ascii="Comic Sans MS" w:eastAsia="Times New Roman" w:hAnsi="Comic Sans MS"/>
        </w:rPr>
        <w:t>academy</w:t>
      </w:r>
      <w:r w:rsidRPr="00CC0EB7">
        <w:rPr>
          <w:rFonts w:ascii="Comic Sans MS" w:eastAsia="Times New Roman" w:hAnsi="Comic Sans MS"/>
        </w:rPr>
        <w:t xml:space="preserve"> will clearly differentiate between charges and voluntary contributions. For </w:t>
      </w:r>
      <w:r w:rsidR="00384E9C" w:rsidRPr="00CC0EB7">
        <w:rPr>
          <w:rFonts w:ascii="Comic Sans MS" w:eastAsia="Times New Roman" w:hAnsi="Comic Sans MS"/>
        </w:rPr>
        <w:t>the part</w:t>
      </w:r>
      <w:r w:rsidRPr="00CC0EB7">
        <w:rPr>
          <w:rFonts w:ascii="Comic Sans MS" w:eastAsia="Times New Roman" w:hAnsi="Comic Sans MS"/>
        </w:rPr>
        <w:t xml:space="preserve"> of the itinerary covered by voluntary contributions, the non-payment of such a contribution will not be a factor in deciding whether</w:t>
      </w:r>
      <w:r>
        <w:rPr>
          <w:rFonts w:ascii="Comic Sans MS" w:eastAsia="Times New Roman" w:hAnsi="Comic Sans MS"/>
        </w:rPr>
        <w:t xml:space="preserve"> </w:t>
      </w:r>
      <w:r w:rsidRPr="00CC0EB7">
        <w:rPr>
          <w:rFonts w:ascii="Comic Sans MS" w:eastAsia="Times New Roman" w:hAnsi="Comic Sans MS"/>
        </w:rPr>
        <w:t>a pupil is allowed to participate in a residentia</w:t>
      </w:r>
      <w:r w:rsidR="00384E9C">
        <w:rPr>
          <w:rFonts w:ascii="Comic Sans MS" w:eastAsia="Times New Roman" w:hAnsi="Comic Sans MS"/>
        </w:rPr>
        <w:t xml:space="preserve">l activity; however, the academy </w:t>
      </w:r>
      <w:r w:rsidRPr="00CC0EB7">
        <w:rPr>
          <w:rFonts w:ascii="Comic Sans MS" w:eastAsia="Times New Roman" w:hAnsi="Comic Sans MS"/>
        </w:rPr>
        <w:t>reserves the right to cancel a planned activity if the total of voluntary contributions, together with any donations, is insufficient to cover the cost; this will be made clear to parents at the outset. In cases where genuine hardship prevents charges being paid, contact should be made with the Principal who will, with complete discretion, seek a resolution. This may include full or partial remission of the charge. Genuine hardship can best be demonstrated if parents or carers receive support benefits such as:</w:t>
      </w:r>
    </w:p>
    <w:p w:rsidR="00CC0EB7" w:rsidRPr="00CC0EB7" w:rsidRDefault="00CC0EB7" w:rsidP="00CC0EB7">
      <w:pPr>
        <w:rPr>
          <w:rFonts w:ascii="Comic Sans MS" w:eastAsia="Times New Roman" w:hAnsi="Comic Sans MS"/>
        </w:rPr>
      </w:pPr>
    </w:p>
    <w:p w:rsidR="00CC0EB7" w:rsidRPr="00CC0EB7" w:rsidRDefault="00CC0EB7" w:rsidP="00CC0EB7">
      <w:pPr>
        <w:rPr>
          <w:rFonts w:ascii="Comic Sans MS" w:eastAsia="Times New Roman" w:hAnsi="Comic Sans MS"/>
        </w:rPr>
      </w:pPr>
      <w:r w:rsidRPr="00CC0EB7">
        <w:rPr>
          <w:rFonts w:ascii="Comic Sans MS" w:eastAsia="Times New Roman" w:hAnsi="Comic Sans MS"/>
        </w:rPr>
        <w:sym w:font="Symbol" w:char="F0B7"/>
      </w:r>
      <w:r w:rsidRPr="00CC0EB7">
        <w:rPr>
          <w:rFonts w:ascii="Comic Sans MS" w:eastAsia="Times New Roman" w:hAnsi="Comic Sans MS"/>
        </w:rPr>
        <w:t xml:space="preserve"> </w:t>
      </w:r>
      <w:r w:rsidR="00384E9C" w:rsidRPr="00CC0EB7">
        <w:rPr>
          <w:rFonts w:ascii="Comic Sans MS" w:eastAsia="Times New Roman" w:hAnsi="Comic Sans MS"/>
        </w:rPr>
        <w:t>Income</w:t>
      </w:r>
      <w:r w:rsidRPr="00CC0EB7">
        <w:rPr>
          <w:rFonts w:ascii="Comic Sans MS" w:eastAsia="Times New Roman" w:hAnsi="Comic Sans MS"/>
        </w:rPr>
        <w:t xml:space="preserve"> Support</w:t>
      </w:r>
    </w:p>
    <w:p w:rsidR="00CC0EB7" w:rsidRPr="00CC0EB7" w:rsidRDefault="00CC0EB7" w:rsidP="00CC0EB7">
      <w:pPr>
        <w:rPr>
          <w:rFonts w:ascii="Comic Sans MS" w:eastAsia="Times New Roman" w:hAnsi="Comic Sans MS"/>
        </w:rPr>
      </w:pPr>
      <w:r w:rsidRPr="00CC0EB7">
        <w:rPr>
          <w:rFonts w:ascii="Comic Sans MS" w:eastAsia="Times New Roman" w:hAnsi="Comic Sans MS"/>
        </w:rPr>
        <w:sym w:font="Symbol" w:char="F0B7"/>
      </w:r>
      <w:r w:rsidRPr="00CC0EB7">
        <w:rPr>
          <w:rFonts w:ascii="Comic Sans MS" w:eastAsia="Times New Roman" w:hAnsi="Comic Sans MS"/>
        </w:rPr>
        <w:t xml:space="preserve"> </w:t>
      </w:r>
      <w:r w:rsidR="00384E9C" w:rsidRPr="00CC0EB7">
        <w:rPr>
          <w:rFonts w:ascii="Comic Sans MS" w:eastAsia="Times New Roman" w:hAnsi="Comic Sans MS"/>
        </w:rPr>
        <w:t>Income</w:t>
      </w:r>
      <w:r w:rsidRPr="00CC0EB7">
        <w:rPr>
          <w:rFonts w:ascii="Comic Sans MS" w:eastAsia="Times New Roman" w:hAnsi="Comic Sans MS"/>
        </w:rPr>
        <w:t xml:space="preserve"> based job seekers allowance</w:t>
      </w:r>
    </w:p>
    <w:p w:rsidR="00CC0EB7" w:rsidRPr="00CC0EB7" w:rsidRDefault="00CC0EB7" w:rsidP="00CC0EB7">
      <w:pPr>
        <w:rPr>
          <w:rFonts w:ascii="Comic Sans MS" w:eastAsia="Times New Roman" w:hAnsi="Comic Sans MS"/>
        </w:rPr>
      </w:pPr>
      <w:r w:rsidRPr="00CC0EB7">
        <w:rPr>
          <w:rFonts w:ascii="Comic Sans MS" w:eastAsia="Times New Roman" w:hAnsi="Comic Sans MS"/>
        </w:rPr>
        <w:sym w:font="Symbol" w:char="F0B7"/>
      </w:r>
      <w:r w:rsidRPr="00CC0EB7">
        <w:rPr>
          <w:rFonts w:ascii="Comic Sans MS" w:eastAsia="Times New Roman" w:hAnsi="Comic Sans MS"/>
        </w:rPr>
        <w:t xml:space="preserve"> Income-related Employment and Support Allowance</w:t>
      </w:r>
    </w:p>
    <w:p w:rsidR="00C47EC4" w:rsidRPr="00CC0EB7" w:rsidRDefault="00CC0EB7" w:rsidP="00CC0EB7">
      <w:pPr>
        <w:rPr>
          <w:rFonts w:ascii="Comic Sans MS" w:eastAsia="Times New Roman" w:hAnsi="Comic Sans MS"/>
        </w:rPr>
      </w:pPr>
      <w:r w:rsidRPr="00CC0EB7">
        <w:rPr>
          <w:rFonts w:ascii="Comic Sans MS" w:eastAsia="Times New Roman" w:hAnsi="Comic Sans MS"/>
        </w:rPr>
        <w:sym w:font="Symbol" w:char="F0B7"/>
      </w:r>
      <w:r w:rsidRPr="00CC0EB7">
        <w:rPr>
          <w:rFonts w:ascii="Comic Sans MS" w:eastAsia="Times New Roman" w:hAnsi="Comic Sans MS"/>
        </w:rPr>
        <w:t xml:space="preserve"> Support under Part VI of the Immigration and Asylum Act </w:t>
      </w:r>
    </w:p>
    <w:p w:rsidR="00C660D9" w:rsidRDefault="00CC0EB7" w:rsidP="00CC0EB7">
      <w:pPr>
        <w:rPr>
          <w:rFonts w:ascii="Comic Sans MS" w:eastAsia="Times New Roman" w:hAnsi="Comic Sans MS"/>
        </w:rPr>
      </w:pPr>
      <w:r w:rsidRPr="00CC0EB7">
        <w:rPr>
          <w:rFonts w:ascii="Comic Sans MS" w:eastAsia="Times New Roman" w:hAnsi="Comic Sans MS"/>
        </w:rPr>
        <w:sym w:font="Symbol" w:char="F0B7"/>
      </w:r>
      <w:r w:rsidRPr="00CC0EB7">
        <w:rPr>
          <w:rFonts w:ascii="Comic Sans MS" w:eastAsia="Times New Roman" w:hAnsi="Comic Sans MS"/>
        </w:rPr>
        <w:t xml:space="preserve"> Child Tax Credit (providing that they are entitled to Working Tax Credit </w:t>
      </w:r>
      <w:r w:rsidR="00C47EC4">
        <w:rPr>
          <w:rFonts w:ascii="Comic Sans MS" w:eastAsia="Times New Roman" w:hAnsi="Comic Sans MS"/>
        </w:rPr>
        <w:t xml:space="preserve">    </w:t>
      </w:r>
      <w:r w:rsidRPr="00CC0EB7">
        <w:rPr>
          <w:rFonts w:ascii="Comic Sans MS" w:eastAsia="Times New Roman" w:hAnsi="Comic Sans MS"/>
        </w:rPr>
        <w:t xml:space="preserve">and have an annual income assessed by Her </w:t>
      </w:r>
      <w:r w:rsidR="00384E9C">
        <w:rPr>
          <w:rFonts w:ascii="Comic Sans MS" w:eastAsia="Times New Roman" w:hAnsi="Comic Sans MS"/>
        </w:rPr>
        <w:t>Majesty’s Revenue and Customs).</w:t>
      </w:r>
    </w:p>
    <w:p w:rsidR="00C47EC4" w:rsidRPr="00AC230B" w:rsidRDefault="00384E9C" w:rsidP="00AC230B">
      <w:pPr>
        <w:pStyle w:val="ListParagraph"/>
        <w:numPr>
          <w:ilvl w:val="0"/>
          <w:numId w:val="13"/>
        </w:numPr>
        <w:rPr>
          <w:rFonts w:ascii="Helvetica" w:eastAsia="Times New Roman" w:hAnsi="Helvetica"/>
          <w:sz w:val="30"/>
          <w:szCs w:val="30"/>
        </w:rPr>
      </w:pPr>
      <w:r w:rsidRPr="00AC230B">
        <w:rPr>
          <w:rFonts w:ascii="Comic Sans MS" w:eastAsia="Times New Roman" w:hAnsi="Comic Sans MS"/>
        </w:rPr>
        <w:t>Guarantee</w:t>
      </w:r>
      <w:r w:rsidR="00C47EC4" w:rsidRPr="00AC230B">
        <w:rPr>
          <w:rFonts w:ascii="Comic Sans MS" w:eastAsia="Times New Roman" w:hAnsi="Comic Sans MS"/>
        </w:rPr>
        <w:t xml:space="preserve"> element of State Pension Credit</w:t>
      </w:r>
    </w:p>
    <w:p w:rsidR="00C47EC4" w:rsidRPr="00384E9C" w:rsidRDefault="00384E9C" w:rsidP="00C47EC4">
      <w:pPr>
        <w:pStyle w:val="ListParagraph"/>
        <w:numPr>
          <w:ilvl w:val="0"/>
          <w:numId w:val="13"/>
        </w:numPr>
        <w:rPr>
          <w:rFonts w:ascii="Helvetica" w:eastAsia="Times New Roman" w:hAnsi="Helvetica"/>
          <w:sz w:val="30"/>
          <w:szCs w:val="30"/>
        </w:rPr>
      </w:pPr>
      <w:r w:rsidRPr="00384E9C">
        <w:rPr>
          <w:rFonts w:ascii="Comic Sans MS" w:eastAsia="Times New Roman" w:hAnsi="Comic Sans MS"/>
        </w:rPr>
        <w:t>Disadvantaged Pupil G</w:t>
      </w:r>
      <w:r w:rsidR="00C47EC4" w:rsidRPr="00384E9C">
        <w:rPr>
          <w:rFonts w:ascii="Comic Sans MS" w:eastAsia="Times New Roman" w:hAnsi="Comic Sans MS"/>
        </w:rPr>
        <w:t>rant – pupils in receipt of the disadvantaged pupil grant funding will have part or all of the cost of residential visits</w:t>
      </w:r>
      <w:r>
        <w:rPr>
          <w:rFonts w:ascii="Comic Sans MS" w:eastAsia="Times New Roman" w:hAnsi="Comic Sans MS"/>
        </w:rPr>
        <w:t>.</w:t>
      </w:r>
    </w:p>
    <w:p w:rsidR="00384E9C" w:rsidRPr="00384E9C" w:rsidRDefault="00384E9C" w:rsidP="00384E9C">
      <w:pPr>
        <w:pStyle w:val="ListParagraph"/>
        <w:rPr>
          <w:rFonts w:ascii="Helvetica" w:eastAsia="Times New Roman" w:hAnsi="Helvetica"/>
          <w:sz w:val="30"/>
          <w:szCs w:val="30"/>
        </w:rPr>
      </w:pPr>
    </w:p>
    <w:p w:rsidR="00C47EC4" w:rsidRDefault="00C47EC4" w:rsidP="00C47EC4">
      <w:pPr>
        <w:rPr>
          <w:rFonts w:ascii="Comic Sans MS" w:eastAsia="Times New Roman" w:hAnsi="Comic Sans MS"/>
          <w:u w:val="single"/>
        </w:rPr>
      </w:pPr>
      <w:r w:rsidRPr="00C47EC4">
        <w:rPr>
          <w:rFonts w:ascii="Comic Sans MS" w:eastAsia="Times New Roman" w:hAnsi="Comic Sans MS"/>
          <w:u w:val="single"/>
        </w:rPr>
        <w:t>Events arrang</w:t>
      </w:r>
      <w:r w:rsidR="00384E9C">
        <w:rPr>
          <w:rFonts w:ascii="Comic Sans MS" w:eastAsia="Times New Roman" w:hAnsi="Comic Sans MS"/>
          <w:u w:val="single"/>
        </w:rPr>
        <w:t xml:space="preserve">ed by The Friends of </w:t>
      </w:r>
      <w:proofErr w:type="spellStart"/>
      <w:r w:rsidR="00384E9C">
        <w:rPr>
          <w:rFonts w:ascii="Comic Sans MS" w:eastAsia="Times New Roman" w:hAnsi="Comic Sans MS"/>
          <w:u w:val="single"/>
        </w:rPr>
        <w:t>Marlfields</w:t>
      </w:r>
      <w:proofErr w:type="spellEnd"/>
      <w:r w:rsidR="00384E9C">
        <w:rPr>
          <w:rFonts w:ascii="Comic Sans MS" w:eastAsia="Times New Roman" w:hAnsi="Comic Sans MS"/>
          <w:u w:val="single"/>
        </w:rPr>
        <w:t>.</w:t>
      </w:r>
    </w:p>
    <w:p w:rsidR="00C47EC4" w:rsidRPr="00C47EC4" w:rsidRDefault="00C47EC4" w:rsidP="00C47EC4">
      <w:pPr>
        <w:rPr>
          <w:rFonts w:ascii="Comic Sans MS" w:eastAsia="Times New Roman" w:hAnsi="Comic Sans MS"/>
          <w:u w:val="single"/>
        </w:rPr>
      </w:pPr>
    </w:p>
    <w:p w:rsidR="00C47EC4" w:rsidRPr="00C47EC4" w:rsidRDefault="00C47EC4" w:rsidP="00C47EC4">
      <w:pPr>
        <w:rPr>
          <w:rFonts w:ascii="Comic Sans MS" w:eastAsia="Times New Roman" w:hAnsi="Comic Sans MS"/>
        </w:rPr>
      </w:pPr>
      <w:r w:rsidRPr="00C47EC4">
        <w:rPr>
          <w:rFonts w:ascii="Comic Sans MS" w:eastAsia="Times New Roman" w:hAnsi="Comic Sans MS"/>
        </w:rPr>
        <w:t xml:space="preserve">The </w:t>
      </w:r>
      <w:r w:rsidR="00384E9C">
        <w:rPr>
          <w:rFonts w:ascii="Comic Sans MS" w:eastAsia="Times New Roman" w:hAnsi="Comic Sans MS"/>
        </w:rPr>
        <w:t xml:space="preserve">academy </w:t>
      </w:r>
      <w:r w:rsidRPr="00C47EC4">
        <w:rPr>
          <w:rFonts w:ascii="Comic Sans MS" w:eastAsia="Times New Roman" w:hAnsi="Comic Sans MS"/>
        </w:rPr>
        <w:t xml:space="preserve">values these events and the support given by the parents and carers. The FOM are responsible for the charges made to such events. </w:t>
      </w:r>
      <w:r w:rsidR="00384E9C" w:rsidRPr="00C47EC4">
        <w:rPr>
          <w:rFonts w:ascii="Comic Sans MS" w:eastAsia="Times New Roman" w:hAnsi="Comic Sans MS"/>
        </w:rPr>
        <w:t>The committee along with the school agrees how funds are spent</w:t>
      </w:r>
      <w:r w:rsidRPr="00C47EC4">
        <w:rPr>
          <w:rFonts w:ascii="Comic Sans MS" w:eastAsia="Times New Roman" w:hAnsi="Comic Sans MS"/>
        </w:rPr>
        <w:t>.</w:t>
      </w:r>
    </w:p>
    <w:p w:rsidR="00C660D9" w:rsidRPr="00C47EC4" w:rsidRDefault="00C660D9">
      <w:pPr>
        <w:pStyle w:val="aLCPBodytext"/>
        <w:rPr>
          <w:rFonts w:ascii="Comic Sans MS" w:hAnsi="Comic Sans MS" w:cs="Calibri"/>
          <w:sz w:val="24"/>
          <w:szCs w:val="24"/>
        </w:rPr>
      </w:pPr>
    </w:p>
    <w:p w:rsidR="00C47EC4" w:rsidRPr="00C47EC4" w:rsidRDefault="00C47EC4" w:rsidP="00C47EC4">
      <w:pPr>
        <w:rPr>
          <w:rFonts w:ascii="Comic Sans MS" w:eastAsia="Times New Roman" w:hAnsi="Comic Sans MS"/>
          <w:u w:val="single"/>
        </w:rPr>
      </w:pPr>
      <w:r w:rsidRPr="00C47EC4">
        <w:rPr>
          <w:rFonts w:ascii="Comic Sans MS" w:eastAsia="Times New Roman" w:hAnsi="Comic Sans MS"/>
          <w:u w:val="single"/>
        </w:rPr>
        <w:t>School Fund</w:t>
      </w:r>
    </w:p>
    <w:p w:rsidR="00C47EC4" w:rsidRPr="00C47EC4" w:rsidRDefault="00C47EC4" w:rsidP="00C47EC4">
      <w:pPr>
        <w:rPr>
          <w:rFonts w:ascii="Comic Sans MS" w:eastAsia="Times New Roman" w:hAnsi="Comic Sans MS"/>
        </w:rPr>
      </w:pPr>
    </w:p>
    <w:p w:rsidR="00C47EC4" w:rsidRPr="00C47EC4" w:rsidRDefault="00C47EC4" w:rsidP="00C47EC4">
      <w:pPr>
        <w:rPr>
          <w:rFonts w:ascii="Comic Sans MS" w:eastAsia="Times New Roman" w:hAnsi="Comic Sans MS"/>
        </w:rPr>
      </w:pPr>
      <w:r w:rsidRPr="00C47EC4">
        <w:rPr>
          <w:rFonts w:ascii="Comic Sans MS" w:eastAsia="Times New Roman" w:hAnsi="Comic Sans MS"/>
        </w:rPr>
        <w:t xml:space="preserve">The school fund is managed separately from the official </w:t>
      </w:r>
      <w:r w:rsidR="00384E9C">
        <w:rPr>
          <w:rFonts w:ascii="Comic Sans MS" w:eastAsia="Times New Roman" w:hAnsi="Comic Sans MS"/>
        </w:rPr>
        <w:t>Academy</w:t>
      </w:r>
      <w:r w:rsidRPr="00C47EC4">
        <w:rPr>
          <w:rFonts w:ascii="Comic Sans MS" w:eastAsia="Times New Roman" w:hAnsi="Comic Sans MS"/>
        </w:rPr>
        <w:t xml:space="preserve"> budget and is administered entirely by the </w:t>
      </w:r>
      <w:r w:rsidR="00384E9C">
        <w:rPr>
          <w:rFonts w:ascii="Comic Sans MS" w:eastAsia="Times New Roman" w:hAnsi="Comic Sans MS"/>
        </w:rPr>
        <w:t>Academy</w:t>
      </w:r>
      <w:r w:rsidRPr="00C47EC4">
        <w:rPr>
          <w:rFonts w:ascii="Comic Sans MS" w:eastAsia="Times New Roman" w:hAnsi="Comic Sans MS"/>
        </w:rPr>
        <w:t xml:space="preserve">. It is supported from ad hoc donations (primarily from </w:t>
      </w:r>
      <w:r w:rsidR="00384E9C">
        <w:rPr>
          <w:rFonts w:ascii="Comic Sans MS" w:eastAsia="Times New Roman" w:hAnsi="Comic Sans MS"/>
        </w:rPr>
        <w:t xml:space="preserve">grants, </w:t>
      </w:r>
      <w:r w:rsidRPr="00C47EC4">
        <w:rPr>
          <w:rFonts w:ascii="Comic Sans MS" w:eastAsia="Times New Roman" w:hAnsi="Comic Sans MS"/>
        </w:rPr>
        <w:t xml:space="preserve">parents and </w:t>
      </w:r>
      <w:proofErr w:type="spellStart"/>
      <w:r w:rsidR="00384E9C">
        <w:rPr>
          <w:rFonts w:ascii="Comic Sans MS" w:eastAsia="Times New Roman" w:hAnsi="Comic Sans MS"/>
        </w:rPr>
        <w:t>c</w:t>
      </w:r>
      <w:r w:rsidRPr="00C47EC4">
        <w:rPr>
          <w:rFonts w:ascii="Comic Sans MS" w:eastAsia="Times New Roman" w:hAnsi="Comic Sans MS"/>
        </w:rPr>
        <w:t>arers</w:t>
      </w:r>
      <w:proofErr w:type="spellEnd"/>
      <w:r w:rsidRPr="00C47EC4">
        <w:rPr>
          <w:rFonts w:ascii="Comic Sans MS" w:eastAsia="Times New Roman" w:hAnsi="Comic Sans MS"/>
        </w:rPr>
        <w:t>) and trading activities (e.g. sale of items of uniform or water bottles) or c</w:t>
      </w:r>
      <w:r w:rsidR="00384E9C">
        <w:rPr>
          <w:rFonts w:ascii="Comic Sans MS" w:eastAsia="Times New Roman" w:hAnsi="Comic Sans MS"/>
        </w:rPr>
        <w:t>ommission on items such as</w:t>
      </w:r>
      <w:r w:rsidRPr="00C47EC4">
        <w:rPr>
          <w:rFonts w:ascii="Comic Sans MS" w:eastAsia="Times New Roman" w:hAnsi="Comic Sans MS"/>
        </w:rPr>
        <w:t xml:space="preserve"> photography. The governors are responsible for ensuring that the School Fund operates to the same principles as the official </w:t>
      </w:r>
      <w:r w:rsidR="00384E9C">
        <w:rPr>
          <w:rFonts w:ascii="Comic Sans MS" w:eastAsia="Times New Roman" w:hAnsi="Comic Sans MS"/>
        </w:rPr>
        <w:t>academy</w:t>
      </w:r>
      <w:r w:rsidRPr="00C47EC4">
        <w:rPr>
          <w:rFonts w:ascii="Comic Sans MS" w:eastAsia="Times New Roman" w:hAnsi="Comic Sans MS"/>
        </w:rPr>
        <w:t xml:space="preserve"> budget. The governors are also responsible for arranging </w:t>
      </w:r>
      <w:r w:rsidR="00384E9C" w:rsidRPr="00C47EC4">
        <w:rPr>
          <w:rFonts w:ascii="Comic Sans MS" w:eastAsia="Times New Roman" w:hAnsi="Comic Sans MS"/>
        </w:rPr>
        <w:t>audits. The</w:t>
      </w:r>
      <w:r w:rsidRPr="00C47EC4">
        <w:rPr>
          <w:rFonts w:ascii="Comic Sans MS" w:eastAsia="Times New Roman" w:hAnsi="Comic Sans MS"/>
        </w:rPr>
        <w:t xml:space="preserve"> Fund is used for discretionary purposes </w:t>
      </w:r>
    </w:p>
    <w:p w:rsidR="00C47EC4" w:rsidRPr="00C47EC4" w:rsidRDefault="00C47EC4" w:rsidP="00C47EC4">
      <w:pPr>
        <w:rPr>
          <w:rFonts w:ascii="Comic Sans MS" w:eastAsia="Times New Roman" w:hAnsi="Comic Sans MS"/>
        </w:rPr>
      </w:pPr>
      <w:proofErr w:type="gramStart"/>
      <w:r w:rsidRPr="00C47EC4">
        <w:rPr>
          <w:rFonts w:ascii="Comic Sans MS" w:eastAsia="Times New Roman" w:hAnsi="Comic Sans MS"/>
        </w:rPr>
        <w:t>beneficial</w:t>
      </w:r>
      <w:proofErr w:type="gramEnd"/>
      <w:r w:rsidRPr="00C47EC4">
        <w:rPr>
          <w:rFonts w:ascii="Comic Sans MS" w:eastAsia="Times New Roman" w:hAnsi="Comic Sans MS"/>
        </w:rPr>
        <w:t xml:space="preserve"> to the </w:t>
      </w:r>
      <w:r w:rsidR="00384E9C">
        <w:rPr>
          <w:rFonts w:ascii="Comic Sans MS" w:eastAsia="Times New Roman" w:hAnsi="Comic Sans MS"/>
        </w:rPr>
        <w:t>academy</w:t>
      </w:r>
      <w:r w:rsidRPr="00C47EC4">
        <w:rPr>
          <w:rFonts w:ascii="Comic Sans MS" w:eastAsia="Times New Roman" w:hAnsi="Comic Sans MS"/>
        </w:rPr>
        <w:t xml:space="preserve"> that cannot be paid for from the official </w:t>
      </w:r>
      <w:r w:rsidR="00384E9C">
        <w:rPr>
          <w:rFonts w:ascii="Comic Sans MS" w:eastAsia="Times New Roman" w:hAnsi="Comic Sans MS"/>
        </w:rPr>
        <w:t>academy</w:t>
      </w:r>
      <w:r w:rsidRPr="00C47EC4">
        <w:rPr>
          <w:rFonts w:ascii="Comic Sans MS" w:eastAsia="Times New Roman" w:hAnsi="Comic Sans MS"/>
        </w:rPr>
        <w:t xml:space="preserve"> budget (e.g. purchase of uniform items, museum entrance fees, transport provision) or to supplement the official </w:t>
      </w:r>
      <w:r w:rsidR="00384E9C">
        <w:rPr>
          <w:rFonts w:ascii="Comic Sans MS" w:eastAsia="Times New Roman" w:hAnsi="Comic Sans MS"/>
        </w:rPr>
        <w:t>academy</w:t>
      </w:r>
      <w:r w:rsidRPr="00C47EC4">
        <w:rPr>
          <w:rFonts w:ascii="Comic Sans MS" w:eastAsia="Times New Roman" w:hAnsi="Comic Sans MS"/>
        </w:rPr>
        <w:t xml:space="preserve"> budget (e.g. subsidies for visits &amp; activities). </w:t>
      </w:r>
    </w:p>
    <w:p w:rsidR="00C47EC4" w:rsidRPr="00C47EC4" w:rsidRDefault="00C47EC4" w:rsidP="00C47EC4">
      <w:pPr>
        <w:rPr>
          <w:rFonts w:ascii="Helvetica" w:eastAsia="Times New Roman" w:hAnsi="Helvetica"/>
          <w:sz w:val="30"/>
          <w:szCs w:val="30"/>
          <w:u w:val="single"/>
        </w:rPr>
      </w:pPr>
    </w:p>
    <w:p w:rsidR="00C47EC4" w:rsidRPr="00C47EC4" w:rsidRDefault="00C47EC4" w:rsidP="00C47EC4">
      <w:pPr>
        <w:rPr>
          <w:rFonts w:ascii="Comic Sans MS" w:eastAsia="Times New Roman" w:hAnsi="Comic Sans MS"/>
          <w:u w:val="single"/>
        </w:rPr>
      </w:pPr>
      <w:proofErr w:type="gramStart"/>
      <w:r w:rsidRPr="00C47EC4">
        <w:rPr>
          <w:rFonts w:ascii="Comic Sans MS" w:eastAsia="Times New Roman" w:hAnsi="Comic Sans MS"/>
          <w:u w:val="single"/>
        </w:rPr>
        <w:t>Replacement due to Loss or Damage</w:t>
      </w:r>
      <w:r w:rsidR="00A23112">
        <w:rPr>
          <w:rFonts w:ascii="Comic Sans MS" w:eastAsia="Times New Roman" w:hAnsi="Comic Sans MS"/>
          <w:u w:val="single"/>
        </w:rPr>
        <w:t>.</w:t>
      </w:r>
      <w:proofErr w:type="gramEnd"/>
    </w:p>
    <w:p w:rsidR="00C47EC4" w:rsidRPr="00C47EC4" w:rsidRDefault="00C47EC4" w:rsidP="00C47EC4">
      <w:pPr>
        <w:rPr>
          <w:rFonts w:ascii="Comic Sans MS" w:eastAsia="Times New Roman" w:hAnsi="Comic Sans MS"/>
        </w:rPr>
      </w:pPr>
    </w:p>
    <w:p w:rsidR="00C47EC4" w:rsidRPr="00C47EC4" w:rsidRDefault="00C47EC4" w:rsidP="00C47EC4">
      <w:pPr>
        <w:rPr>
          <w:rFonts w:ascii="Comic Sans MS" w:eastAsia="Times New Roman" w:hAnsi="Comic Sans MS"/>
        </w:rPr>
      </w:pPr>
      <w:r w:rsidRPr="00C47EC4">
        <w:rPr>
          <w:rFonts w:ascii="Comic Sans MS" w:eastAsia="Times New Roman" w:hAnsi="Comic Sans MS"/>
        </w:rPr>
        <w:t>The governors reserv</w:t>
      </w:r>
      <w:r>
        <w:rPr>
          <w:rFonts w:ascii="Comic Sans MS" w:eastAsia="Times New Roman" w:hAnsi="Comic Sans MS"/>
        </w:rPr>
        <w:t>e the right to ask parents and c</w:t>
      </w:r>
      <w:r w:rsidRPr="00C47EC4">
        <w:rPr>
          <w:rFonts w:ascii="Comic Sans MS" w:eastAsia="Times New Roman" w:hAnsi="Comic Sans MS"/>
        </w:rPr>
        <w:t xml:space="preserve">arers to repay the full costs incurred in repairing or replacing items broken, lost or damaged (other than through normal wear), for example books, equipment, windows or computer </w:t>
      </w:r>
      <w:r w:rsidR="00A23112">
        <w:rPr>
          <w:rFonts w:ascii="Comic Sans MS" w:eastAsia="Times New Roman" w:hAnsi="Comic Sans MS"/>
        </w:rPr>
        <w:t xml:space="preserve">hardware and </w:t>
      </w:r>
      <w:r w:rsidRPr="00C47EC4">
        <w:rPr>
          <w:rFonts w:ascii="Comic Sans MS" w:eastAsia="Times New Roman" w:hAnsi="Comic Sans MS"/>
        </w:rPr>
        <w:t xml:space="preserve">software. The age of those responsible will be taken into account, as will the circumstances leading to the breakage, loss or damage. </w:t>
      </w:r>
    </w:p>
    <w:p w:rsidR="00C47EC4" w:rsidRPr="00C47EC4" w:rsidRDefault="00C47EC4" w:rsidP="00C47EC4">
      <w:pPr>
        <w:rPr>
          <w:rFonts w:ascii="Comic Sans MS" w:eastAsia="Times New Roman" w:hAnsi="Comic Sans MS"/>
        </w:rPr>
      </w:pPr>
      <w:r w:rsidRPr="00C47EC4">
        <w:rPr>
          <w:rFonts w:ascii="Comic Sans MS" w:eastAsia="Times New Roman" w:hAnsi="Comic Sans MS"/>
        </w:rPr>
        <w:t>Income to cover replacement costs shall be paid into the</w:t>
      </w:r>
      <w:r w:rsidR="00384E9C">
        <w:rPr>
          <w:rFonts w:ascii="Comic Sans MS" w:eastAsia="Times New Roman" w:hAnsi="Comic Sans MS"/>
        </w:rPr>
        <w:t xml:space="preserve"> academy</w:t>
      </w:r>
      <w:r w:rsidRPr="00C47EC4">
        <w:rPr>
          <w:rFonts w:ascii="Comic Sans MS" w:eastAsia="Times New Roman" w:hAnsi="Comic Sans MS"/>
        </w:rPr>
        <w:t xml:space="preserve"> budget.</w:t>
      </w:r>
    </w:p>
    <w:p w:rsidR="00C47EC4" w:rsidRDefault="00C47EC4">
      <w:pPr>
        <w:pStyle w:val="aLCPBodytext"/>
        <w:rPr>
          <w:rFonts w:ascii="Comic Sans MS" w:hAnsi="Comic Sans MS" w:cs="Calibri"/>
          <w:sz w:val="24"/>
          <w:szCs w:val="24"/>
        </w:rPr>
      </w:pPr>
    </w:p>
    <w:p w:rsidR="00A23112" w:rsidRDefault="00A23112">
      <w:pPr>
        <w:pStyle w:val="aLCPBodytext"/>
        <w:rPr>
          <w:rFonts w:ascii="Comic Sans MS" w:hAnsi="Comic Sans MS" w:cs="Calibri"/>
          <w:sz w:val="24"/>
          <w:szCs w:val="24"/>
        </w:rPr>
      </w:pPr>
    </w:p>
    <w:p w:rsidR="00A23112" w:rsidRDefault="00A23112">
      <w:pPr>
        <w:pStyle w:val="aLCPBodytext"/>
        <w:rPr>
          <w:rFonts w:ascii="Comic Sans MS" w:hAnsi="Comic Sans MS" w:cs="Calibri"/>
          <w:sz w:val="24"/>
          <w:szCs w:val="24"/>
        </w:rPr>
      </w:pPr>
    </w:p>
    <w:p w:rsidR="00910B23" w:rsidRPr="00C660D9" w:rsidRDefault="00FF1DD7">
      <w:pPr>
        <w:pStyle w:val="aLCPSubhead"/>
        <w:rPr>
          <w:rFonts w:ascii="Comic Sans MS" w:hAnsi="Comic Sans MS" w:cs="Calibri"/>
          <w:szCs w:val="24"/>
        </w:rPr>
      </w:pPr>
      <w:r w:rsidRPr="00C660D9">
        <w:rPr>
          <w:rFonts w:ascii="Comic Sans MS" w:hAnsi="Comic Sans MS" w:cs="Calibri"/>
          <w:szCs w:val="24"/>
        </w:rPr>
        <w:lastRenderedPageBreak/>
        <w:t>Music tuition</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rPr>
      </w:pPr>
      <w:r w:rsidRPr="00C660D9">
        <w:rPr>
          <w:rFonts w:ascii="Comic Sans MS" w:hAnsi="Comic Sans MS" w:cs="Calibri"/>
          <w:sz w:val="24"/>
          <w:szCs w:val="24"/>
        </w:rPr>
        <w:t>All children study music as part of the normal school curriculum. W</w:t>
      </w:r>
      <w:r w:rsidR="00A23112">
        <w:rPr>
          <w:rFonts w:ascii="Comic Sans MS" w:hAnsi="Comic Sans MS" w:cs="Calibri"/>
          <w:sz w:val="24"/>
          <w:szCs w:val="24"/>
        </w:rPr>
        <w:t>e do not charge for this.  The academy</w:t>
      </w:r>
      <w:r w:rsidRPr="00C660D9">
        <w:rPr>
          <w:rFonts w:ascii="Comic Sans MS" w:hAnsi="Comic Sans MS" w:cs="Calibri"/>
          <w:sz w:val="24"/>
          <w:szCs w:val="24"/>
        </w:rPr>
        <w:t xml:space="preserve"> funds class instrumental lessons including</w:t>
      </w:r>
      <w:r w:rsidR="00DF7A2F" w:rsidRPr="00C660D9">
        <w:rPr>
          <w:rFonts w:ascii="Comic Sans MS" w:hAnsi="Comic Sans MS" w:cs="Calibri"/>
          <w:sz w:val="24"/>
          <w:szCs w:val="24"/>
        </w:rPr>
        <w:t xml:space="preserve"> </w:t>
      </w:r>
      <w:r w:rsidR="00A23112">
        <w:rPr>
          <w:rFonts w:ascii="Comic Sans MS" w:hAnsi="Comic Sans MS" w:cs="Calibri"/>
          <w:sz w:val="24"/>
          <w:szCs w:val="24"/>
        </w:rPr>
        <w:t>brass instrument and recorders</w:t>
      </w:r>
      <w:r w:rsidR="00DF7A2F" w:rsidRPr="00C660D9">
        <w:rPr>
          <w:rFonts w:ascii="Comic Sans MS" w:hAnsi="Comic Sans MS" w:cs="Calibri"/>
          <w:sz w:val="24"/>
          <w:szCs w:val="24"/>
        </w:rPr>
        <w:t>.</w:t>
      </w:r>
    </w:p>
    <w:p w:rsidR="00910B23" w:rsidRPr="00C660D9" w:rsidRDefault="00910B23">
      <w:pPr>
        <w:pStyle w:val="PlainText1"/>
        <w:jc w:val="both"/>
        <w:rPr>
          <w:rFonts w:ascii="Comic Sans MS" w:hAnsi="Comic Sans MS" w:cs="Calibri"/>
          <w:sz w:val="24"/>
          <w:szCs w:val="24"/>
        </w:rPr>
      </w:pPr>
    </w:p>
    <w:p w:rsidR="00910B23" w:rsidRPr="00C660D9" w:rsidRDefault="00FF1DD7">
      <w:pPr>
        <w:pStyle w:val="aLCPBodytext"/>
        <w:rPr>
          <w:rFonts w:ascii="Comic Sans MS" w:hAnsi="Comic Sans MS" w:cs="Calibri"/>
          <w:sz w:val="24"/>
          <w:szCs w:val="24"/>
        </w:rPr>
      </w:pPr>
      <w:r w:rsidRPr="00C660D9">
        <w:rPr>
          <w:rFonts w:ascii="Comic Sans MS" w:hAnsi="Comic Sans MS" w:cs="Calibri"/>
          <w:sz w:val="24"/>
          <w:szCs w:val="24"/>
        </w:rPr>
        <w:t xml:space="preserve">There is a charge for individual or group music tuition if this is not part of the National Curriculum. The peripatetic music teachers teach individual or small group lessons.  Parents are charged for these directly by the music specialist.  </w:t>
      </w:r>
    </w:p>
    <w:p w:rsidR="00910B23" w:rsidRPr="00C660D9" w:rsidRDefault="00910B23">
      <w:pPr>
        <w:pStyle w:val="aLCPBodytext"/>
        <w:rPr>
          <w:rFonts w:ascii="Comic Sans MS" w:hAnsi="Comic Sans MS" w:cs="Calibri"/>
          <w:sz w:val="24"/>
          <w:szCs w:val="24"/>
        </w:rPr>
      </w:pPr>
    </w:p>
    <w:p w:rsidR="00910B23" w:rsidRPr="00C660D9" w:rsidRDefault="00FF1DD7">
      <w:pPr>
        <w:pStyle w:val="aLCPSubhead"/>
        <w:rPr>
          <w:rFonts w:ascii="Comic Sans MS" w:hAnsi="Comic Sans MS" w:cs="Calibri"/>
          <w:szCs w:val="24"/>
        </w:rPr>
      </w:pPr>
      <w:r w:rsidRPr="00C660D9">
        <w:rPr>
          <w:rFonts w:ascii="Comic Sans MS" w:hAnsi="Comic Sans MS" w:cs="Calibri"/>
          <w:szCs w:val="24"/>
        </w:rPr>
        <w:t>Swimming</w:t>
      </w:r>
    </w:p>
    <w:p w:rsidR="00910B23" w:rsidRPr="00C660D9" w:rsidRDefault="00910B23">
      <w:pPr>
        <w:pStyle w:val="aLCPBodytext"/>
        <w:rPr>
          <w:rFonts w:ascii="Comic Sans MS" w:hAnsi="Comic Sans MS" w:cs="Calibri"/>
          <w:sz w:val="24"/>
          <w:szCs w:val="24"/>
        </w:rPr>
      </w:pPr>
    </w:p>
    <w:p w:rsidR="00DF7A2F" w:rsidRPr="00C660D9" w:rsidRDefault="00FF1DD7" w:rsidP="00C47EC4">
      <w:pPr>
        <w:pStyle w:val="aLCPBodytext"/>
        <w:rPr>
          <w:rFonts w:ascii="Comic Sans MS" w:hAnsi="Comic Sans MS" w:cs="Calibri"/>
          <w:sz w:val="24"/>
          <w:szCs w:val="24"/>
        </w:rPr>
      </w:pPr>
      <w:r w:rsidRPr="00C660D9">
        <w:rPr>
          <w:rFonts w:ascii="Comic Sans MS" w:hAnsi="Comic Sans MS" w:cs="Calibri"/>
          <w:sz w:val="24"/>
          <w:szCs w:val="24"/>
        </w:rPr>
        <w:t>The school organ</w:t>
      </w:r>
      <w:r w:rsidR="00A23112">
        <w:rPr>
          <w:rFonts w:ascii="Comic Sans MS" w:hAnsi="Comic Sans MS" w:cs="Calibri"/>
          <w:sz w:val="24"/>
          <w:szCs w:val="24"/>
        </w:rPr>
        <w:t xml:space="preserve">ises swimming lessons for </w:t>
      </w:r>
      <w:r w:rsidRPr="00C660D9">
        <w:rPr>
          <w:rFonts w:ascii="Comic Sans MS" w:hAnsi="Comic Sans MS" w:cs="Calibri"/>
          <w:sz w:val="24"/>
          <w:szCs w:val="24"/>
        </w:rPr>
        <w:t xml:space="preserve">children in </w:t>
      </w:r>
      <w:r w:rsidR="00C47EC4">
        <w:rPr>
          <w:rFonts w:ascii="Comic Sans MS" w:hAnsi="Comic Sans MS" w:cs="Calibri"/>
          <w:sz w:val="24"/>
          <w:szCs w:val="24"/>
        </w:rPr>
        <w:t>KS2</w:t>
      </w:r>
      <w:r w:rsidRPr="00C660D9">
        <w:rPr>
          <w:rFonts w:ascii="Comic Sans MS" w:hAnsi="Comic Sans MS" w:cs="Calibri"/>
          <w:sz w:val="24"/>
          <w:szCs w:val="24"/>
        </w:rPr>
        <w:t xml:space="preserve">. These take place in school time and are part of the National Curriculum.  We inform parents when these lessons are to take place, and we ask parents for their written permission for their child to take part in swimming lessons.  </w:t>
      </w:r>
      <w:r w:rsidR="00DF7A2F" w:rsidRPr="00C660D9">
        <w:rPr>
          <w:rFonts w:ascii="Comic Sans MS" w:hAnsi="Comic Sans MS" w:cs="Calibri"/>
          <w:sz w:val="24"/>
          <w:szCs w:val="24"/>
        </w:rPr>
        <w:t xml:space="preserve">We do not charge for these lessons </w:t>
      </w:r>
      <w:r w:rsidR="00C47EC4">
        <w:rPr>
          <w:rFonts w:ascii="Comic Sans MS" w:hAnsi="Comic Sans MS" w:cs="Calibri"/>
          <w:sz w:val="24"/>
          <w:szCs w:val="24"/>
        </w:rPr>
        <w:t xml:space="preserve">but parents are asked to pay for </w:t>
      </w:r>
      <w:r w:rsidR="00A23112">
        <w:rPr>
          <w:rFonts w:ascii="Comic Sans MS" w:hAnsi="Comic Sans MS" w:cs="Calibri"/>
          <w:sz w:val="24"/>
          <w:szCs w:val="24"/>
        </w:rPr>
        <w:t>any necessary transport to and from the pool</w:t>
      </w:r>
      <w:r w:rsidR="00DF7A2F" w:rsidRPr="00C660D9">
        <w:rPr>
          <w:rFonts w:ascii="Comic Sans MS" w:hAnsi="Comic Sans MS" w:cs="Calibri"/>
          <w:sz w:val="24"/>
          <w:szCs w:val="24"/>
        </w:rPr>
        <w:t>.</w:t>
      </w:r>
    </w:p>
    <w:p w:rsidR="00DF7A2F" w:rsidRPr="00C660D9" w:rsidRDefault="00DF7A2F">
      <w:pPr>
        <w:pStyle w:val="aLCPBodytext"/>
        <w:rPr>
          <w:rFonts w:ascii="Comic Sans MS" w:hAnsi="Comic Sans MS" w:cs="Calibri"/>
          <w:sz w:val="24"/>
          <w:szCs w:val="24"/>
        </w:rPr>
      </w:pPr>
    </w:p>
    <w:p w:rsidR="00910B23" w:rsidRPr="00C660D9" w:rsidRDefault="00A23112">
      <w:pPr>
        <w:pStyle w:val="aLCPSubhead"/>
        <w:rPr>
          <w:rFonts w:ascii="Comic Sans MS" w:hAnsi="Comic Sans MS" w:cs="Calibri"/>
          <w:szCs w:val="24"/>
        </w:rPr>
      </w:pPr>
      <w:r>
        <w:rPr>
          <w:rFonts w:ascii="Comic Sans MS" w:hAnsi="Comic Sans MS" w:cs="Calibri"/>
          <w:szCs w:val="24"/>
        </w:rPr>
        <w:t xml:space="preserve">Additional </w:t>
      </w:r>
      <w:r w:rsidR="00FF1DD7" w:rsidRPr="00C660D9">
        <w:rPr>
          <w:rFonts w:ascii="Comic Sans MS" w:hAnsi="Comic Sans MS" w:cs="Calibri"/>
          <w:szCs w:val="24"/>
        </w:rPr>
        <w:t>Coaching Sessions</w:t>
      </w:r>
    </w:p>
    <w:p w:rsidR="00910B23" w:rsidRPr="00C660D9" w:rsidRDefault="00910B23">
      <w:pPr>
        <w:pStyle w:val="aLCPBodytext"/>
        <w:rPr>
          <w:rFonts w:ascii="Comic Sans MS" w:hAnsi="Comic Sans MS" w:cs="Calibri"/>
          <w:sz w:val="24"/>
          <w:szCs w:val="24"/>
        </w:rPr>
      </w:pPr>
    </w:p>
    <w:p w:rsidR="00910B23" w:rsidRPr="00C660D9" w:rsidRDefault="00A23112">
      <w:pPr>
        <w:pStyle w:val="aLCPBodytext"/>
        <w:rPr>
          <w:rFonts w:ascii="Comic Sans MS" w:hAnsi="Comic Sans MS" w:cs="Calibri"/>
          <w:sz w:val="24"/>
          <w:szCs w:val="24"/>
        </w:rPr>
      </w:pPr>
      <w:r>
        <w:rPr>
          <w:rFonts w:ascii="Comic Sans MS" w:hAnsi="Comic Sans MS" w:cs="Calibri"/>
          <w:sz w:val="24"/>
          <w:szCs w:val="24"/>
        </w:rPr>
        <w:t>The academy may offer</w:t>
      </w:r>
      <w:r w:rsidR="00FF1DD7" w:rsidRPr="00C660D9">
        <w:rPr>
          <w:rFonts w:ascii="Comic Sans MS" w:hAnsi="Comic Sans MS" w:cs="Calibri"/>
          <w:sz w:val="24"/>
          <w:szCs w:val="24"/>
        </w:rPr>
        <w:t xml:space="preserve"> additional coaching after school, </w:t>
      </w:r>
      <w:r>
        <w:rPr>
          <w:rFonts w:ascii="Comic Sans MS" w:hAnsi="Comic Sans MS" w:cs="Calibri"/>
          <w:sz w:val="24"/>
          <w:szCs w:val="24"/>
        </w:rPr>
        <w:t xml:space="preserve">for example football, judo etc.  For these activities </w:t>
      </w:r>
      <w:r w:rsidR="00FF1DD7" w:rsidRPr="00C660D9">
        <w:rPr>
          <w:rFonts w:ascii="Comic Sans MS" w:hAnsi="Comic Sans MS" w:cs="Calibri"/>
          <w:sz w:val="24"/>
          <w:szCs w:val="24"/>
        </w:rPr>
        <w:t>a qualified coach, who is no</w:t>
      </w:r>
      <w:r>
        <w:rPr>
          <w:rFonts w:ascii="Comic Sans MS" w:hAnsi="Comic Sans MS" w:cs="Calibri"/>
          <w:sz w:val="24"/>
          <w:szCs w:val="24"/>
        </w:rPr>
        <w:t>t a member of the school staff will run</w:t>
      </w:r>
      <w:r w:rsidR="00FF1DD7" w:rsidRPr="00C660D9">
        <w:rPr>
          <w:rFonts w:ascii="Comic Sans MS" w:hAnsi="Comic Sans MS" w:cs="Calibri"/>
          <w:sz w:val="24"/>
          <w:szCs w:val="24"/>
        </w:rPr>
        <w:t xml:space="preserve"> and organises these sessions. The body running the session make a small charge to cover their costs.  Attendance is entirely voluntary.</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u w:val="single"/>
        </w:rPr>
      </w:pPr>
      <w:r w:rsidRPr="00C660D9">
        <w:rPr>
          <w:rFonts w:ascii="Comic Sans MS" w:hAnsi="Comic Sans MS" w:cs="Calibri"/>
          <w:sz w:val="24"/>
          <w:szCs w:val="24"/>
          <w:u w:val="single"/>
        </w:rPr>
        <w:t>Teacher Clubs</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rPr>
      </w:pPr>
      <w:r w:rsidRPr="00C660D9">
        <w:rPr>
          <w:rFonts w:ascii="Comic Sans MS" w:hAnsi="Comic Sans MS" w:cs="Calibri"/>
          <w:sz w:val="24"/>
          <w:szCs w:val="24"/>
        </w:rPr>
        <w:t>Our teachers give up their time voluntary to offer extra-curricular activities</w:t>
      </w:r>
      <w:r w:rsidR="00A23112">
        <w:rPr>
          <w:rFonts w:ascii="Comic Sans MS" w:hAnsi="Comic Sans MS" w:cs="Calibri"/>
          <w:sz w:val="24"/>
          <w:szCs w:val="24"/>
        </w:rPr>
        <w:t xml:space="preserve"> however the academy may recover costs from parents and carers to </w:t>
      </w:r>
      <w:r w:rsidRPr="00C660D9">
        <w:rPr>
          <w:rFonts w:ascii="Comic Sans MS" w:hAnsi="Comic Sans MS" w:cs="Calibri"/>
          <w:sz w:val="24"/>
          <w:szCs w:val="24"/>
        </w:rPr>
        <w:t>cover the additional materials and resources used.</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u w:val="single"/>
        </w:rPr>
      </w:pPr>
      <w:r w:rsidRPr="00C660D9">
        <w:rPr>
          <w:rFonts w:ascii="Comic Sans MS" w:hAnsi="Comic Sans MS" w:cs="Calibri"/>
          <w:sz w:val="24"/>
          <w:szCs w:val="24"/>
          <w:u w:val="single"/>
        </w:rPr>
        <w:t>Additional Nursery Sessions</w:t>
      </w:r>
    </w:p>
    <w:p w:rsidR="00910B23" w:rsidRPr="00C660D9" w:rsidRDefault="00910B23">
      <w:pPr>
        <w:pStyle w:val="aLCPBodytext"/>
        <w:rPr>
          <w:rFonts w:ascii="Comic Sans MS" w:hAnsi="Comic Sans MS" w:cs="Calibri"/>
          <w:sz w:val="24"/>
          <w:szCs w:val="24"/>
          <w:u w:val="single"/>
        </w:rPr>
      </w:pPr>
    </w:p>
    <w:p w:rsidR="00910B23" w:rsidRPr="00C660D9" w:rsidRDefault="00A23112">
      <w:pPr>
        <w:pStyle w:val="aLCPBodytext"/>
        <w:rPr>
          <w:rFonts w:ascii="Comic Sans MS" w:hAnsi="Comic Sans MS" w:cs="Calibri"/>
          <w:sz w:val="24"/>
          <w:szCs w:val="24"/>
        </w:rPr>
      </w:pPr>
      <w:r>
        <w:rPr>
          <w:rFonts w:ascii="Comic Sans MS" w:hAnsi="Comic Sans MS" w:cs="Calibri"/>
          <w:sz w:val="24"/>
          <w:szCs w:val="24"/>
        </w:rPr>
        <w:t>The academy</w:t>
      </w:r>
      <w:r w:rsidR="00FF1DD7" w:rsidRPr="00C660D9">
        <w:rPr>
          <w:rFonts w:ascii="Comic Sans MS" w:hAnsi="Comic Sans MS" w:cs="Calibri"/>
          <w:sz w:val="24"/>
          <w:szCs w:val="24"/>
        </w:rPr>
        <w:t xml:space="preserve"> provides free places in our Nursery for children aged</w:t>
      </w:r>
      <w:r>
        <w:rPr>
          <w:rFonts w:ascii="Comic Sans MS" w:hAnsi="Comic Sans MS" w:cs="Calibri"/>
          <w:sz w:val="24"/>
          <w:szCs w:val="24"/>
        </w:rPr>
        <w:t xml:space="preserve"> 2 and</w:t>
      </w:r>
      <w:r w:rsidR="00FF1DD7" w:rsidRPr="00C660D9">
        <w:rPr>
          <w:rFonts w:ascii="Comic Sans MS" w:hAnsi="Comic Sans MS" w:cs="Calibri"/>
          <w:sz w:val="24"/>
          <w:szCs w:val="24"/>
        </w:rPr>
        <w:t xml:space="preserve"> 3 + for 15 hours a week.  Parents and carers </w:t>
      </w:r>
      <w:r w:rsidR="00C47EC4">
        <w:rPr>
          <w:rFonts w:ascii="Comic Sans MS" w:hAnsi="Comic Sans MS" w:cs="Calibri"/>
          <w:sz w:val="24"/>
          <w:szCs w:val="24"/>
        </w:rPr>
        <w:t xml:space="preserve">can access further </w:t>
      </w:r>
      <w:r w:rsidR="00384E9C">
        <w:rPr>
          <w:rFonts w:ascii="Comic Sans MS" w:hAnsi="Comic Sans MS" w:cs="Calibri"/>
          <w:sz w:val="24"/>
          <w:szCs w:val="24"/>
        </w:rPr>
        <w:t>sessions, which</w:t>
      </w:r>
      <w:r w:rsidR="00FF1DD7" w:rsidRPr="00C660D9">
        <w:rPr>
          <w:rFonts w:ascii="Comic Sans MS" w:hAnsi="Comic Sans MS" w:cs="Calibri"/>
          <w:sz w:val="24"/>
          <w:szCs w:val="24"/>
        </w:rPr>
        <w:t xml:space="preserve"> will be charged for at the current rate published by the school. Sessions must be paid for in advance of the start of the session.</w:t>
      </w:r>
    </w:p>
    <w:p w:rsidR="00910B23" w:rsidRDefault="00910B23">
      <w:pPr>
        <w:pStyle w:val="aLCPBodytext"/>
        <w:rPr>
          <w:rFonts w:ascii="Comic Sans MS" w:hAnsi="Comic Sans MS" w:cs="Calibri"/>
          <w:sz w:val="24"/>
          <w:szCs w:val="24"/>
        </w:rPr>
      </w:pPr>
    </w:p>
    <w:p w:rsidR="00A23112" w:rsidRDefault="00A23112">
      <w:pPr>
        <w:pStyle w:val="aLCPBodytext"/>
        <w:rPr>
          <w:rFonts w:ascii="Comic Sans MS" w:hAnsi="Comic Sans MS" w:cs="Calibri"/>
          <w:sz w:val="24"/>
          <w:szCs w:val="24"/>
        </w:rPr>
      </w:pPr>
    </w:p>
    <w:p w:rsidR="00A23112" w:rsidRDefault="00A23112">
      <w:pPr>
        <w:pStyle w:val="aLCPBodytext"/>
        <w:rPr>
          <w:rFonts w:ascii="Comic Sans MS" w:hAnsi="Comic Sans MS" w:cs="Calibri"/>
          <w:sz w:val="24"/>
          <w:szCs w:val="24"/>
        </w:rPr>
      </w:pPr>
    </w:p>
    <w:p w:rsidR="00A23112" w:rsidRPr="00C660D9" w:rsidRDefault="00A23112">
      <w:pPr>
        <w:pStyle w:val="aLCPBodytext"/>
        <w:rPr>
          <w:rFonts w:ascii="Comic Sans MS" w:hAnsi="Comic Sans MS" w:cs="Calibri"/>
          <w:sz w:val="24"/>
          <w:szCs w:val="24"/>
        </w:rPr>
      </w:pPr>
    </w:p>
    <w:p w:rsidR="00910B23" w:rsidRDefault="00FF1DD7">
      <w:pPr>
        <w:pStyle w:val="aLCPBodytext"/>
        <w:rPr>
          <w:rFonts w:ascii="Comic Sans MS" w:hAnsi="Comic Sans MS" w:cs="Calibri"/>
          <w:sz w:val="24"/>
          <w:szCs w:val="24"/>
          <w:u w:val="single"/>
        </w:rPr>
      </w:pPr>
      <w:r w:rsidRPr="00C660D9">
        <w:rPr>
          <w:rFonts w:ascii="Comic Sans MS" w:hAnsi="Comic Sans MS" w:cs="Calibri"/>
          <w:sz w:val="24"/>
          <w:szCs w:val="24"/>
          <w:u w:val="single"/>
        </w:rPr>
        <w:lastRenderedPageBreak/>
        <w:t>Additional fees</w:t>
      </w:r>
    </w:p>
    <w:p w:rsidR="00C47EC4" w:rsidRPr="00C660D9" w:rsidRDefault="00C47EC4">
      <w:pPr>
        <w:pStyle w:val="aLCPBodytext"/>
        <w:rPr>
          <w:rFonts w:ascii="Comic Sans MS" w:hAnsi="Comic Sans MS" w:cs="Calibri"/>
          <w:sz w:val="24"/>
          <w:szCs w:val="24"/>
          <w:u w:val="single"/>
        </w:rPr>
      </w:pPr>
    </w:p>
    <w:p w:rsidR="00A23112" w:rsidRDefault="00C660D9">
      <w:pPr>
        <w:pStyle w:val="aLCPBodytext"/>
        <w:ind w:left="0" w:firstLine="0"/>
        <w:rPr>
          <w:rFonts w:ascii="Comic Sans MS" w:hAnsi="Comic Sans MS" w:cs="Calibri"/>
          <w:sz w:val="24"/>
          <w:szCs w:val="24"/>
        </w:rPr>
      </w:pPr>
      <w:r>
        <w:rPr>
          <w:rFonts w:ascii="Comic Sans MS" w:hAnsi="Comic Sans MS" w:cs="Calibri"/>
          <w:sz w:val="24"/>
          <w:szCs w:val="24"/>
        </w:rPr>
        <w:t>Marlfields Primary Academy</w:t>
      </w:r>
      <w:r w:rsidR="00FF1DD7" w:rsidRPr="00C660D9">
        <w:rPr>
          <w:rFonts w:ascii="Comic Sans MS" w:hAnsi="Comic Sans MS" w:cs="Calibri"/>
          <w:sz w:val="24"/>
          <w:szCs w:val="24"/>
        </w:rPr>
        <w:t xml:space="preserve"> reserves the right to impose charges for late collection of children or for the non-collection of children of £</w:t>
      </w:r>
      <w:r w:rsidR="00A23112">
        <w:rPr>
          <w:rFonts w:ascii="Comic Sans MS" w:hAnsi="Comic Sans MS" w:cs="Calibri"/>
          <w:sz w:val="24"/>
          <w:szCs w:val="24"/>
        </w:rPr>
        <w:t>5</w:t>
      </w:r>
      <w:r w:rsidR="00FF1DD7" w:rsidRPr="00C660D9">
        <w:rPr>
          <w:rFonts w:ascii="Comic Sans MS" w:hAnsi="Comic Sans MS" w:cs="Calibri"/>
          <w:sz w:val="24"/>
          <w:szCs w:val="24"/>
        </w:rPr>
        <w:t xml:space="preserve">.00 for every 15 minutes, to cover the additional staff costs incurred, in accordance with our </w:t>
      </w:r>
      <w:r w:rsidR="0096410C" w:rsidRPr="00C660D9">
        <w:rPr>
          <w:rFonts w:ascii="Comic Sans MS" w:hAnsi="Comic Sans MS" w:cs="Calibri"/>
          <w:sz w:val="24"/>
          <w:szCs w:val="24"/>
        </w:rPr>
        <w:t>Uncollected Children P</w:t>
      </w:r>
      <w:r w:rsidR="00FF1DD7" w:rsidRPr="00C660D9">
        <w:rPr>
          <w:rFonts w:ascii="Comic Sans MS" w:hAnsi="Comic Sans MS" w:cs="Calibri"/>
          <w:sz w:val="24"/>
          <w:szCs w:val="24"/>
        </w:rPr>
        <w:t>olicy</w:t>
      </w:r>
      <w:r w:rsidR="0096410C" w:rsidRPr="00C660D9">
        <w:rPr>
          <w:rFonts w:ascii="Comic Sans MS" w:hAnsi="Comic Sans MS" w:cs="Calibri"/>
          <w:sz w:val="24"/>
          <w:szCs w:val="24"/>
        </w:rPr>
        <w:t>.</w:t>
      </w:r>
      <w:r w:rsidR="00C32839" w:rsidRPr="00C660D9">
        <w:rPr>
          <w:rFonts w:ascii="Comic Sans MS" w:hAnsi="Comic Sans MS" w:cs="Calibri"/>
          <w:sz w:val="24"/>
          <w:szCs w:val="24"/>
        </w:rPr>
        <w:t xml:space="preserve">  </w:t>
      </w:r>
    </w:p>
    <w:p w:rsidR="00A23112" w:rsidRDefault="00A23112">
      <w:pPr>
        <w:pStyle w:val="aLCPBodytext"/>
        <w:ind w:left="0" w:firstLine="0"/>
        <w:rPr>
          <w:rFonts w:ascii="Comic Sans MS" w:hAnsi="Comic Sans MS" w:cs="Calibri"/>
          <w:sz w:val="24"/>
          <w:szCs w:val="24"/>
        </w:rPr>
      </w:pPr>
    </w:p>
    <w:p w:rsidR="00910B23" w:rsidRPr="00C660D9" w:rsidRDefault="00C660D9">
      <w:pPr>
        <w:pStyle w:val="aLCPBodytext"/>
        <w:ind w:left="0" w:firstLine="0"/>
        <w:rPr>
          <w:rFonts w:ascii="Comic Sans MS" w:hAnsi="Comic Sans MS" w:cs="Calibri"/>
          <w:sz w:val="24"/>
          <w:szCs w:val="24"/>
        </w:rPr>
      </w:pPr>
      <w:proofErr w:type="spellStart"/>
      <w:r>
        <w:rPr>
          <w:rFonts w:ascii="Comic Sans MS" w:hAnsi="Comic Sans MS" w:cs="Calibri"/>
          <w:sz w:val="24"/>
          <w:szCs w:val="24"/>
        </w:rPr>
        <w:t>Marlfields</w:t>
      </w:r>
      <w:proofErr w:type="spellEnd"/>
      <w:r>
        <w:rPr>
          <w:rFonts w:ascii="Comic Sans MS" w:hAnsi="Comic Sans MS" w:cs="Calibri"/>
          <w:sz w:val="24"/>
          <w:szCs w:val="24"/>
        </w:rPr>
        <w:t xml:space="preserve"> Primary </w:t>
      </w:r>
      <w:r w:rsidR="00C32839" w:rsidRPr="00C660D9">
        <w:rPr>
          <w:rFonts w:ascii="Comic Sans MS" w:hAnsi="Comic Sans MS" w:cs="Calibri"/>
          <w:sz w:val="24"/>
          <w:szCs w:val="24"/>
        </w:rPr>
        <w:t xml:space="preserve">Academy reserves the right to make a charge if persistent lateness occurs. </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u w:val="single"/>
        </w:rPr>
      </w:pPr>
      <w:r w:rsidRPr="00C660D9">
        <w:rPr>
          <w:rFonts w:ascii="Comic Sans MS" w:hAnsi="Comic Sans MS" w:cs="Calibri"/>
          <w:sz w:val="24"/>
          <w:szCs w:val="24"/>
          <w:u w:val="single"/>
        </w:rPr>
        <w:t>Lettings</w:t>
      </w:r>
    </w:p>
    <w:p w:rsidR="00910B23" w:rsidRPr="00C660D9" w:rsidRDefault="00910B23">
      <w:pPr>
        <w:pStyle w:val="aLCPBodytext"/>
        <w:rPr>
          <w:rFonts w:ascii="Comic Sans MS" w:hAnsi="Comic Sans MS" w:cs="Calibri"/>
          <w:sz w:val="24"/>
          <w:szCs w:val="24"/>
        </w:rPr>
      </w:pPr>
    </w:p>
    <w:p w:rsidR="00910B23" w:rsidRPr="00C660D9" w:rsidRDefault="00FF1DD7">
      <w:pPr>
        <w:pStyle w:val="PlainText1"/>
        <w:jc w:val="both"/>
        <w:rPr>
          <w:rFonts w:ascii="Comic Sans MS" w:hAnsi="Comic Sans MS" w:cs="Calibri"/>
          <w:b/>
          <w:sz w:val="24"/>
          <w:szCs w:val="24"/>
        </w:rPr>
      </w:pPr>
      <w:r w:rsidRPr="00C660D9">
        <w:rPr>
          <w:rFonts w:ascii="Comic Sans MS" w:hAnsi="Comic Sans MS" w:cs="Calibri"/>
          <w:b/>
          <w:sz w:val="24"/>
          <w:szCs w:val="24"/>
        </w:rPr>
        <w:t xml:space="preserve">Introduction </w:t>
      </w:r>
    </w:p>
    <w:p w:rsidR="00910B23" w:rsidRPr="00C660D9" w:rsidRDefault="00FF1DD7">
      <w:pPr>
        <w:pStyle w:val="PlainText1"/>
        <w:jc w:val="both"/>
        <w:rPr>
          <w:rFonts w:ascii="Comic Sans MS" w:hAnsi="Comic Sans MS" w:cs="Calibri"/>
          <w:sz w:val="24"/>
          <w:szCs w:val="24"/>
        </w:rPr>
      </w:pPr>
      <w:r w:rsidRPr="00C660D9">
        <w:rPr>
          <w:rFonts w:ascii="Comic Sans MS" w:hAnsi="Comic Sans MS" w:cs="Calibri"/>
          <w:sz w:val="24"/>
          <w:szCs w:val="24"/>
        </w:rPr>
        <w:t xml:space="preserve">The Governing Body of </w:t>
      </w:r>
      <w:r w:rsidR="00C660D9">
        <w:rPr>
          <w:rFonts w:ascii="Comic Sans MS" w:hAnsi="Comic Sans MS" w:cs="Calibri"/>
          <w:sz w:val="24"/>
          <w:szCs w:val="24"/>
        </w:rPr>
        <w:t>Marlfields Primary Academy</w:t>
      </w:r>
      <w:r w:rsidRPr="00C660D9">
        <w:rPr>
          <w:rFonts w:ascii="Comic Sans MS" w:hAnsi="Comic Sans MS" w:cs="Calibri"/>
          <w:sz w:val="24"/>
          <w:szCs w:val="24"/>
        </w:rPr>
        <w:t xml:space="preserve"> regards the school buildings and grounds as a community asset and will make every reasonable effort to enable them to be used as much as possible. However, the overriding aim of the Governing Body is to support the </w:t>
      </w:r>
      <w:r w:rsidR="00A23112">
        <w:rPr>
          <w:rFonts w:ascii="Comic Sans MS" w:hAnsi="Comic Sans MS" w:cs="Calibri"/>
          <w:sz w:val="24"/>
          <w:szCs w:val="24"/>
        </w:rPr>
        <w:t>academy</w:t>
      </w:r>
      <w:r w:rsidRPr="00C660D9">
        <w:rPr>
          <w:rFonts w:ascii="Comic Sans MS" w:hAnsi="Comic Sans MS" w:cs="Calibri"/>
          <w:sz w:val="24"/>
          <w:szCs w:val="24"/>
        </w:rPr>
        <w:t xml:space="preserve"> in providing the best possible education for its pupils, and any lettings of the premises to outside organisations will be considered with this in mind. </w:t>
      </w:r>
    </w:p>
    <w:p w:rsidR="00910B23" w:rsidRPr="00C660D9" w:rsidRDefault="00910B23">
      <w:pPr>
        <w:pStyle w:val="PlainText1"/>
        <w:jc w:val="both"/>
        <w:rPr>
          <w:rFonts w:ascii="Comic Sans MS" w:hAnsi="Comic Sans MS" w:cs="Calibri"/>
          <w:sz w:val="24"/>
          <w:szCs w:val="24"/>
        </w:rPr>
      </w:pPr>
    </w:p>
    <w:p w:rsidR="00910B23" w:rsidRPr="00C660D9" w:rsidRDefault="00FF1DD7">
      <w:pPr>
        <w:pStyle w:val="PlainText1"/>
        <w:jc w:val="both"/>
        <w:rPr>
          <w:rFonts w:ascii="Comic Sans MS" w:hAnsi="Comic Sans MS" w:cs="Calibri"/>
          <w:b/>
          <w:sz w:val="24"/>
          <w:szCs w:val="24"/>
        </w:rPr>
      </w:pPr>
      <w:r w:rsidRPr="00C660D9">
        <w:rPr>
          <w:rFonts w:ascii="Comic Sans MS" w:hAnsi="Comic Sans MS" w:cs="Calibri"/>
          <w:b/>
          <w:sz w:val="24"/>
          <w:szCs w:val="24"/>
        </w:rPr>
        <w:t xml:space="preserve">Definition of a Letting </w:t>
      </w:r>
    </w:p>
    <w:p w:rsidR="00910B23" w:rsidRPr="00C660D9" w:rsidRDefault="00FF1DD7">
      <w:pPr>
        <w:pStyle w:val="PlainText1"/>
        <w:jc w:val="both"/>
        <w:rPr>
          <w:rFonts w:ascii="Comic Sans MS" w:hAnsi="Comic Sans MS" w:cs="Calibri"/>
          <w:sz w:val="24"/>
          <w:szCs w:val="24"/>
        </w:rPr>
      </w:pPr>
      <w:r w:rsidRPr="00C660D9">
        <w:rPr>
          <w:rFonts w:ascii="Comic Sans MS" w:hAnsi="Comic Sans MS" w:cs="Calibri"/>
          <w:sz w:val="24"/>
          <w:szCs w:val="24"/>
        </w:rPr>
        <w:t>A letting may be d</w:t>
      </w:r>
      <w:r w:rsidR="00A23112">
        <w:rPr>
          <w:rFonts w:ascii="Comic Sans MS" w:hAnsi="Comic Sans MS" w:cs="Calibri"/>
          <w:sz w:val="24"/>
          <w:szCs w:val="24"/>
        </w:rPr>
        <w:t>efined as; “any use of the academy</w:t>
      </w:r>
      <w:r w:rsidRPr="00C660D9">
        <w:rPr>
          <w:rFonts w:ascii="Comic Sans MS" w:hAnsi="Comic Sans MS" w:cs="Calibri"/>
          <w:sz w:val="24"/>
          <w:szCs w:val="24"/>
        </w:rPr>
        <w:t xml:space="preserve"> premises (buildings and grounds) by either a community group (such as a local music group or football team), or a commercial organisation. A letting must not interfere with the primary activity of the </w:t>
      </w:r>
      <w:r w:rsidR="00A23112">
        <w:rPr>
          <w:rFonts w:ascii="Comic Sans MS" w:hAnsi="Comic Sans MS" w:cs="Calibri"/>
          <w:sz w:val="24"/>
          <w:szCs w:val="24"/>
        </w:rPr>
        <w:t>academy</w:t>
      </w:r>
      <w:r w:rsidRPr="00C660D9">
        <w:rPr>
          <w:rFonts w:ascii="Comic Sans MS" w:hAnsi="Comic Sans MS" w:cs="Calibri"/>
          <w:sz w:val="24"/>
          <w:szCs w:val="24"/>
        </w:rPr>
        <w:t xml:space="preserve">, which is to provide a high standard of education for all its pupils. </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rPr>
      </w:pPr>
      <w:r w:rsidRPr="00C660D9">
        <w:rPr>
          <w:rFonts w:ascii="Comic Sans MS" w:hAnsi="Comic Sans MS" w:cs="Calibri"/>
          <w:sz w:val="24"/>
          <w:szCs w:val="24"/>
        </w:rPr>
        <w:t xml:space="preserve">Charges will be made for the use of the </w:t>
      </w:r>
      <w:r w:rsidR="00A23112">
        <w:rPr>
          <w:rFonts w:ascii="Comic Sans MS" w:hAnsi="Comic Sans MS" w:cs="Calibri"/>
          <w:sz w:val="24"/>
          <w:szCs w:val="24"/>
        </w:rPr>
        <w:t>academy</w:t>
      </w:r>
      <w:r w:rsidRPr="00C660D9">
        <w:rPr>
          <w:rFonts w:ascii="Comic Sans MS" w:hAnsi="Comic Sans MS" w:cs="Calibri"/>
          <w:sz w:val="24"/>
          <w:szCs w:val="24"/>
        </w:rPr>
        <w:t xml:space="preserve"> premises.  We work to a sliding scale and the charges are largely dependent on the nature of the provider.  For example, we believe it is only fair to charge less for a charitable organisation and for those users providing a valuable service to our pupils. </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rPr>
      </w:pPr>
      <w:r w:rsidRPr="00C660D9">
        <w:rPr>
          <w:rFonts w:ascii="Comic Sans MS" w:hAnsi="Comic Sans MS" w:cs="Calibri"/>
          <w:sz w:val="24"/>
          <w:szCs w:val="24"/>
        </w:rPr>
        <w:t>The Governors are responsible for setting charges for a letting on the</w:t>
      </w:r>
      <w:r w:rsidR="00A23112">
        <w:rPr>
          <w:rFonts w:ascii="Comic Sans MS" w:hAnsi="Comic Sans MS" w:cs="Calibri"/>
          <w:sz w:val="24"/>
          <w:szCs w:val="24"/>
        </w:rPr>
        <w:t xml:space="preserve"> academy</w:t>
      </w:r>
      <w:r w:rsidRPr="00C660D9">
        <w:rPr>
          <w:rFonts w:ascii="Comic Sans MS" w:hAnsi="Comic Sans MS" w:cs="Calibri"/>
          <w:sz w:val="24"/>
          <w:szCs w:val="24"/>
        </w:rPr>
        <w:t xml:space="preserve"> premises.</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rPr>
      </w:pPr>
      <w:r w:rsidRPr="00C660D9">
        <w:rPr>
          <w:rFonts w:ascii="Comic Sans MS" w:hAnsi="Comic Sans MS" w:cs="Calibri"/>
          <w:sz w:val="24"/>
          <w:szCs w:val="24"/>
        </w:rPr>
        <w:t>A charge will be levied which includes but is not limited to the following:</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numPr>
          <w:ilvl w:val="0"/>
          <w:numId w:val="3"/>
        </w:numPr>
        <w:ind w:left="581" w:hanging="581"/>
        <w:rPr>
          <w:rFonts w:ascii="Comic Sans MS" w:hAnsi="Comic Sans MS" w:cs="Calibri"/>
          <w:sz w:val="24"/>
          <w:szCs w:val="24"/>
        </w:rPr>
      </w:pPr>
      <w:r w:rsidRPr="00C660D9">
        <w:rPr>
          <w:rFonts w:ascii="Comic Sans MS" w:hAnsi="Comic Sans MS" w:cs="Calibri"/>
          <w:sz w:val="24"/>
          <w:szCs w:val="24"/>
        </w:rPr>
        <w:t>Cost of services (e.g. heating and lighting etc)</w:t>
      </w:r>
    </w:p>
    <w:p w:rsidR="00910B23" w:rsidRPr="00C660D9" w:rsidRDefault="00FF1DD7">
      <w:pPr>
        <w:pStyle w:val="aLCPBodytext"/>
        <w:numPr>
          <w:ilvl w:val="0"/>
          <w:numId w:val="3"/>
        </w:numPr>
        <w:ind w:left="581" w:hanging="581"/>
        <w:rPr>
          <w:rFonts w:ascii="Comic Sans MS" w:hAnsi="Comic Sans MS" w:cs="Calibri"/>
          <w:sz w:val="24"/>
          <w:szCs w:val="24"/>
        </w:rPr>
      </w:pPr>
      <w:r w:rsidRPr="00C660D9">
        <w:rPr>
          <w:rFonts w:ascii="Comic Sans MS" w:hAnsi="Comic Sans MS" w:cs="Calibri"/>
          <w:sz w:val="24"/>
          <w:szCs w:val="24"/>
        </w:rPr>
        <w:t>Cost of staffing (e.g. security, caretaking and cleaning etc)</w:t>
      </w:r>
    </w:p>
    <w:p w:rsidR="00910B23" w:rsidRPr="00C660D9" w:rsidRDefault="00FF1DD7">
      <w:pPr>
        <w:pStyle w:val="aLCPBodytext"/>
        <w:numPr>
          <w:ilvl w:val="0"/>
          <w:numId w:val="3"/>
        </w:numPr>
        <w:ind w:left="581" w:hanging="581"/>
        <w:rPr>
          <w:rFonts w:ascii="Comic Sans MS" w:hAnsi="Comic Sans MS" w:cs="Calibri"/>
          <w:sz w:val="24"/>
          <w:szCs w:val="24"/>
        </w:rPr>
      </w:pPr>
      <w:r w:rsidRPr="00C660D9">
        <w:rPr>
          <w:rFonts w:ascii="Comic Sans MS" w:hAnsi="Comic Sans MS" w:cs="Calibri"/>
          <w:sz w:val="24"/>
          <w:szCs w:val="24"/>
        </w:rPr>
        <w:t>Cost of ‘wear and tear’</w:t>
      </w:r>
    </w:p>
    <w:p w:rsidR="00910B23" w:rsidRPr="00C660D9" w:rsidRDefault="00FF1DD7">
      <w:pPr>
        <w:pStyle w:val="aLCPBodytext"/>
        <w:numPr>
          <w:ilvl w:val="0"/>
          <w:numId w:val="3"/>
        </w:numPr>
        <w:ind w:left="581" w:hanging="581"/>
        <w:rPr>
          <w:rFonts w:ascii="Comic Sans MS" w:hAnsi="Comic Sans MS" w:cs="Calibri"/>
          <w:sz w:val="24"/>
          <w:szCs w:val="24"/>
        </w:rPr>
      </w:pPr>
      <w:r w:rsidRPr="00C660D9">
        <w:rPr>
          <w:rFonts w:ascii="Comic Sans MS" w:hAnsi="Comic Sans MS" w:cs="Calibri"/>
          <w:sz w:val="24"/>
          <w:szCs w:val="24"/>
        </w:rPr>
        <w:t>Cost for use of</w:t>
      </w:r>
      <w:r w:rsidR="00A23112">
        <w:rPr>
          <w:rFonts w:ascii="Comic Sans MS" w:hAnsi="Comic Sans MS" w:cs="Calibri"/>
          <w:sz w:val="24"/>
          <w:szCs w:val="24"/>
        </w:rPr>
        <w:t xml:space="preserve"> academy</w:t>
      </w:r>
      <w:r w:rsidRPr="00C660D9">
        <w:rPr>
          <w:rFonts w:ascii="Comic Sans MS" w:hAnsi="Comic Sans MS" w:cs="Calibri"/>
          <w:sz w:val="24"/>
          <w:szCs w:val="24"/>
        </w:rPr>
        <w:t xml:space="preserve"> equipment</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rPr>
      </w:pPr>
      <w:r w:rsidRPr="00C660D9">
        <w:rPr>
          <w:rFonts w:ascii="Comic Sans MS" w:hAnsi="Comic Sans MS" w:cs="Calibri"/>
          <w:sz w:val="24"/>
          <w:szCs w:val="24"/>
        </w:rPr>
        <w:lastRenderedPageBreak/>
        <w:t>Invoices will be issued at the end of the calendar month a</w:t>
      </w:r>
      <w:r w:rsidR="00A23112">
        <w:rPr>
          <w:rFonts w:ascii="Comic Sans MS" w:hAnsi="Comic Sans MS" w:cs="Calibri"/>
          <w:sz w:val="24"/>
          <w:szCs w:val="24"/>
        </w:rPr>
        <w:t xml:space="preserve">nd payment must be made within 14 </w:t>
      </w:r>
      <w:r w:rsidRPr="00C660D9">
        <w:rPr>
          <w:rFonts w:ascii="Comic Sans MS" w:hAnsi="Comic Sans MS" w:cs="Calibri"/>
          <w:sz w:val="24"/>
          <w:szCs w:val="24"/>
        </w:rPr>
        <w:t>days of the date of invoice.  Failure to make payment will re</w:t>
      </w:r>
      <w:r w:rsidR="00A23112">
        <w:rPr>
          <w:rFonts w:ascii="Comic Sans MS" w:hAnsi="Comic Sans MS" w:cs="Calibri"/>
          <w:sz w:val="24"/>
          <w:szCs w:val="24"/>
        </w:rPr>
        <w:t>sult in termination of contract/lease.</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sz w:val="24"/>
          <w:szCs w:val="24"/>
        </w:rPr>
      </w:pPr>
      <w:r w:rsidRPr="00C660D9">
        <w:rPr>
          <w:rFonts w:ascii="Comic Sans MS" w:hAnsi="Comic Sans MS" w:cs="Calibri"/>
          <w:sz w:val="24"/>
          <w:szCs w:val="24"/>
        </w:rPr>
        <w:t>Charges will be reviewed annually.</w:t>
      </w:r>
    </w:p>
    <w:p w:rsidR="00910B23" w:rsidRPr="00C660D9" w:rsidRDefault="00910B23">
      <w:pPr>
        <w:pStyle w:val="aLCPBodytext"/>
        <w:rPr>
          <w:rFonts w:ascii="Comic Sans MS" w:hAnsi="Comic Sans MS" w:cs="Calibri"/>
          <w:sz w:val="24"/>
          <w:szCs w:val="24"/>
        </w:rPr>
      </w:pPr>
    </w:p>
    <w:p w:rsidR="00910B23" w:rsidRPr="00C660D9" w:rsidRDefault="00FF1DD7">
      <w:pPr>
        <w:pStyle w:val="PlainText1"/>
        <w:jc w:val="both"/>
        <w:rPr>
          <w:rFonts w:ascii="Comic Sans MS" w:hAnsi="Comic Sans MS" w:cs="Calibri"/>
          <w:b/>
          <w:sz w:val="24"/>
          <w:szCs w:val="24"/>
          <w:u w:val="single"/>
        </w:rPr>
      </w:pPr>
      <w:r w:rsidRPr="00C660D9">
        <w:rPr>
          <w:rFonts w:ascii="Comic Sans MS" w:hAnsi="Comic Sans MS" w:cs="Calibri"/>
          <w:b/>
          <w:sz w:val="24"/>
          <w:szCs w:val="24"/>
          <w:u w:val="single"/>
        </w:rPr>
        <w:t xml:space="preserve">Public Liability and Accidental Damage Insurance </w:t>
      </w:r>
    </w:p>
    <w:p w:rsidR="00910B23" w:rsidRPr="00C660D9" w:rsidRDefault="00910B23">
      <w:pPr>
        <w:pStyle w:val="PlainText1"/>
        <w:jc w:val="both"/>
        <w:rPr>
          <w:rFonts w:ascii="Comic Sans MS" w:hAnsi="Comic Sans MS" w:cs="Calibri"/>
          <w:sz w:val="24"/>
          <w:szCs w:val="24"/>
          <w:u w:val="single"/>
        </w:rPr>
      </w:pPr>
    </w:p>
    <w:p w:rsidR="00910B23" w:rsidRPr="00C660D9" w:rsidRDefault="00FF1DD7">
      <w:pPr>
        <w:pStyle w:val="PlainText1"/>
        <w:jc w:val="both"/>
        <w:rPr>
          <w:rFonts w:ascii="Comic Sans MS" w:hAnsi="Comic Sans MS" w:cs="Calibri"/>
          <w:sz w:val="24"/>
          <w:szCs w:val="24"/>
        </w:rPr>
      </w:pPr>
      <w:r w:rsidRPr="00C660D9">
        <w:rPr>
          <w:rFonts w:ascii="Comic Sans MS" w:hAnsi="Comic Sans MS" w:cs="Calibri"/>
          <w:sz w:val="24"/>
          <w:szCs w:val="24"/>
        </w:rPr>
        <w:t xml:space="preserve">All organisations submitting applications for letting of </w:t>
      </w:r>
      <w:r w:rsidR="00A23112">
        <w:rPr>
          <w:rFonts w:ascii="Comic Sans MS" w:hAnsi="Comic Sans MS" w:cs="Calibri"/>
          <w:sz w:val="24"/>
          <w:szCs w:val="24"/>
        </w:rPr>
        <w:t>academy</w:t>
      </w:r>
      <w:r w:rsidRPr="00C660D9">
        <w:rPr>
          <w:rFonts w:ascii="Comic Sans MS" w:hAnsi="Comic Sans MS" w:cs="Calibri"/>
          <w:sz w:val="24"/>
          <w:szCs w:val="24"/>
        </w:rPr>
        <w:t xml:space="preserve"> premises must certify that they possess an appropriate level of cover for the activity being undertaken. The minimum level of cover required by the Governing Body is £2,000,000.</w:t>
      </w:r>
    </w:p>
    <w:p w:rsidR="00910B23" w:rsidRPr="00C660D9" w:rsidRDefault="00910B23">
      <w:pPr>
        <w:pStyle w:val="aLCPBodytext"/>
        <w:rPr>
          <w:rFonts w:ascii="Comic Sans MS" w:hAnsi="Comic Sans MS" w:cs="Calibri"/>
          <w:sz w:val="24"/>
          <w:szCs w:val="24"/>
        </w:rPr>
      </w:pPr>
    </w:p>
    <w:p w:rsidR="00910B23" w:rsidRPr="00C660D9" w:rsidRDefault="00FF1DD7">
      <w:pPr>
        <w:pStyle w:val="aLCPBodytext"/>
        <w:rPr>
          <w:rFonts w:ascii="Comic Sans MS" w:hAnsi="Comic Sans MS" w:cs="Calibri"/>
          <w:b/>
          <w:sz w:val="24"/>
          <w:szCs w:val="24"/>
        </w:rPr>
      </w:pPr>
      <w:r w:rsidRPr="00C660D9">
        <w:rPr>
          <w:rFonts w:ascii="Comic Sans MS" w:hAnsi="Comic Sans MS" w:cs="Calibri"/>
          <w:b/>
          <w:sz w:val="24"/>
          <w:szCs w:val="24"/>
        </w:rPr>
        <w:t>ACADEMIC YEAR CHARGES</w:t>
      </w:r>
    </w:p>
    <w:p w:rsidR="00910B23" w:rsidRPr="00C660D9" w:rsidRDefault="00910B23">
      <w:pPr>
        <w:pStyle w:val="aLCPBodytext"/>
        <w:rPr>
          <w:rFonts w:ascii="Comic Sans MS" w:hAnsi="Comic Sans MS" w:cs="Calibri"/>
          <w:sz w:val="24"/>
          <w:szCs w:val="24"/>
        </w:rPr>
      </w:pPr>
    </w:p>
    <w:p w:rsidR="00910B23" w:rsidRPr="00C660D9" w:rsidRDefault="00FF1DD7">
      <w:pPr>
        <w:rPr>
          <w:rFonts w:ascii="Comic Sans MS" w:hAnsi="Comic Sans MS" w:cs="Calibri"/>
          <w:lang w:val="en-GB"/>
        </w:rPr>
      </w:pPr>
      <w:r w:rsidRPr="00C660D9">
        <w:rPr>
          <w:rFonts w:ascii="Comic Sans MS" w:hAnsi="Comic Sans MS" w:cs="Calibri"/>
          <w:lang w:val="en-GB"/>
        </w:rPr>
        <w:t>The Governing Body agreed the following rates for long-standing users of the facilities:</w:t>
      </w:r>
    </w:p>
    <w:p w:rsidR="00910B23" w:rsidRPr="00C660D9" w:rsidRDefault="00910B23">
      <w:pPr>
        <w:rPr>
          <w:rFonts w:ascii="Comic Sans MS" w:hAnsi="Comic Sans MS" w:cs="Calibri"/>
          <w:lang w:val="en-GB"/>
        </w:rPr>
      </w:pPr>
    </w:p>
    <w:p w:rsidR="00910B23" w:rsidRPr="00C660D9" w:rsidRDefault="00910B23">
      <w:pPr>
        <w:rPr>
          <w:rFonts w:ascii="Comic Sans MS" w:hAnsi="Comic Sans MS" w:cs="Calibri"/>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178"/>
        <w:gridCol w:w="1706"/>
        <w:gridCol w:w="1984"/>
      </w:tblGrid>
      <w:tr w:rsidR="00910B23" w:rsidRPr="00C660D9">
        <w:tc>
          <w:tcPr>
            <w:tcW w:w="1786" w:type="dxa"/>
            <w:shd w:val="clear" w:color="auto" w:fill="auto"/>
          </w:tcPr>
          <w:p w:rsidR="00910B23" w:rsidRPr="00C660D9" w:rsidRDefault="00910B23">
            <w:pPr>
              <w:jc w:val="center"/>
              <w:rPr>
                <w:rFonts w:ascii="Comic Sans MS" w:hAnsi="Comic Sans MS" w:cs="Calibri"/>
                <w:b/>
                <w:lang w:val="en-GB"/>
              </w:rPr>
            </w:pPr>
          </w:p>
        </w:tc>
        <w:tc>
          <w:tcPr>
            <w:tcW w:w="2178" w:type="dxa"/>
            <w:shd w:val="clear" w:color="auto" w:fill="auto"/>
          </w:tcPr>
          <w:p w:rsidR="00910B23" w:rsidRPr="00C660D9" w:rsidRDefault="00FF1DD7">
            <w:pPr>
              <w:jc w:val="center"/>
              <w:rPr>
                <w:rFonts w:ascii="Comic Sans MS" w:hAnsi="Comic Sans MS" w:cs="Calibri"/>
                <w:b/>
                <w:lang w:val="en-GB"/>
              </w:rPr>
            </w:pPr>
            <w:r w:rsidRPr="00C660D9">
              <w:rPr>
                <w:rFonts w:ascii="Comic Sans MS" w:hAnsi="Comic Sans MS" w:cs="Calibri"/>
                <w:b/>
                <w:lang w:val="en-GB"/>
              </w:rPr>
              <w:t>Adult &amp; Community</w:t>
            </w:r>
          </w:p>
        </w:tc>
        <w:tc>
          <w:tcPr>
            <w:tcW w:w="1706" w:type="dxa"/>
            <w:shd w:val="clear" w:color="auto" w:fill="auto"/>
          </w:tcPr>
          <w:p w:rsidR="00910B23" w:rsidRPr="00C660D9" w:rsidRDefault="00FF1DD7">
            <w:pPr>
              <w:jc w:val="center"/>
              <w:rPr>
                <w:rFonts w:ascii="Comic Sans MS" w:hAnsi="Comic Sans MS" w:cs="Calibri"/>
                <w:b/>
                <w:lang w:val="en-GB"/>
              </w:rPr>
            </w:pPr>
            <w:r w:rsidRPr="00C660D9">
              <w:rPr>
                <w:rFonts w:ascii="Comic Sans MS" w:hAnsi="Comic Sans MS" w:cs="Calibri"/>
                <w:b/>
                <w:lang w:val="en-GB"/>
              </w:rPr>
              <w:t>Community Use</w:t>
            </w:r>
          </w:p>
        </w:tc>
        <w:tc>
          <w:tcPr>
            <w:tcW w:w="1984" w:type="dxa"/>
            <w:shd w:val="clear" w:color="auto" w:fill="auto"/>
          </w:tcPr>
          <w:p w:rsidR="00910B23" w:rsidRPr="00C660D9" w:rsidRDefault="00FF1DD7">
            <w:pPr>
              <w:jc w:val="center"/>
              <w:rPr>
                <w:rFonts w:ascii="Comic Sans MS" w:hAnsi="Comic Sans MS" w:cs="Calibri"/>
                <w:b/>
                <w:lang w:val="en-GB"/>
              </w:rPr>
            </w:pPr>
            <w:r w:rsidRPr="00C660D9">
              <w:rPr>
                <w:rFonts w:ascii="Comic Sans MS" w:hAnsi="Comic Sans MS" w:cs="Calibri"/>
                <w:b/>
                <w:lang w:val="en-GB"/>
              </w:rPr>
              <w:t>Commercial Use</w:t>
            </w:r>
          </w:p>
        </w:tc>
      </w:tr>
      <w:tr w:rsidR="00910B23" w:rsidRPr="00C660D9">
        <w:tc>
          <w:tcPr>
            <w:tcW w:w="1786" w:type="dxa"/>
            <w:shd w:val="clear" w:color="auto" w:fill="auto"/>
          </w:tcPr>
          <w:p w:rsidR="00910B23" w:rsidRPr="00C660D9" w:rsidRDefault="00910B23">
            <w:pPr>
              <w:rPr>
                <w:rFonts w:ascii="Comic Sans MS" w:hAnsi="Comic Sans MS" w:cs="Calibri"/>
                <w:b/>
                <w:lang w:val="en-GB"/>
              </w:rPr>
            </w:pPr>
          </w:p>
        </w:tc>
        <w:tc>
          <w:tcPr>
            <w:tcW w:w="2178" w:type="dxa"/>
            <w:shd w:val="clear" w:color="auto" w:fill="auto"/>
          </w:tcPr>
          <w:p w:rsidR="00910B23" w:rsidRPr="00C660D9" w:rsidRDefault="00FF1DD7">
            <w:pPr>
              <w:jc w:val="center"/>
              <w:rPr>
                <w:rFonts w:ascii="Comic Sans MS" w:hAnsi="Comic Sans MS" w:cs="Calibri"/>
                <w:b/>
                <w:lang w:val="en-GB"/>
              </w:rPr>
            </w:pPr>
            <w:r w:rsidRPr="00C660D9">
              <w:rPr>
                <w:rFonts w:ascii="Comic Sans MS" w:hAnsi="Comic Sans MS" w:cs="Calibri"/>
                <w:b/>
                <w:lang w:val="en-GB"/>
              </w:rPr>
              <w:t>£ per hour</w:t>
            </w:r>
          </w:p>
          <w:p w:rsidR="00910B23" w:rsidRPr="00C660D9" w:rsidRDefault="00910B23">
            <w:pPr>
              <w:jc w:val="center"/>
              <w:rPr>
                <w:rFonts w:ascii="Comic Sans MS" w:hAnsi="Comic Sans MS" w:cs="Calibri"/>
                <w:b/>
                <w:lang w:val="en-GB"/>
              </w:rPr>
            </w:pPr>
          </w:p>
        </w:tc>
        <w:tc>
          <w:tcPr>
            <w:tcW w:w="1706" w:type="dxa"/>
            <w:shd w:val="clear" w:color="auto" w:fill="auto"/>
          </w:tcPr>
          <w:p w:rsidR="00910B23" w:rsidRPr="00C660D9" w:rsidRDefault="00FF1DD7">
            <w:pPr>
              <w:jc w:val="center"/>
              <w:rPr>
                <w:rFonts w:ascii="Comic Sans MS" w:hAnsi="Comic Sans MS" w:cs="Calibri"/>
                <w:b/>
                <w:lang w:val="en-GB"/>
              </w:rPr>
            </w:pPr>
            <w:r w:rsidRPr="00C660D9">
              <w:rPr>
                <w:rFonts w:ascii="Comic Sans MS" w:hAnsi="Comic Sans MS" w:cs="Calibri"/>
                <w:b/>
                <w:lang w:val="en-GB"/>
              </w:rPr>
              <w:t>£ per hour</w:t>
            </w:r>
          </w:p>
        </w:tc>
        <w:tc>
          <w:tcPr>
            <w:tcW w:w="1984" w:type="dxa"/>
            <w:shd w:val="clear" w:color="auto" w:fill="auto"/>
          </w:tcPr>
          <w:p w:rsidR="00910B23" w:rsidRPr="00C660D9" w:rsidRDefault="00FF1DD7">
            <w:pPr>
              <w:jc w:val="center"/>
              <w:rPr>
                <w:rFonts w:ascii="Comic Sans MS" w:hAnsi="Comic Sans MS" w:cs="Calibri"/>
                <w:b/>
                <w:lang w:val="en-GB"/>
              </w:rPr>
            </w:pPr>
            <w:r w:rsidRPr="00C660D9">
              <w:rPr>
                <w:rFonts w:ascii="Comic Sans MS" w:hAnsi="Comic Sans MS" w:cs="Calibri"/>
                <w:b/>
                <w:lang w:val="en-GB"/>
              </w:rPr>
              <w:t>£ per hour</w:t>
            </w:r>
          </w:p>
        </w:tc>
      </w:tr>
      <w:tr w:rsidR="00910B23" w:rsidRPr="00C660D9">
        <w:tc>
          <w:tcPr>
            <w:tcW w:w="1786" w:type="dxa"/>
            <w:shd w:val="clear" w:color="auto" w:fill="auto"/>
          </w:tcPr>
          <w:p w:rsidR="00910B23" w:rsidRPr="00C660D9" w:rsidRDefault="00FF1DD7">
            <w:pPr>
              <w:rPr>
                <w:rFonts w:ascii="Comic Sans MS" w:hAnsi="Comic Sans MS" w:cs="Calibri"/>
                <w:b/>
                <w:lang w:val="en-GB"/>
              </w:rPr>
            </w:pPr>
            <w:r w:rsidRPr="00C660D9">
              <w:rPr>
                <w:rFonts w:ascii="Comic Sans MS" w:hAnsi="Comic Sans MS" w:cs="Calibri"/>
                <w:b/>
                <w:lang w:val="en-GB"/>
              </w:rPr>
              <w:t>Hall</w:t>
            </w:r>
          </w:p>
          <w:p w:rsidR="00910B23" w:rsidRPr="00C660D9" w:rsidRDefault="00910B23">
            <w:pPr>
              <w:rPr>
                <w:rFonts w:ascii="Comic Sans MS" w:hAnsi="Comic Sans MS" w:cs="Calibri"/>
                <w:b/>
                <w:lang w:val="en-GB"/>
              </w:rPr>
            </w:pPr>
          </w:p>
        </w:tc>
        <w:tc>
          <w:tcPr>
            <w:tcW w:w="2178" w:type="dxa"/>
            <w:shd w:val="clear" w:color="auto" w:fill="auto"/>
          </w:tcPr>
          <w:p w:rsidR="00910B23" w:rsidRPr="00C660D9" w:rsidRDefault="00FF1DD7">
            <w:pPr>
              <w:jc w:val="center"/>
              <w:rPr>
                <w:rFonts w:ascii="Comic Sans MS" w:hAnsi="Comic Sans MS" w:cs="Calibri"/>
                <w:lang w:val="en-GB"/>
              </w:rPr>
            </w:pPr>
            <w:r w:rsidRPr="00C660D9">
              <w:rPr>
                <w:rFonts w:ascii="Comic Sans MS" w:hAnsi="Comic Sans MS" w:cs="Calibri"/>
                <w:lang w:val="en-GB"/>
              </w:rPr>
              <w:t>30.00</w:t>
            </w:r>
          </w:p>
        </w:tc>
        <w:tc>
          <w:tcPr>
            <w:tcW w:w="1706" w:type="dxa"/>
            <w:shd w:val="clear" w:color="auto" w:fill="auto"/>
          </w:tcPr>
          <w:p w:rsidR="00910B23" w:rsidRPr="00C660D9" w:rsidRDefault="00FF1DD7">
            <w:pPr>
              <w:jc w:val="center"/>
              <w:rPr>
                <w:rFonts w:ascii="Comic Sans MS" w:hAnsi="Comic Sans MS" w:cs="Calibri"/>
                <w:lang w:val="en-GB"/>
              </w:rPr>
            </w:pPr>
            <w:r w:rsidRPr="00C660D9">
              <w:rPr>
                <w:rFonts w:ascii="Comic Sans MS" w:hAnsi="Comic Sans MS" w:cs="Calibri"/>
                <w:lang w:val="en-GB"/>
              </w:rPr>
              <w:t>30.00</w:t>
            </w:r>
          </w:p>
        </w:tc>
        <w:tc>
          <w:tcPr>
            <w:tcW w:w="1984" w:type="dxa"/>
            <w:shd w:val="clear" w:color="auto" w:fill="auto"/>
          </w:tcPr>
          <w:p w:rsidR="00910B23" w:rsidRPr="00C660D9" w:rsidRDefault="00A23112">
            <w:pPr>
              <w:jc w:val="center"/>
              <w:rPr>
                <w:rFonts w:ascii="Comic Sans MS" w:hAnsi="Comic Sans MS" w:cs="Calibri"/>
                <w:lang w:val="en-GB"/>
              </w:rPr>
            </w:pPr>
            <w:r>
              <w:rPr>
                <w:rFonts w:ascii="Comic Sans MS" w:hAnsi="Comic Sans MS" w:cs="Calibri"/>
                <w:lang w:val="en-GB"/>
              </w:rPr>
              <w:t>45</w:t>
            </w:r>
            <w:r w:rsidR="00FF1DD7" w:rsidRPr="00C660D9">
              <w:rPr>
                <w:rFonts w:ascii="Comic Sans MS" w:hAnsi="Comic Sans MS" w:cs="Calibri"/>
                <w:lang w:val="en-GB"/>
              </w:rPr>
              <w:t>.00</w:t>
            </w:r>
          </w:p>
        </w:tc>
      </w:tr>
      <w:tr w:rsidR="00910B23" w:rsidRPr="00C660D9">
        <w:tc>
          <w:tcPr>
            <w:tcW w:w="1786" w:type="dxa"/>
            <w:shd w:val="clear" w:color="auto" w:fill="auto"/>
          </w:tcPr>
          <w:p w:rsidR="00910B23" w:rsidRPr="00C660D9" w:rsidRDefault="00FF1DD7">
            <w:pPr>
              <w:rPr>
                <w:rFonts w:ascii="Comic Sans MS" w:hAnsi="Comic Sans MS" w:cs="Calibri"/>
                <w:b/>
                <w:lang w:val="en-GB"/>
              </w:rPr>
            </w:pPr>
            <w:r w:rsidRPr="00C660D9">
              <w:rPr>
                <w:rFonts w:ascii="Comic Sans MS" w:hAnsi="Comic Sans MS" w:cs="Calibri"/>
                <w:b/>
                <w:lang w:val="en-GB"/>
              </w:rPr>
              <w:t>Classroom</w:t>
            </w:r>
          </w:p>
          <w:p w:rsidR="00910B23" w:rsidRPr="00C660D9" w:rsidRDefault="00910B23">
            <w:pPr>
              <w:rPr>
                <w:rFonts w:ascii="Comic Sans MS" w:hAnsi="Comic Sans MS" w:cs="Calibri"/>
                <w:b/>
                <w:lang w:val="en-GB"/>
              </w:rPr>
            </w:pPr>
          </w:p>
        </w:tc>
        <w:tc>
          <w:tcPr>
            <w:tcW w:w="2178" w:type="dxa"/>
            <w:shd w:val="clear" w:color="auto" w:fill="auto"/>
          </w:tcPr>
          <w:p w:rsidR="00910B23" w:rsidRPr="00C660D9" w:rsidRDefault="00FF1DD7">
            <w:pPr>
              <w:jc w:val="center"/>
              <w:rPr>
                <w:rFonts w:ascii="Comic Sans MS" w:hAnsi="Comic Sans MS" w:cs="Calibri"/>
                <w:lang w:val="en-GB"/>
              </w:rPr>
            </w:pPr>
            <w:r w:rsidRPr="00C660D9">
              <w:rPr>
                <w:rFonts w:ascii="Comic Sans MS" w:hAnsi="Comic Sans MS" w:cs="Calibri"/>
                <w:lang w:val="en-GB"/>
              </w:rPr>
              <w:t>15.00</w:t>
            </w:r>
          </w:p>
        </w:tc>
        <w:tc>
          <w:tcPr>
            <w:tcW w:w="1706" w:type="dxa"/>
            <w:shd w:val="clear" w:color="auto" w:fill="auto"/>
          </w:tcPr>
          <w:p w:rsidR="00910B23" w:rsidRPr="00C660D9" w:rsidRDefault="00FF1DD7">
            <w:pPr>
              <w:jc w:val="center"/>
              <w:rPr>
                <w:rFonts w:ascii="Comic Sans MS" w:hAnsi="Comic Sans MS" w:cs="Calibri"/>
                <w:lang w:val="en-GB"/>
              </w:rPr>
            </w:pPr>
            <w:r w:rsidRPr="00C660D9">
              <w:rPr>
                <w:rFonts w:ascii="Comic Sans MS" w:hAnsi="Comic Sans MS" w:cs="Calibri"/>
                <w:lang w:val="en-GB"/>
              </w:rPr>
              <w:t>15.00</w:t>
            </w:r>
          </w:p>
        </w:tc>
        <w:tc>
          <w:tcPr>
            <w:tcW w:w="1984" w:type="dxa"/>
            <w:shd w:val="clear" w:color="auto" w:fill="auto"/>
          </w:tcPr>
          <w:p w:rsidR="00910B23" w:rsidRPr="00C660D9" w:rsidRDefault="00FF1DD7">
            <w:pPr>
              <w:jc w:val="center"/>
              <w:rPr>
                <w:rFonts w:ascii="Comic Sans MS" w:hAnsi="Comic Sans MS" w:cs="Calibri"/>
                <w:lang w:val="en-GB"/>
              </w:rPr>
            </w:pPr>
            <w:r w:rsidRPr="00C660D9">
              <w:rPr>
                <w:rFonts w:ascii="Comic Sans MS" w:hAnsi="Comic Sans MS" w:cs="Calibri"/>
                <w:lang w:val="en-GB"/>
              </w:rPr>
              <w:t>30.00</w:t>
            </w:r>
          </w:p>
        </w:tc>
      </w:tr>
      <w:tr w:rsidR="00910B23" w:rsidRPr="00C660D9">
        <w:tc>
          <w:tcPr>
            <w:tcW w:w="1786" w:type="dxa"/>
            <w:shd w:val="clear" w:color="auto" w:fill="auto"/>
          </w:tcPr>
          <w:p w:rsidR="00910B23" w:rsidRPr="00C660D9" w:rsidRDefault="00FF1DD7">
            <w:pPr>
              <w:rPr>
                <w:rFonts w:ascii="Comic Sans MS" w:hAnsi="Comic Sans MS" w:cs="Calibri"/>
                <w:b/>
                <w:lang w:val="en-GB"/>
              </w:rPr>
            </w:pPr>
            <w:r w:rsidRPr="00C660D9">
              <w:rPr>
                <w:rFonts w:ascii="Comic Sans MS" w:hAnsi="Comic Sans MS" w:cs="Calibri"/>
                <w:b/>
                <w:lang w:val="en-GB"/>
              </w:rPr>
              <w:t>Outdoor Sports facilities</w:t>
            </w:r>
          </w:p>
        </w:tc>
        <w:tc>
          <w:tcPr>
            <w:tcW w:w="2178" w:type="dxa"/>
            <w:shd w:val="clear" w:color="auto" w:fill="auto"/>
          </w:tcPr>
          <w:p w:rsidR="00910B23" w:rsidRPr="00C660D9" w:rsidRDefault="00FF1DD7">
            <w:pPr>
              <w:jc w:val="center"/>
              <w:rPr>
                <w:rFonts w:ascii="Comic Sans MS" w:hAnsi="Comic Sans MS" w:cs="Calibri"/>
                <w:lang w:val="en-GB"/>
              </w:rPr>
            </w:pPr>
            <w:r w:rsidRPr="00C660D9">
              <w:rPr>
                <w:rFonts w:ascii="Comic Sans MS" w:hAnsi="Comic Sans MS" w:cs="Calibri"/>
                <w:lang w:val="en-GB"/>
              </w:rPr>
              <w:t>30.00</w:t>
            </w:r>
          </w:p>
        </w:tc>
        <w:tc>
          <w:tcPr>
            <w:tcW w:w="1706" w:type="dxa"/>
            <w:shd w:val="clear" w:color="auto" w:fill="auto"/>
          </w:tcPr>
          <w:p w:rsidR="00910B23" w:rsidRPr="00C660D9" w:rsidRDefault="00FF1DD7">
            <w:pPr>
              <w:jc w:val="center"/>
              <w:rPr>
                <w:rFonts w:ascii="Comic Sans MS" w:hAnsi="Comic Sans MS" w:cs="Calibri"/>
                <w:lang w:val="en-GB"/>
              </w:rPr>
            </w:pPr>
            <w:r w:rsidRPr="00C660D9">
              <w:rPr>
                <w:rFonts w:ascii="Comic Sans MS" w:hAnsi="Comic Sans MS" w:cs="Calibri"/>
                <w:lang w:val="en-GB"/>
              </w:rPr>
              <w:t>30.00</w:t>
            </w:r>
          </w:p>
        </w:tc>
        <w:tc>
          <w:tcPr>
            <w:tcW w:w="1984" w:type="dxa"/>
            <w:shd w:val="clear" w:color="auto" w:fill="auto"/>
          </w:tcPr>
          <w:p w:rsidR="00910B23" w:rsidRPr="00C660D9" w:rsidRDefault="00A23112">
            <w:pPr>
              <w:jc w:val="center"/>
              <w:rPr>
                <w:rFonts w:ascii="Comic Sans MS" w:hAnsi="Comic Sans MS" w:cs="Calibri"/>
                <w:lang w:val="en-GB"/>
              </w:rPr>
            </w:pPr>
            <w:r>
              <w:rPr>
                <w:rFonts w:ascii="Comic Sans MS" w:hAnsi="Comic Sans MS" w:cs="Calibri"/>
                <w:lang w:val="en-GB"/>
              </w:rPr>
              <w:t>45</w:t>
            </w:r>
            <w:r w:rsidR="00FF1DD7" w:rsidRPr="00C660D9">
              <w:rPr>
                <w:rFonts w:ascii="Comic Sans MS" w:hAnsi="Comic Sans MS" w:cs="Calibri"/>
                <w:lang w:val="en-GB"/>
              </w:rPr>
              <w:t>.00</w:t>
            </w:r>
          </w:p>
        </w:tc>
      </w:tr>
    </w:tbl>
    <w:p w:rsidR="00910B23" w:rsidRPr="00C660D9" w:rsidRDefault="00910B23">
      <w:pPr>
        <w:rPr>
          <w:rFonts w:ascii="Comic Sans MS" w:hAnsi="Comic Sans MS" w:cs="Calibri"/>
          <w:lang w:val="en-GB"/>
        </w:rPr>
      </w:pPr>
    </w:p>
    <w:tbl>
      <w:tblPr>
        <w:tblW w:w="8486" w:type="dxa"/>
        <w:tblLayout w:type="fixed"/>
        <w:tblLook w:val="0000" w:firstRow="0" w:lastRow="0" w:firstColumn="0" w:lastColumn="0" w:noHBand="0" w:noVBand="0"/>
      </w:tblPr>
      <w:tblGrid>
        <w:gridCol w:w="8486"/>
      </w:tblGrid>
      <w:tr w:rsidR="00910B23" w:rsidRPr="00C660D9">
        <w:trPr>
          <w:cantSplit/>
          <w:trHeight w:val="440"/>
        </w:trPr>
        <w:tc>
          <w:tcPr>
            <w:tcW w:w="84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910B23" w:rsidRPr="00C660D9" w:rsidRDefault="00910B23" w:rsidP="00C660D9">
            <w:pPr>
              <w:rPr>
                <w:rFonts w:ascii="Comic Sans MS" w:hAnsi="Comic Sans MS" w:cs="Calibri"/>
                <w:lang w:val="en-GB"/>
              </w:rPr>
            </w:pPr>
          </w:p>
        </w:tc>
      </w:tr>
    </w:tbl>
    <w:p w:rsidR="00910B23" w:rsidRPr="00C660D9" w:rsidRDefault="00FF1DD7">
      <w:pPr>
        <w:pStyle w:val="aLCPBodytext"/>
        <w:rPr>
          <w:rFonts w:ascii="Comic Sans MS" w:hAnsi="Comic Sans MS" w:cs="Calibri"/>
          <w:b/>
          <w:sz w:val="24"/>
          <w:szCs w:val="24"/>
          <w:u w:val="single"/>
        </w:rPr>
      </w:pPr>
      <w:r w:rsidRPr="00C660D9">
        <w:rPr>
          <w:rFonts w:ascii="Comic Sans MS" w:hAnsi="Comic Sans MS" w:cs="Calibri"/>
          <w:b/>
          <w:sz w:val="24"/>
          <w:szCs w:val="24"/>
          <w:u w:val="single"/>
        </w:rPr>
        <w:t>Additional Miscellaneous Charging</w:t>
      </w:r>
    </w:p>
    <w:p w:rsidR="00910B23" w:rsidRPr="00C660D9" w:rsidRDefault="00910B23">
      <w:pPr>
        <w:pStyle w:val="aLCPBodytext"/>
        <w:rPr>
          <w:rFonts w:ascii="Comic Sans MS" w:hAnsi="Comic Sans MS" w:cs="Calibri"/>
          <w:sz w:val="24"/>
          <w:szCs w:val="24"/>
        </w:rPr>
      </w:pPr>
    </w:p>
    <w:p w:rsidR="00910B23" w:rsidRDefault="00FF1DD7">
      <w:pPr>
        <w:pStyle w:val="aLCPBodytext"/>
        <w:rPr>
          <w:rFonts w:ascii="Calibri" w:hAnsi="Calibri" w:cs="Calibri"/>
          <w:szCs w:val="22"/>
        </w:rPr>
      </w:pPr>
      <w:r w:rsidRPr="00C660D9">
        <w:rPr>
          <w:rFonts w:ascii="Comic Sans MS" w:hAnsi="Comic Sans MS" w:cs="Calibri"/>
          <w:sz w:val="24"/>
          <w:szCs w:val="24"/>
        </w:rPr>
        <w:t xml:space="preserve">If parents wish to have a passport form authenticated (by the staff teacher) then there is a charge of £10 per passport application to be paid to the </w:t>
      </w:r>
      <w:r w:rsidR="00A23112">
        <w:rPr>
          <w:rFonts w:ascii="Comic Sans MS" w:hAnsi="Comic Sans MS" w:cs="Calibri"/>
          <w:sz w:val="24"/>
          <w:szCs w:val="24"/>
        </w:rPr>
        <w:t xml:space="preserve">academy’s Friends of </w:t>
      </w:r>
      <w:proofErr w:type="spellStart"/>
      <w:r w:rsidR="00A23112">
        <w:rPr>
          <w:rFonts w:ascii="Comic Sans MS" w:hAnsi="Comic Sans MS" w:cs="Calibri"/>
          <w:sz w:val="24"/>
          <w:szCs w:val="24"/>
        </w:rPr>
        <w:t>Marlfields</w:t>
      </w:r>
      <w:proofErr w:type="spellEnd"/>
      <w:r w:rsidR="00A23112">
        <w:rPr>
          <w:rFonts w:ascii="Comic Sans MS" w:hAnsi="Comic Sans MS" w:cs="Calibri"/>
          <w:sz w:val="24"/>
          <w:szCs w:val="24"/>
        </w:rPr>
        <w:t xml:space="preserve"> organisation</w:t>
      </w:r>
      <w:bookmarkStart w:id="0" w:name="_GoBack"/>
      <w:bookmarkEnd w:id="0"/>
      <w:r w:rsidRPr="00C660D9">
        <w:rPr>
          <w:rFonts w:ascii="Comic Sans MS" w:hAnsi="Comic Sans MS" w:cs="Calibri"/>
          <w:sz w:val="24"/>
          <w:szCs w:val="24"/>
        </w:rPr>
        <w:t xml:space="preserve">, this will then go to the relevant class for use to purchase items for </w:t>
      </w:r>
      <w:r w:rsidRPr="00AC230B">
        <w:rPr>
          <w:rFonts w:ascii="Comic Sans MS" w:hAnsi="Comic Sans MS" w:cs="Calibri"/>
          <w:sz w:val="24"/>
          <w:szCs w:val="24"/>
        </w:rPr>
        <w:t>their classroom.</w:t>
      </w:r>
      <w:r>
        <w:rPr>
          <w:rFonts w:ascii="Calibri" w:hAnsi="Calibri" w:cs="Calibri"/>
          <w:szCs w:val="22"/>
        </w:rPr>
        <w:t xml:space="preserve">  </w:t>
      </w:r>
    </w:p>
    <w:sectPr w:rsidR="00910B23" w:rsidSect="00AC230B">
      <w:headerReference w:type="even" r:id="rId9"/>
      <w:headerReference w:type="default" r:id="rId10"/>
      <w:footerReference w:type="even" r:id="rId11"/>
      <w:footerReference w:type="default" r:id="rId12"/>
      <w:pgSz w:w="11900" w:h="16840"/>
      <w:pgMar w:top="0" w:right="1127" w:bottom="567" w:left="1701" w:header="680"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12" w:rsidRDefault="00A23112">
      <w:r>
        <w:separator/>
      </w:r>
    </w:p>
  </w:endnote>
  <w:endnote w:type="continuationSeparator" w:id="0">
    <w:p w:rsidR="00A23112" w:rsidRDefault="00A2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12" w:rsidRDefault="00A23112">
    <w:pPr>
      <w:tabs>
        <w:tab w:val="left" w:pos="0"/>
        <w:tab w:val="right" w:pos="8308"/>
      </w:tabs>
      <w:suppressAutoHyphens/>
      <w:rPr>
        <w:rFonts w:ascii="Times New Roman" w:eastAsia="Times New Roman" w:hAnsi="Times New Roman"/>
        <w:color w:val="auto"/>
        <w:sz w:val="20"/>
        <w:lang w:val="en-GB" w:eastAsia="en-GB"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12" w:rsidRDefault="00A23112">
    <w:pPr>
      <w:tabs>
        <w:tab w:val="left" w:pos="0"/>
        <w:tab w:val="right" w:pos="8308"/>
      </w:tabs>
      <w:suppressAutoHyphens/>
      <w:rPr>
        <w:rFonts w:ascii="Times New Roman" w:eastAsia="Times New Roman" w:hAnsi="Times New Roman"/>
        <w:color w:val="auto"/>
        <w:sz w:val="20"/>
        <w:lang w:val="en-GB" w:eastAsia="en-GB"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12" w:rsidRDefault="00A23112">
      <w:r>
        <w:separator/>
      </w:r>
    </w:p>
  </w:footnote>
  <w:footnote w:type="continuationSeparator" w:id="0">
    <w:p w:rsidR="00A23112" w:rsidRDefault="00A231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12" w:rsidRDefault="00A23112">
    <w:pPr>
      <w:pStyle w:val="Heading7A"/>
      <w:rPr>
        <w:sz w:val="18"/>
      </w:rPr>
    </w:pPr>
  </w:p>
  <w:p w:rsidR="00A23112" w:rsidRDefault="00A23112">
    <w:pPr>
      <w:spacing w:after="428" w:line="100" w:lineRule="exact"/>
      <w:rPr>
        <w:rFonts w:ascii="Times New Roman" w:eastAsia="Times New Roman" w:hAnsi="Times New Roman"/>
        <w:color w:val="auto"/>
        <w:sz w:val="20"/>
        <w:lang w:val="en-GB" w:eastAsia="en-GB" w:bidi="x-none"/>
      </w:rPr>
    </w:pPr>
    <w:r>
      <w:rPr>
        <w:noProof/>
      </w:rPr>
      <mc:AlternateContent>
        <mc:Choice Requires="wps">
          <w:drawing>
            <wp:anchor distT="0" distB="0" distL="114300" distR="114300" simplePos="0" relativeHeight="251658240" behindDoc="1" locked="0" layoutInCell="1" allowOverlap="1" wp14:anchorId="3ADC1A4B" wp14:editId="28E97767">
              <wp:simplePos x="0" y="0"/>
              <wp:positionH relativeFrom="page">
                <wp:posOffset>3780790</wp:posOffset>
              </wp:positionH>
              <wp:positionV relativeFrom="page">
                <wp:posOffset>9920605</wp:posOffset>
              </wp:positionV>
              <wp:extent cx="1270000" cy="127000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23112" w:rsidRDefault="00A23112">
                          <w:pPr>
                            <w:pStyle w:val="Footer1"/>
                            <w:rPr>
                              <w:rFonts w:ascii="Times New Roman" w:eastAsia="Times New Roman" w:hAnsi="Times New Roman"/>
                              <w:color w:val="auto"/>
                              <w:sz w:val="20"/>
                              <w:lang w:val="en-GB"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7pt;margin-top:781.15pt;width:100pt;height:1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PDmmQCAADhBAAADgAAAGRycy9lMm9Eb2MueG1srFTbjtMwEH1H4h8sv7e5KPQSNV2xW4qQCqxY&#10;+ADXdhoLxza223RZ8e+MnabbAg8IkQdnJjMenzk+k8XNsZXowK0TWlU4G6cYcUU1E2pX4S+f16MZ&#10;Rs4TxYjUilf4kTt8s3z5YtGZkue60ZJxi6CIcmVnKtx4b8okcbThLXFjbbiCYK1tSzy4dpcwSzqo&#10;3sokT9NJ0mnLjNWUOwdfV30QL2P9uubUf6xrxz2SFQZsPq42rtuwJssFKXeWmEbQEwzyDyhaIhQc&#10;ei61Ip6gvRW/lWoFtdrp2o+pbhNd14Ly2AN0k6W/dPPQEMNjL0COM2ea3P8rSz8c7i0SrMI5Roq0&#10;cEWfgDSidpKjPNDTGVdC1oO5t6FBZzaafnUQSK4iwXGQg7bde82gDNl7HSk51rYNO6FZdIzMP56Z&#10;50ePKHzM8mkKD0YUYoMTziDlsN1Y599y3aJgVNgCylieHDbO96lDSsSppWBrIWV07G57Jy06EJDB&#10;Oj6hNajuLtOkCslKh219uP8CKOGMEAt447U+zbO8SG/z+Wg9mU1HRV28Gs2n6WyUZvPb+SQt5sVq&#10;/SMAzIqyEYxxtRGKDxLLir+7wpPYe3FEkaHuRFBs/gq+u+wy0AmE/qHLVngYOSnaCs/OSaRsOGFv&#10;FIMNpPREyN5OrvFHzoCE4R1piUIId9+LxR+3R6gSBLHV7BEkYTVcGFwu/CfAaLT9jlEHM1dh921P&#10;LMdIvlMg6jCgg2EHYzsYRFHYWmGPUW/e+X6Q98aKXQOVs8iJ0q9BerWIonhGAZCDA3MUwZ9mPgzq&#10;pR+znv9My58AAAD//wMAUEsDBBQABgAIAAAAIQBTsfjn4QAAAA0BAAAPAAAAZHJzL2Rvd25yZXYu&#10;eG1sTI/BTsMwEETvSPyDtUjcqENL2hLiVAgJTiCgLW2PbrIkEfY6ip0m5evZcoHjvhnNzqSLwRpx&#10;wNbXjhRcjyIQSLkraioVrFePV3MQPmgqtHGECo7oYZGdn6U6KVxP73hYhlJwCPlEK6hCaBIpfV6h&#10;1X7kGiTWPl1rdeCzLWXR6p7DrZHjKJpKq2viD5Vu8KHC/GvZWQXy+WO7O3av3zgxq5f+TW82u+2T&#10;UpcXw/0diIBD+DPDqT5Xh4w77V1HhRdGQXwb37CVhXg6noBgy+wX7RnNTkhmqfy/IvsBAAD//wMA&#10;UEsBAi0AFAAGAAgAAAAhAOSZw8D7AAAA4QEAABMAAAAAAAAAAAAAAAAAAAAAAFtDb250ZW50X1R5&#10;cGVzXS54bWxQSwECLQAUAAYACAAAACEAI7Jq4dcAAACUAQAACwAAAAAAAAAAAAAAAAAsAQAAX3Jl&#10;bHMvLnJlbHNQSwECLQAUAAYACAAAACEASVPDmmQCAADhBAAADgAAAAAAAAAAAAAAAAAsAgAAZHJz&#10;L2Uyb0RvYy54bWxQSwECLQAUAAYACAAAACEAU7H45+EAAAANAQAADwAAAAAAAAAAAAAAAAC8BAAA&#10;ZHJzL2Rvd25yZXYueG1sUEsFBgAAAAAEAAQA8wAAAMoFAAAAAA==&#10;" stroked="f" strokeweight="1pt">
              <v:path arrowok="t"/>
              <v:textbox inset="0,0,0,0">
                <w:txbxContent>
                  <w:p w:rsidR="00C47EC4" w:rsidRDefault="00C47EC4">
                    <w:pPr>
                      <w:pStyle w:val="Footer1"/>
                      <w:rPr>
                        <w:rFonts w:ascii="Times New Roman" w:eastAsia="Times New Roman" w:hAnsi="Times New Roman"/>
                        <w:color w:val="auto"/>
                        <w:sz w:val="20"/>
                        <w:lang w:val="en-GB" w:bidi="x-none"/>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12" w:rsidRDefault="00A23112">
    <w:pPr>
      <w:pStyle w:val="Heading7A"/>
      <w:rPr>
        <w:sz w:val="18"/>
      </w:rPr>
    </w:pPr>
  </w:p>
  <w:p w:rsidR="00A23112" w:rsidRDefault="00A23112">
    <w:pPr>
      <w:spacing w:after="428" w:line="100" w:lineRule="exact"/>
      <w:rPr>
        <w:rFonts w:ascii="Times New Roman" w:eastAsia="Times New Roman" w:hAnsi="Times New Roman"/>
        <w:color w:val="auto"/>
        <w:sz w:val="20"/>
        <w:lang w:val="en-GB" w:eastAsia="en-GB" w:bidi="x-none"/>
      </w:rPr>
    </w:pPr>
    <w:r>
      <w:rPr>
        <w:noProof/>
      </w:rPr>
      <mc:AlternateContent>
        <mc:Choice Requires="wps">
          <w:drawing>
            <wp:anchor distT="0" distB="0" distL="114300" distR="114300" simplePos="0" relativeHeight="251657216" behindDoc="1" locked="0" layoutInCell="1" allowOverlap="1" wp14:anchorId="1F968130" wp14:editId="6BE6CEF3">
              <wp:simplePos x="0" y="0"/>
              <wp:positionH relativeFrom="page">
                <wp:posOffset>3780790</wp:posOffset>
              </wp:positionH>
              <wp:positionV relativeFrom="page">
                <wp:posOffset>9920605</wp:posOffset>
              </wp:positionV>
              <wp:extent cx="1270000" cy="127000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23112" w:rsidRDefault="00A23112">
                          <w:pPr>
                            <w:pStyle w:val="Footer1"/>
                            <w:rPr>
                              <w:rFonts w:ascii="Times New Roman" w:eastAsia="Times New Roman" w:hAnsi="Times New Roman"/>
                              <w:color w:val="auto"/>
                              <w:sz w:val="20"/>
                              <w:lang w:val="en-GB"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97.7pt;margin-top:781.15pt;width:100pt;height:10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fkCWYCAADoBAAADgAAAGRycy9lMm9Eb2MueG1srFTbjtMwEH1H4h8sv7dJqtBL1HTFbilCKrBi&#10;4QNc20ksHNvYbtNlxb8zdppuCzwgRB6ccWY8PnPmTJY3x1aiA7dOaFXibJxixBXVTKi6xF8+b0Zz&#10;jJwnihGpFS/xI3f4ZvXyxbIzBZ/oRkvGLYIkyhWdKXHjvSmSxNGGt8SNteEKnJW2LfGwtXXCLOkg&#10;eyuTSZpOk05bZqym3Dn4uu6deBXzVxWn/mNVOe6RLDFg83G1cd2FNVktSVFbYhpBTzDIP6BoiVBw&#10;6TnVmniC9lb8lqoV1GqnKz+muk10VQnKYw1QTZb+Us1DQwyPtQA5zpxpcv8vLf1wuLdIMOgdRoq0&#10;0KJPQBpRteQoC/R0xhUQ9WDubSjQma2mXx04kitP2DiIQbvuvWaQhuy9jpQcK9uGk1AsOkbmH8/M&#10;86NHFD5mk1kKD0YUfMMm3EGK4bixzr/lukXBKLEFlDE9OWyd70OHkIhTS8E2Qsq4sfXuTlp0ICCD&#10;TXxCaZDdXYZJFYKVDsd6d/8FUMIdwRfwxrY+LbJJnt5OFqPNdD4b5VX+arSYpfNRmi1uF9M0X+Tr&#10;zY8AMMuLRjDG1VYoPkgsy/+uhSex9+KIIkPdiaBY/BV8d1lloBMI/UOVrfAwclK0JZ6fg0jRcMLe&#10;KAYHSOGJkL2dXOOPnAEJwzvSEoUQet+LxR93x5OiIFnQxU6zR1CG1dA36DH8LsBotP2OUQejV2L3&#10;bU8sx0i+U6DtMKeDYQdjNxhEUThaYo9Rb975fp73xoq6gcxZpEbp16DASkRtPKMA5GED4xRrOI1+&#10;mNfLfYx6/kGtfgIAAP//AwBQSwMEFAAGAAgAAAAhAFOx+OfhAAAADQEAAA8AAABkcnMvZG93bnJl&#10;di54bWxMj8FOwzAQRO9I/IO1SNyoQ0vaEuJUCAlOIKAtbY9usiQR9jqKnSbl69lygeO+Gc3OpIvB&#10;GnHA1teOFFyPIhBIuStqKhWsV49XcxA+aCq0cYQKjuhhkZ2fpTopXE/veFiGUnAI+UQrqEJoEil9&#10;XqHVfuQaJNY+XWt14LMtZdHqnsOtkeMomkqra+IPlW7wocL8a9lZBfL5Y7s7dq/fODGrl/5Nbza7&#10;7ZNSlxfD/R2IgEP4M8OpPleHjDvtXUeFF0ZBfBvfsJWFeDqegGDL7BftGc1OSGap/L8i+wEAAP//&#10;AwBQSwECLQAUAAYACAAAACEA5JnDwPsAAADhAQAAEwAAAAAAAAAAAAAAAAAAAAAAW0NvbnRlbnRf&#10;VHlwZXNdLnhtbFBLAQItABQABgAIAAAAIQAjsmrh1wAAAJQBAAALAAAAAAAAAAAAAAAAACwBAABf&#10;cmVscy8ucmVsc1BLAQItABQABgAIAAAAIQBx5+QJZgIAAOgEAAAOAAAAAAAAAAAAAAAAACwCAABk&#10;cnMvZTJvRG9jLnhtbFBLAQItABQABgAIAAAAIQBTsfjn4QAAAA0BAAAPAAAAAAAAAAAAAAAAAL4E&#10;AABkcnMvZG93bnJldi54bWxQSwUGAAAAAAQABADzAAAAzAUAAAAA&#10;" stroked="f" strokeweight="1pt">
              <v:path arrowok="t"/>
              <v:textbox inset="0,0,0,0">
                <w:txbxContent>
                  <w:p w:rsidR="00C47EC4" w:rsidRDefault="00C47EC4">
                    <w:pPr>
                      <w:pStyle w:val="Footer1"/>
                      <w:rPr>
                        <w:rFonts w:ascii="Times New Roman" w:eastAsia="Times New Roman" w:hAnsi="Times New Roman"/>
                        <w:color w:val="auto"/>
                        <w:sz w:val="20"/>
                        <w:lang w:val="en-GB" w:bidi="x-none"/>
                      </w:rPr>
                    </w:pP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680"/>
      </w:pPr>
      <w:rPr>
        <w:rFonts w:ascii="Lucida Grande" w:eastAsia="ヒラギノ角ゴ Pro W3" w:hAnsi="Symbol"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360"/>
        </w:tabs>
        <w:ind w:left="360" w:firstLine="14"/>
      </w:pPr>
      <w:rPr>
        <w:rFonts w:hint="default"/>
        <w:color w:val="000000"/>
        <w:position w:val="0"/>
        <w:sz w:val="24"/>
      </w:rPr>
    </w:lvl>
    <w:lvl w:ilvl="1">
      <w:start w:val="1"/>
      <w:numFmt w:val="lowerLetter"/>
      <w:lvlText w:val="%2."/>
      <w:lvlJc w:val="left"/>
      <w:pPr>
        <w:tabs>
          <w:tab w:val="num" w:pos="360"/>
        </w:tabs>
        <w:ind w:left="360" w:firstLine="734"/>
      </w:pPr>
      <w:rPr>
        <w:rFonts w:hint="default"/>
        <w:color w:val="000000"/>
        <w:position w:val="0"/>
        <w:sz w:val="24"/>
      </w:rPr>
    </w:lvl>
    <w:lvl w:ilvl="2">
      <w:start w:val="1"/>
      <w:numFmt w:val="lowerRoman"/>
      <w:lvlText w:val="%3."/>
      <w:lvlJc w:val="left"/>
      <w:pPr>
        <w:tabs>
          <w:tab w:val="num" w:pos="360"/>
        </w:tabs>
        <w:ind w:left="360" w:firstLine="1454"/>
      </w:pPr>
      <w:rPr>
        <w:rFonts w:hint="default"/>
        <w:color w:val="000000"/>
        <w:position w:val="0"/>
        <w:sz w:val="24"/>
      </w:rPr>
    </w:lvl>
    <w:lvl w:ilvl="3">
      <w:start w:val="1"/>
      <w:numFmt w:val="decimal"/>
      <w:isLgl/>
      <w:lvlText w:val="%4."/>
      <w:lvlJc w:val="left"/>
      <w:pPr>
        <w:tabs>
          <w:tab w:val="num" w:pos="360"/>
        </w:tabs>
        <w:ind w:left="360" w:firstLine="2174"/>
      </w:pPr>
      <w:rPr>
        <w:rFonts w:hint="default"/>
        <w:color w:val="000000"/>
        <w:position w:val="0"/>
        <w:sz w:val="24"/>
      </w:rPr>
    </w:lvl>
    <w:lvl w:ilvl="4">
      <w:start w:val="1"/>
      <w:numFmt w:val="lowerLetter"/>
      <w:lvlText w:val="%5."/>
      <w:lvlJc w:val="left"/>
      <w:pPr>
        <w:tabs>
          <w:tab w:val="num" w:pos="360"/>
        </w:tabs>
        <w:ind w:left="360" w:firstLine="2894"/>
      </w:pPr>
      <w:rPr>
        <w:rFonts w:hint="default"/>
        <w:color w:val="000000"/>
        <w:position w:val="0"/>
        <w:sz w:val="24"/>
      </w:rPr>
    </w:lvl>
    <w:lvl w:ilvl="5">
      <w:start w:val="1"/>
      <w:numFmt w:val="lowerRoman"/>
      <w:lvlText w:val="%6."/>
      <w:lvlJc w:val="left"/>
      <w:pPr>
        <w:tabs>
          <w:tab w:val="num" w:pos="360"/>
        </w:tabs>
        <w:ind w:left="360" w:firstLine="3614"/>
      </w:pPr>
      <w:rPr>
        <w:rFonts w:hint="default"/>
        <w:color w:val="000000"/>
        <w:position w:val="0"/>
        <w:sz w:val="24"/>
      </w:rPr>
    </w:lvl>
    <w:lvl w:ilvl="6">
      <w:start w:val="1"/>
      <w:numFmt w:val="decimal"/>
      <w:isLgl/>
      <w:lvlText w:val="%7."/>
      <w:lvlJc w:val="left"/>
      <w:pPr>
        <w:tabs>
          <w:tab w:val="num" w:pos="360"/>
        </w:tabs>
        <w:ind w:left="360" w:firstLine="4334"/>
      </w:pPr>
      <w:rPr>
        <w:rFonts w:hint="default"/>
        <w:color w:val="000000"/>
        <w:position w:val="0"/>
        <w:sz w:val="24"/>
      </w:rPr>
    </w:lvl>
    <w:lvl w:ilvl="7">
      <w:start w:val="1"/>
      <w:numFmt w:val="lowerLetter"/>
      <w:lvlText w:val="%8."/>
      <w:lvlJc w:val="left"/>
      <w:pPr>
        <w:tabs>
          <w:tab w:val="num" w:pos="360"/>
        </w:tabs>
        <w:ind w:left="360" w:firstLine="5054"/>
      </w:pPr>
      <w:rPr>
        <w:rFonts w:hint="default"/>
        <w:color w:val="000000"/>
        <w:position w:val="0"/>
        <w:sz w:val="24"/>
      </w:rPr>
    </w:lvl>
    <w:lvl w:ilvl="8">
      <w:start w:val="1"/>
      <w:numFmt w:val="lowerRoman"/>
      <w:lvlText w:val="%9."/>
      <w:lvlJc w:val="left"/>
      <w:pPr>
        <w:tabs>
          <w:tab w:val="num" w:pos="360"/>
        </w:tabs>
        <w:ind w:left="360" w:firstLine="5774"/>
      </w:pPr>
      <w:rPr>
        <w:rFonts w:hint="default"/>
        <w:color w:val="000000"/>
        <w:position w:val="0"/>
        <w:sz w:val="24"/>
      </w:rPr>
    </w:lvl>
  </w:abstractNum>
  <w:abstractNum w:abstractNumId="4">
    <w:nsid w:val="00000005"/>
    <w:multiLevelType w:val="multilevel"/>
    <w:tmpl w:val="894EE877"/>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nsid w:val="00000006"/>
    <w:multiLevelType w:val="multilevel"/>
    <w:tmpl w:val="2F1A495A"/>
    <w:lvl w:ilvl="0">
      <w:start w:val="1"/>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6">
    <w:nsid w:val="00000007"/>
    <w:multiLevelType w:val="multilevel"/>
    <w:tmpl w:val="894EE879"/>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
    <w:nsid w:val="2DE91117"/>
    <w:multiLevelType w:val="hybridMultilevel"/>
    <w:tmpl w:val="F6C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A6660"/>
    <w:multiLevelType w:val="hybridMultilevel"/>
    <w:tmpl w:val="7FC0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07D98"/>
    <w:multiLevelType w:val="multilevel"/>
    <w:tmpl w:val="2F1A495A"/>
    <w:lvl w:ilvl="0">
      <w:start w:val="1"/>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0">
    <w:nsid w:val="5A912CBF"/>
    <w:multiLevelType w:val="hybridMultilevel"/>
    <w:tmpl w:val="8C6C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965D9"/>
    <w:multiLevelType w:val="hybridMultilevel"/>
    <w:tmpl w:val="FE62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21171"/>
    <w:multiLevelType w:val="multilevel"/>
    <w:tmpl w:val="B5F61B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8"/>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23"/>
    <w:rsid w:val="00384E9C"/>
    <w:rsid w:val="00910B23"/>
    <w:rsid w:val="0096410C"/>
    <w:rsid w:val="0096517D"/>
    <w:rsid w:val="00A23112"/>
    <w:rsid w:val="00AC230B"/>
    <w:rsid w:val="00C32839"/>
    <w:rsid w:val="00C47EC4"/>
    <w:rsid w:val="00C660D9"/>
    <w:rsid w:val="00CC0EB7"/>
    <w:rsid w:val="00DF7A2F"/>
    <w:rsid w:val="00FF1D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A">
    <w:name w:val="Heading 7 A"/>
    <w:next w:val="Normal"/>
    <w:pPr>
      <w:keepNext/>
      <w:tabs>
        <w:tab w:val="left" w:pos="0"/>
        <w:tab w:val="right" w:pos="8308"/>
      </w:tabs>
      <w:suppressAutoHyphens/>
      <w:jc w:val="center"/>
      <w:outlineLvl w:val="6"/>
    </w:pPr>
    <w:rPr>
      <w:rFonts w:ascii="Arial Bold" w:eastAsia="ヒラギノ角ゴ Pro W3" w:hAnsi="Arial Bold"/>
      <w:color w:val="000000"/>
      <w:sz w:val="24"/>
      <w:lang w:val="en-US"/>
    </w:rPr>
  </w:style>
  <w:style w:type="paragraph" w:customStyle="1" w:styleId="BodyText21">
    <w:name w:val="Body Text 21"/>
    <w:pPr>
      <w:spacing w:after="120" w:line="480" w:lineRule="auto"/>
    </w:pPr>
    <w:rPr>
      <w:rFonts w:eastAsia="ヒラギノ角ゴ Pro W3"/>
      <w:color w:val="000000"/>
      <w:lang w:val="en-US"/>
    </w:rPr>
  </w:style>
  <w:style w:type="character" w:customStyle="1" w:styleId="Strong1">
    <w:name w:val="Strong1"/>
    <w:rPr>
      <w:rFonts w:ascii="Lucida Grande" w:eastAsia="ヒラギノ角ゴ Pro W3" w:hAnsi="Lucida Grande"/>
      <w:b/>
      <w:i w:val="0"/>
      <w:color w:val="000000"/>
      <w:sz w:val="20"/>
    </w:rPr>
  </w:style>
  <w:style w:type="paragraph" w:customStyle="1" w:styleId="aLCPBodytext">
    <w:name w:val="a LCP Body text"/>
    <w:pPr>
      <w:ind w:left="14" w:hanging="14"/>
    </w:pPr>
    <w:rPr>
      <w:rFonts w:ascii="Arial Bold" w:eastAsia="ヒラギノ角ゴ Pro W3" w:hAnsi="Arial Bold"/>
      <w:color w:val="000000"/>
      <w:sz w:val="22"/>
    </w:rPr>
  </w:style>
  <w:style w:type="paragraph" w:customStyle="1" w:styleId="aLCPHeading">
    <w:name w:val="a LCP Heading"/>
    <w:autoRedefine/>
    <w:pPr>
      <w:keepNext/>
      <w:widowControl w:val="0"/>
      <w:suppressAutoHyphens/>
      <w:jc w:val="center"/>
      <w:outlineLvl w:val="0"/>
    </w:pPr>
    <w:rPr>
      <w:rFonts w:ascii="Arial Bold" w:eastAsia="ヒラギノ角ゴ Pro W3" w:hAnsi="Arial Bold"/>
      <w:smallCaps/>
      <w:color w:val="000000"/>
      <w:sz w:val="24"/>
      <w:u w:val="single"/>
      <w:lang w:val="en-US"/>
    </w:rPr>
  </w:style>
  <w:style w:type="paragraph" w:customStyle="1" w:styleId="aLCPSubhead">
    <w:name w:val="a LCP Subhead"/>
    <w:pPr>
      <w:ind w:left="680" w:hanging="680"/>
    </w:pPr>
    <w:rPr>
      <w:rFonts w:ascii="Arial Bold" w:eastAsia="ヒラギノ角ゴ Pro W3" w:hAnsi="Arial Bold"/>
      <w:color w:val="000000"/>
      <w:sz w:val="24"/>
      <w:u w:val="single"/>
    </w:rPr>
  </w:style>
  <w:style w:type="paragraph" w:customStyle="1" w:styleId="aLCPbulletlist">
    <w:name w:val="a LCP bullet list"/>
    <w:pPr>
      <w:tabs>
        <w:tab w:val="left" w:pos="1040"/>
      </w:tabs>
    </w:pPr>
    <w:rPr>
      <w:rFonts w:ascii="Arial Bold" w:eastAsia="ヒラギノ角ゴ Pro W3" w:hAnsi="Arial Bold"/>
      <w:color w:val="000000"/>
      <w:sz w:val="22"/>
    </w:rPr>
  </w:style>
  <w:style w:type="numbering" w:customStyle="1" w:styleId="List1">
    <w:name w:val="List 1"/>
  </w:style>
  <w:style w:type="paragraph" w:customStyle="1" w:styleId="PlainText1">
    <w:name w:val="Plain Text1"/>
    <w:rPr>
      <w:rFonts w:ascii="Courier New" w:eastAsia="ヒラギノ角ゴ Pro W3" w:hAnsi="Courier New"/>
      <w:color w:val="000000"/>
      <w:lang w:val="en-US"/>
    </w:rPr>
  </w:style>
  <w:style w:type="paragraph" w:customStyle="1" w:styleId="Footer1">
    <w:name w:val="Footer1"/>
    <w:pPr>
      <w:tabs>
        <w:tab w:val="center" w:pos="4153"/>
        <w:tab w:val="right" w:pos="8306"/>
      </w:tabs>
    </w:pPr>
    <w:rPr>
      <w:rFonts w:ascii="Arial" w:eastAsia="ヒラギノ角ゴ Pro W3" w:hAnsi="Arial"/>
      <w:color w:val="000000"/>
      <w:sz w:val="24"/>
      <w:lang w:val="en-US"/>
    </w:rPr>
  </w:style>
  <w:style w:type="paragraph" w:styleId="BodyText2">
    <w:name w:val="Body Text 2"/>
    <w:basedOn w:val="Normal"/>
    <w:link w:val="BodyText2Char"/>
    <w:locked/>
    <w:pPr>
      <w:widowControl w:val="0"/>
      <w:spacing w:after="120" w:line="480" w:lineRule="auto"/>
    </w:pPr>
    <w:rPr>
      <w:rFonts w:eastAsia="Times New Roman"/>
      <w:snapToGrid w:val="0"/>
      <w:color w:val="auto"/>
      <w:szCs w:val="20"/>
      <w:lang w:val="en-GB"/>
    </w:rPr>
  </w:style>
  <w:style w:type="character" w:customStyle="1" w:styleId="BodyText2Char">
    <w:name w:val="Body Text 2 Char"/>
    <w:link w:val="BodyText2"/>
    <w:rPr>
      <w:rFonts w:ascii="Arial" w:hAnsi="Arial"/>
      <w:snapToGrid w:val="0"/>
      <w:sz w:val="24"/>
      <w:lang w:eastAsia="en-US"/>
    </w:rPr>
  </w:style>
  <w:style w:type="character" w:styleId="Strong">
    <w:name w:val="Strong"/>
    <w:qFormat/>
    <w:locked/>
    <w:rPr>
      <w:b/>
      <w:bCs/>
    </w:rPr>
  </w:style>
  <w:style w:type="table" w:styleId="TableGrid">
    <w:name w:val="Table Grid"/>
    <w:basedOn w:val="TableNormal"/>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basedOn w:val="DefaultParagraphFont"/>
    <w:link w:val="BalloonText"/>
    <w:rPr>
      <w:rFonts w:ascii="Tahoma" w:eastAsia="ヒラギノ角ゴ Pro W3" w:hAnsi="Tahoma" w:cs="Tahoma"/>
      <w:color w:val="000000"/>
      <w:sz w:val="16"/>
      <w:szCs w:val="16"/>
      <w:lang w:val="en-US" w:eastAsia="en-US"/>
    </w:rPr>
  </w:style>
  <w:style w:type="paragraph" w:styleId="ListParagraph">
    <w:name w:val="List Paragraph"/>
    <w:basedOn w:val="Normal"/>
    <w:uiPriority w:val="34"/>
    <w:qFormat/>
    <w:rsid w:val="00CC0E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A">
    <w:name w:val="Heading 7 A"/>
    <w:next w:val="Normal"/>
    <w:pPr>
      <w:keepNext/>
      <w:tabs>
        <w:tab w:val="left" w:pos="0"/>
        <w:tab w:val="right" w:pos="8308"/>
      </w:tabs>
      <w:suppressAutoHyphens/>
      <w:jc w:val="center"/>
      <w:outlineLvl w:val="6"/>
    </w:pPr>
    <w:rPr>
      <w:rFonts w:ascii="Arial Bold" w:eastAsia="ヒラギノ角ゴ Pro W3" w:hAnsi="Arial Bold"/>
      <w:color w:val="000000"/>
      <w:sz w:val="24"/>
      <w:lang w:val="en-US"/>
    </w:rPr>
  </w:style>
  <w:style w:type="paragraph" w:customStyle="1" w:styleId="BodyText21">
    <w:name w:val="Body Text 21"/>
    <w:pPr>
      <w:spacing w:after="120" w:line="480" w:lineRule="auto"/>
    </w:pPr>
    <w:rPr>
      <w:rFonts w:eastAsia="ヒラギノ角ゴ Pro W3"/>
      <w:color w:val="000000"/>
      <w:lang w:val="en-US"/>
    </w:rPr>
  </w:style>
  <w:style w:type="character" w:customStyle="1" w:styleId="Strong1">
    <w:name w:val="Strong1"/>
    <w:rPr>
      <w:rFonts w:ascii="Lucida Grande" w:eastAsia="ヒラギノ角ゴ Pro W3" w:hAnsi="Lucida Grande"/>
      <w:b/>
      <w:i w:val="0"/>
      <w:color w:val="000000"/>
      <w:sz w:val="20"/>
    </w:rPr>
  </w:style>
  <w:style w:type="paragraph" w:customStyle="1" w:styleId="aLCPBodytext">
    <w:name w:val="a LCP Body text"/>
    <w:pPr>
      <w:ind w:left="14" w:hanging="14"/>
    </w:pPr>
    <w:rPr>
      <w:rFonts w:ascii="Arial Bold" w:eastAsia="ヒラギノ角ゴ Pro W3" w:hAnsi="Arial Bold"/>
      <w:color w:val="000000"/>
      <w:sz w:val="22"/>
    </w:rPr>
  </w:style>
  <w:style w:type="paragraph" w:customStyle="1" w:styleId="aLCPHeading">
    <w:name w:val="a LCP Heading"/>
    <w:autoRedefine/>
    <w:pPr>
      <w:keepNext/>
      <w:widowControl w:val="0"/>
      <w:suppressAutoHyphens/>
      <w:jc w:val="center"/>
      <w:outlineLvl w:val="0"/>
    </w:pPr>
    <w:rPr>
      <w:rFonts w:ascii="Arial Bold" w:eastAsia="ヒラギノ角ゴ Pro W3" w:hAnsi="Arial Bold"/>
      <w:smallCaps/>
      <w:color w:val="000000"/>
      <w:sz w:val="24"/>
      <w:u w:val="single"/>
      <w:lang w:val="en-US"/>
    </w:rPr>
  </w:style>
  <w:style w:type="paragraph" w:customStyle="1" w:styleId="aLCPSubhead">
    <w:name w:val="a LCP Subhead"/>
    <w:pPr>
      <w:ind w:left="680" w:hanging="680"/>
    </w:pPr>
    <w:rPr>
      <w:rFonts w:ascii="Arial Bold" w:eastAsia="ヒラギノ角ゴ Pro W3" w:hAnsi="Arial Bold"/>
      <w:color w:val="000000"/>
      <w:sz w:val="24"/>
      <w:u w:val="single"/>
    </w:rPr>
  </w:style>
  <w:style w:type="paragraph" w:customStyle="1" w:styleId="aLCPbulletlist">
    <w:name w:val="a LCP bullet list"/>
    <w:pPr>
      <w:tabs>
        <w:tab w:val="left" w:pos="1040"/>
      </w:tabs>
    </w:pPr>
    <w:rPr>
      <w:rFonts w:ascii="Arial Bold" w:eastAsia="ヒラギノ角ゴ Pro W3" w:hAnsi="Arial Bold"/>
      <w:color w:val="000000"/>
      <w:sz w:val="22"/>
    </w:rPr>
  </w:style>
  <w:style w:type="numbering" w:customStyle="1" w:styleId="List1">
    <w:name w:val="List 1"/>
  </w:style>
  <w:style w:type="paragraph" w:customStyle="1" w:styleId="PlainText1">
    <w:name w:val="Plain Text1"/>
    <w:rPr>
      <w:rFonts w:ascii="Courier New" w:eastAsia="ヒラギノ角ゴ Pro W3" w:hAnsi="Courier New"/>
      <w:color w:val="000000"/>
      <w:lang w:val="en-US"/>
    </w:rPr>
  </w:style>
  <w:style w:type="paragraph" w:customStyle="1" w:styleId="Footer1">
    <w:name w:val="Footer1"/>
    <w:pPr>
      <w:tabs>
        <w:tab w:val="center" w:pos="4153"/>
        <w:tab w:val="right" w:pos="8306"/>
      </w:tabs>
    </w:pPr>
    <w:rPr>
      <w:rFonts w:ascii="Arial" w:eastAsia="ヒラギノ角ゴ Pro W3" w:hAnsi="Arial"/>
      <w:color w:val="000000"/>
      <w:sz w:val="24"/>
      <w:lang w:val="en-US"/>
    </w:rPr>
  </w:style>
  <w:style w:type="paragraph" w:styleId="BodyText2">
    <w:name w:val="Body Text 2"/>
    <w:basedOn w:val="Normal"/>
    <w:link w:val="BodyText2Char"/>
    <w:locked/>
    <w:pPr>
      <w:widowControl w:val="0"/>
      <w:spacing w:after="120" w:line="480" w:lineRule="auto"/>
    </w:pPr>
    <w:rPr>
      <w:rFonts w:eastAsia="Times New Roman"/>
      <w:snapToGrid w:val="0"/>
      <w:color w:val="auto"/>
      <w:szCs w:val="20"/>
      <w:lang w:val="en-GB"/>
    </w:rPr>
  </w:style>
  <w:style w:type="character" w:customStyle="1" w:styleId="BodyText2Char">
    <w:name w:val="Body Text 2 Char"/>
    <w:link w:val="BodyText2"/>
    <w:rPr>
      <w:rFonts w:ascii="Arial" w:hAnsi="Arial"/>
      <w:snapToGrid w:val="0"/>
      <w:sz w:val="24"/>
      <w:lang w:eastAsia="en-US"/>
    </w:rPr>
  </w:style>
  <w:style w:type="character" w:styleId="Strong">
    <w:name w:val="Strong"/>
    <w:qFormat/>
    <w:locked/>
    <w:rPr>
      <w:b/>
      <w:bCs/>
    </w:rPr>
  </w:style>
  <w:style w:type="table" w:styleId="TableGrid">
    <w:name w:val="Table Grid"/>
    <w:basedOn w:val="TableNormal"/>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basedOn w:val="DefaultParagraphFont"/>
    <w:link w:val="BalloonText"/>
    <w:rPr>
      <w:rFonts w:ascii="Tahoma" w:eastAsia="ヒラギノ角ゴ Pro W3" w:hAnsi="Tahoma" w:cs="Tahoma"/>
      <w:color w:val="000000"/>
      <w:sz w:val="16"/>
      <w:szCs w:val="16"/>
      <w:lang w:val="en-US" w:eastAsia="en-US"/>
    </w:rPr>
  </w:style>
  <w:style w:type="paragraph" w:styleId="ListParagraph">
    <w:name w:val="List Paragraph"/>
    <w:basedOn w:val="Normal"/>
    <w:uiPriority w:val="34"/>
    <w:qFormat/>
    <w:rsid w:val="00CC0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780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2686-A21E-8741-A5A8-8F578F77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1627</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Charging Policy</vt:lpstr>
    </vt:vector>
  </TitlesOfParts>
  <Company>RM</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creator>Alison Phillips</dc:creator>
  <cp:lastModifiedBy>macbookpro</cp:lastModifiedBy>
  <cp:revision>2</cp:revision>
  <dcterms:created xsi:type="dcterms:W3CDTF">2020-03-04T22:08:00Z</dcterms:created>
  <dcterms:modified xsi:type="dcterms:W3CDTF">2020-03-04T22:08:00Z</dcterms:modified>
</cp:coreProperties>
</file>