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E8" w:rsidRPr="00D539E8" w:rsidRDefault="00D539E8" w:rsidP="00D539E8">
      <w:pPr>
        <w:ind w:left="-567" w:firstLine="567"/>
        <w:jc w:val="center"/>
        <w:rPr>
          <w:rFonts w:ascii="Comic Sans MS" w:eastAsia="Times New Roman" w:hAnsi="Comic Sans MS" w:cs="Times New Roman"/>
        </w:rPr>
      </w:pPr>
      <w:r w:rsidRPr="00D539E8">
        <w:rPr>
          <w:rFonts w:ascii="Comic Sans MS" w:eastAsia="Times New Roman" w:hAnsi="Comic Sans MS" w:cs="Times New Roman"/>
        </w:rPr>
        <w:t>MARLFIELDS PRIMARY ACADEMY</w:t>
      </w:r>
    </w:p>
    <w:p w:rsidR="00D539E8" w:rsidRPr="00D539E8" w:rsidRDefault="00D539E8" w:rsidP="00D539E8">
      <w:pPr>
        <w:ind w:left="-567" w:firstLine="567"/>
        <w:jc w:val="center"/>
        <w:rPr>
          <w:rFonts w:ascii="Comic Sans MS" w:eastAsia="Times New Roman" w:hAnsi="Comic Sans MS" w:cs="Times New Roman"/>
        </w:rPr>
      </w:pPr>
      <w:r w:rsidRPr="00D539E8">
        <w:rPr>
          <w:rFonts w:ascii="Comic Sans MS" w:eastAsia="Times New Roman" w:hAnsi="Comic Sans MS" w:cs="Times New Roman"/>
        </w:rPr>
        <w:t>PUPIL PREMIUM POLICY</w:t>
      </w:r>
    </w:p>
    <w:p w:rsidR="00D539E8" w:rsidRPr="00D539E8" w:rsidRDefault="00D539E8" w:rsidP="00D539E8">
      <w:pPr>
        <w:ind w:left="-567" w:firstLine="567"/>
        <w:jc w:val="center"/>
        <w:rPr>
          <w:rFonts w:ascii="Comic Sans MS" w:eastAsia="Times New Roman" w:hAnsi="Comic Sans MS" w:cs="Times New Roman"/>
        </w:rPr>
      </w:pPr>
    </w:p>
    <w:p w:rsidR="00D539E8" w:rsidRPr="00D539E8" w:rsidRDefault="00D539E8" w:rsidP="00D539E8">
      <w:pPr>
        <w:ind w:left="-567" w:firstLine="567"/>
        <w:jc w:val="cente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b/>
        </w:rPr>
      </w:pPr>
      <w:r w:rsidRPr="00D539E8">
        <w:rPr>
          <w:rFonts w:ascii="Comic Sans MS" w:eastAsia="Times New Roman" w:hAnsi="Comic Sans MS" w:cs="Times New Roman"/>
          <w:b/>
        </w:rPr>
        <w:t>Introduction</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The Pupil Premium was introduced in April 2011, and paid by means of a specific grant based on school census figures for pupils registered as eligible for FSM in Reception to Year 11. For looked after children,</w:t>
      </w:r>
      <w:r>
        <w:rPr>
          <w:rFonts w:ascii="Comic Sans MS" w:eastAsia="Times New Roman" w:hAnsi="Comic Sans MS" w:cs="Times New Roman"/>
        </w:rPr>
        <w:t xml:space="preserve"> </w:t>
      </w:r>
      <w:r w:rsidRPr="00D539E8">
        <w:rPr>
          <w:rFonts w:ascii="Comic Sans MS" w:eastAsia="Times New Roman" w:hAnsi="Comic Sans MS" w:cs="Times New Roman"/>
        </w:rPr>
        <w:t xml:space="preserve">the Pupil Premium was calculated using the Children Looked After data returns. A premium has also been introduced for children whose parents are currently serving in the armed forces. This service premium is designed to address the emotional and social </w:t>
      </w:r>
      <w:proofErr w:type="gramStart"/>
      <w:r w:rsidRPr="00D539E8">
        <w:rPr>
          <w:rFonts w:ascii="Comic Sans MS" w:eastAsia="Times New Roman" w:hAnsi="Comic Sans MS" w:cs="Times New Roman"/>
        </w:rPr>
        <w:t>well-being</w:t>
      </w:r>
      <w:proofErr w:type="gramEnd"/>
      <w:r w:rsidRPr="00D539E8">
        <w:rPr>
          <w:rFonts w:ascii="Comic Sans MS" w:eastAsia="Times New Roman" w:hAnsi="Comic Sans MS" w:cs="Times New Roman"/>
        </w:rPr>
        <w:t xml:space="preserve"> of these pupils.</w:t>
      </w:r>
      <w:r>
        <w:rPr>
          <w:rFonts w:ascii="Comic Sans MS" w:eastAsia="Times New Roman" w:hAnsi="Comic Sans MS" w:cs="Times New Roman"/>
        </w:rPr>
        <w:t xml:space="preserve"> </w:t>
      </w:r>
      <w:r w:rsidRPr="00D539E8">
        <w:rPr>
          <w:rFonts w:ascii="Comic Sans MS" w:eastAsia="Times New Roman" w:hAnsi="Comic Sans MS" w:cs="Times New Roman"/>
        </w:rPr>
        <w:t>The Pupil Premium is additional to main school funding and it will be used by the partnership to address any underlying inequalities amongst eligible children.</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b/>
        </w:rPr>
      </w:pPr>
      <w:r w:rsidRPr="00D539E8">
        <w:rPr>
          <w:rFonts w:ascii="Comic Sans MS" w:eastAsia="Times New Roman" w:hAnsi="Comic Sans MS" w:cs="Times New Roman"/>
          <w:b/>
        </w:rPr>
        <w:t>Aim</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To ensure that the Pupil Premium is used to reach the pupils who need it most and make a significant impact on their education and lives.</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b/>
        </w:rPr>
      </w:pPr>
      <w:r w:rsidRPr="00D539E8">
        <w:rPr>
          <w:rFonts w:ascii="Comic Sans MS" w:eastAsia="Times New Roman" w:hAnsi="Comic Sans MS" w:cs="Times New Roman"/>
          <w:b/>
        </w:rPr>
        <w:t>Objectives</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1.To provide additional educational support to improve the progress and raise the standard of achievement for these pupils.</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2.To narrow the gap between the achievement of these pupils and their peers.</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3.To address any underlying inequalities between children eligible for Pupil Premium and others, as far as the school’s powers allow.</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4.To enable the schools and families to work together to improve these pupils’ progress.</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b/>
        </w:rPr>
      </w:pPr>
      <w:r w:rsidRPr="00D539E8">
        <w:rPr>
          <w:rFonts w:ascii="Comic Sans MS" w:eastAsia="Times New Roman" w:hAnsi="Comic Sans MS" w:cs="Times New Roman"/>
          <w:b/>
        </w:rPr>
        <w:t>Implementation</w:t>
      </w:r>
    </w:p>
    <w:p w:rsidR="00D539E8" w:rsidRPr="00D539E8" w:rsidRDefault="00D539E8" w:rsidP="00D539E8">
      <w:pPr>
        <w:rPr>
          <w:rFonts w:ascii="Comic Sans MS" w:eastAsia="Times New Roman" w:hAnsi="Comic Sans MS" w:cs="Times New Roman"/>
          <w:b/>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1.Pupil Premium will be clearly identifiable within the school’s budget.</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2.The Head Teacher, in consultation with the governors, staff and parents/ carers, will decide how the Pupil Premium is spent for the benefit of the pupils concerned.</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 xml:space="preserve">3.The Head Teacher will report termly to the governing body and annually to parents/carers on how Pupil Premium funding has been used and how effective the intervention has been in achieving the objectives in this policy. </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4.In addition, the Head Teacher will publish information</w:t>
      </w:r>
      <w:r>
        <w:rPr>
          <w:rFonts w:ascii="Comic Sans MS" w:eastAsia="Times New Roman" w:hAnsi="Comic Sans MS" w:cs="Times New Roman"/>
        </w:rPr>
        <w:t xml:space="preserve"> </w:t>
      </w:r>
      <w:r w:rsidRPr="00D539E8">
        <w:rPr>
          <w:rFonts w:ascii="Comic Sans MS" w:eastAsia="Times New Roman" w:hAnsi="Comic Sans MS" w:cs="Times New Roman"/>
        </w:rPr>
        <w:t>online, on the Learning Platform, about how the school has</w:t>
      </w:r>
      <w:r>
        <w:rPr>
          <w:rFonts w:ascii="Comic Sans MS" w:eastAsia="Times New Roman" w:hAnsi="Comic Sans MS" w:cs="Times New Roman"/>
        </w:rPr>
        <w:t xml:space="preserve"> </w:t>
      </w:r>
      <w:r w:rsidRPr="00D539E8">
        <w:rPr>
          <w:rFonts w:ascii="Comic Sans MS" w:eastAsia="Times New Roman" w:hAnsi="Comic Sans MS" w:cs="Times New Roman"/>
        </w:rPr>
        <w:t xml:space="preserve">used the Premium and on the progress and attainment of the groups of pupils covered by the Premium. </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lastRenderedPageBreak/>
        <w:t xml:space="preserve">5.The school will seek to develop further strategies and </w:t>
      </w:r>
      <w:proofErr w:type="gramStart"/>
      <w:r w:rsidRPr="00D539E8">
        <w:rPr>
          <w:rFonts w:ascii="Comic Sans MS" w:eastAsia="Times New Roman" w:hAnsi="Comic Sans MS" w:cs="Times New Roman"/>
        </w:rPr>
        <w:t>interventions which</w:t>
      </w:r>
      <w:proofErr w:type="gramEnd"/>
      <w:r w:rsidRPr="00D539E8">
        <w:rPr>
          <w:rFonts w:ascii="Comic Sans MS" w:eastAsia="Times New Roman" w:hAnsi="Comic Sans MS" w:cs="Times New Roman"/>
        </w:rPr>
        <w:t xml:space="preserve"> can improve the progress and attainment of these pupils as part of the Strategic School Development Plan (SSDP).</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 xml:space="preserve">6.Pupil Premium will be spent on </w:t>
      </w:r>
      <w:r w:rsidR="007C7656">
        <w:rPr>
          <w:rFonts w:ascii="Comic Sans MS" w:eastAsia="Times New Roman" w:hAnsi="Comic Sans MS" w:cs="Times New Roman"/>
        </w:rPr>
        <w:t>activities within the following</w:t>
      </w:r>
      <w:bookmarkStart w:id="0" w:name="_GoBack"/>
      <w:bookmarkEnd w:id="0"/>
      <w:r w:rsidRPr="00D539E8">
        <w:rPr>
          <w:rFonts w:ascii="Comic Sans MS" w:eastAsia="Times New Roman" w:hAnsi="Comic Sans MS" w:cs="Times New Roman"/>
        </w:rPr>
        <w:t xml:space="preserve"> areas:</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improving</w:t>
      </w:r>
      <w:proofErr w:type="gramEnd"/>
      <w:r w:rsidRPr="00D539E8">
        <w:rPr>
          <w:rFonts w:ascii="Comic Sans MS" w:eastAsia="Times New Roman" w:hAnsi="Comic Sans MS" w:cs="Times New Roman"/>
        </w:rPr>
        <w:t xml:space="preserve"> attendance;</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providing</w:t>
      </w:r>
      <w:proofErr w:type="gramEnd"/>
      <w:r w:rsidRPr="00D539E8">
        <w:rPr>
          <w:rFonts w:ascii="Comic Sans MS" w:eastAsia="Times New Roman" w:hAnsi="Comic Sans MS" w:cs="Times New Roman"/>
        </w:rPr>
        <w:t xml:space="preserve"> intervention programmes and additional resources to improve attainment;</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improving</w:t>
      </w:r>
      <w:proofErr w:type="gramEnd"/>
      <w:r w:rsidRPr="00D539E8">
        <w:rPr>
          <w:rFonts w:ascii="Comic Sans MS" w:eastAsia="Times New Roman" w:hAnsi="Comic Sans MS" w:cs="Times New Roman"/>
        </w:rPr>
        <w:t xml:space="preserve"> children’s capacity to engage in learning and the school community through a range of activities including nutrition, life skills, play, out of hours activities, trips and </w:t>
      </w:r>
      <w:proofErr w:type="spellStart"/>
      <w:r w:rsidRPr="00D539E8">
        <w:rPr>
          <w:rFonts w:ascii="Comic Sans MS" w:eastAsia="Times New Roman" w:hAnsi="Comic Sans MS" w:cs="Times New Roman"/>
        </w:rPr>
        <w:t>residentials</w:t>
      </w:r>
      <w:proofErr w:type="spellEnd"/>
      <w:r w:rsidRPr="00D539E8">
        <w:rPr>
          <w:rFonts w:ascii="Comic Sans MS" w:eastAsia="Times New Roman" w:hAnsi="Comic Sans MS" w:cs="Times New Roman"/>
        </w:rPr>
        <w:t>;</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improving</w:t>
      </w:r>
      <w:proofErr w:type="gramEnd"/>
      <w:r w:rsidRPr="00D539E8">
        <w:rPr>
          <w:rFonts w:ascii="Comic Sans MS" w:eastAsia="Times New Roman" w:hAnsi="Comic Sans MS" w:cs="Times New Roman"/>
        </w:rPr>
        <w:t xml:space="preserve"> inclusion, including therapeutic interventions and one-to-one support;</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working</w:t>
      </w:r>
      <w:proofErr w:type="gramEnd"/>
      <w:r w:rsidRPr="00D539E8">
        <w:rPr>
          <w:rFonts w:ascii="Comic Sans MS" w:eastAsia="Times New Roman" w:hAnsi="Comic Sans MS" w:cs="Times New Roman"/>
        </w:rPr>
        <w:t xml:space="preserve"> with families to support engagement in learning;</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sym w:font="Symbol" w:char="F0B7"/>
      </w:r>
      <w:proofErr w:type="gramStart"/>
      <w:r w:rsidRPr="00D539E8">
        <w:rPr>
          <w:rFonts w:ascii="Comic Sans MS" w:eastAsia="Times New Roman" w:hAnsi="Comic Sans MS" w:cs="Times New Roman"/>
        </w:rPr>
        <w:t>support</w:t>
      </w:r>
      <w:proofErr w:type="gramEnd"/>
      <w:r w:rsidRPr="00D539E8">
        <w:rPr>
          <w:rFonts w:ascii="Comic Sans MS" w:eastAsia="Times New Roman" w:hAnsi="Comic Sans MS" w:cs="Times New Roman"/>
        </w:rPr>
        <w:t xml:space="preserve"> to individual children to enable them to participate in school life or develop specific interests and talents.</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b/>
        </w:rPr>
      </w:pPr>
      <w:r w:rsidRPr="00D539E8">
        <w:rPr>
          <w:rFonts w:ascii="Comic Sans MS" w:eastAsia="Times New Roman" w:hAnsi="Comic Sans MS" w:cs="Times New Roman"/>
          <w:b/>
        </w:rPr>
        <w:t>Monitoring and Evaluation</w:t>
      </w:r>
    </w:p>
    <w:p w:rsidR="00D539E8" w:rsidRPr="00D539E8" w:rsidRDefault="00D539E8" w:rsidP="00D539E8">
      <w:pPr>
        <w:rPr>
          <w:rFonts w:ascii="Comic Sans MS" w:eastAsia="Times New Roman" w:hAnsi="Comic Sans MS" w:cs="Times New Roman"/>
        </w:rPr>
      </w:pP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1.The schools will monitor and evaluate the impact of the strategies put into place through the funding to ensure that we can demonstrate the value that has been added to the learning of the entitled children</w:t>
      </w:r>
    </w:p>
    <w:p w:rsidR="00D539E8" w:rsidRPr="00D539E8" w:rsidRDefault="00D539E8" w:rsidP="00D539E8">
      <w:pPr>
        <w:rPr>
          <w:rFonts w:ascii="Comic Sans MS" w:eastAsia="Times New Roman" w:hAnsi="Comic Sans MS" w:cs="Times New Roman"/>
        </w:rPr>
      </w:pPr>
      <w:r w:rsidRPr="00D539E8">
        <w:rPr>
          <w:rFonts w:ascii="Comic Sans MS" w:eastAsia="Times New Roman" w:hAnsi="Comic Sans MS" w:cs="Times New Roman"/>
        </w:rPr>
        <w:t>2.Impact will be evaluated by using pupil tracking information, information on behaviour and attendance, pupil and parent</w:t>
      </w:r>
      <w:r>
        <w:rPr>
          <w:rFonts w:ascii="Comic Sans MS" w:eastAsia="Times New Roman" w:hAnsi="Comic Sans MS" w:cs="Times New Roman"/>
        </w:rPr>
        <w:t xml:space="preserve"> </w:t>
      </w:r>
      <w:r w:rsidRPr="00D539E8">
        <w:rPr>
          <w:rFonts w:ascii="Comic Sans MS" w:eastAsia="Times New Roman" w:hAnsi="Comic Sans MS" w:cs="Times New Roman"/>
        </w:rPr>
        <w:t>/carers feedback, and case studies.</w:t>
      </w:r>
    </w:p>
    <w:p w:rsidR="00DC71B4" w:rsidRPr="00D539E8" w:rsidRDefault="00DC71B4">
      <w:pPr>
        <w:rPr>
          <w:rFonts w:ascii="Comic Sans MS" w:hAnsi="Comic Sans MS"/>
        </w:rPr>
      </w:pPr>
    </w:p>
    <w:sectPr w:rsidR="00DC71B4" w:rsidRPr="00D539E8" w:rsidSect="00D539E8">
      <w:pgSz w:w="11900" w:h="16840"/>
      <w:pgMar w:top="1440" w:right="985"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E8"/>
    <w:rsid w:val="00600BB6"/>
    <w:rsid w:val="007C7656"/>
    <w:rsid w:val="00D539E8"/>
    <w:rsid w:val="00DC71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5B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6368">
      <w:bodyDiv w:val="1"/>
      <w:marLeft w:val="0"/>
      <w:marRight w:val="0"/>
      <w:marTop w:val="0"/>
      <w:marBottom w:val="0"/>
      <w:divBdr>
        <w:top w:val="none" w:sz="0" w:space="0" w:color="auto"/>
        <w:left w:val="none" w:sz="0" w:space="0" w:color="auto"/>
        <w:bottom w:val="none" w:sz="0" w:space="0" w:color="auto"/>
        <w:right w:val="none" w:sz="0" w:space="0" w:color="auto"/>
      </w:divBdr>
      <w:divsChild>
        <w:div w:id="1712218900">
          <w:marLeft w:val="0"/>
          <w:marRight w:val="0"/>
          <w:marTop w:val="0"/>
          <w:marBottom w:val="0"/>
          <w:divBdr>
            <w:top w:val="none" w:sz="0" w:space="0" w:color="auto"/>
            <w:left w:val="none" w:sz="0" w:space="0" w:color="auto"/>
            <w:bottom w:val="none" w:sz="0" w:space="0" w:color="auto"/>
            <w:right w:val="none" w:sz="0" w:space="0" w:color="auto"/>
          </w:divBdr>
        </w:div>
        <w:div w:id="477185579">
          <w:marLeft w:val="0"/>
          <w:marRight w:val="0"/>
          <w:marTop w:val="0"/>
          <w:marBottom w:val="0"/>
          <w:divBdr>
            <w:top w:val="none" w:sz="0" w:space="0" w:color="auto"/>
            <w:left w:val="none" w:sz="0" w:space="0" w:color="auto"/>
            <w:bottom w:val="none" w:sz="0" w:space="0" w:color="auto"/>
            <w:right w:val="none" w:sz="0" w:space="0" w:color="auto"/>
          </w:divBdr>
        </w:div>
        <w:div w:id="2061443904">
          <w:marLeft w:val="0"/>
          <w:marRight w:val="0"/>
          <w:marTop w:val="0"/>
          <w:marBottom w:val="0"/>
          <w:divBdr>
            <w:top w:val="none" w:sz="0" w:space="0" w:color="auto"/>
            <w:left w:val="none" w:sz="0" w:space="0" w:color="auto"/>
            <w:bottom w:val="none" w:sz="0" w:space="0" w:color="auto"/>
            <w:right w:val="none" w:sz="0" w:space="0" w:color="auto"/>
          </w:divBdr>
        </w:div>
        <w:div w:id="1576357011">
          <w:marLeft w:val="0"/>
          <w:marRight w:val="0"/>
          <w:marTop w:val="0"/>
          <w:marBottom w:val="0"/>
          <w:divBdr>
            <w:top w:val="none" w:sz="0" w:space="0" w:color="auto"/>
            <w:left w:val="none" w:sz="0" w:space="0" w:color="auto"/>
            <w:bottom w:val="none" w:sz="0" w:space="0" w:color="auto"/>
            <w:right w:val="none" w:sz="0" w:space="0" w:color="auto"/>
          </w:divBdr>
        </w:div>
        <w:div w:id="838816432">
          <w:marLeft w:val="0"/>
          <w:marRight w:val="0"/>
          <w:marTop w:val="0"/>
          <w:marBottom w:val="0"/>
          <w:divBdr>
            <w:top w:val="none" w:sz="0" w:space="0" w:color="auto"/>
            <w:left w:val="none" w:sz="0" w:space="0" w:color="auto"/>
            <w:bottom w:val="none" w:sz="0" w:space="0" w:color="auto"/>
            <w:right w:val="none" w:sz="0" w:space="0" w:color="auto"/>
          </w:divBdr>
        </w:div>
        <w:div w:id="1300498507">
          <w:marLeft w:val="0"/>
          <w:marRight w:val="0"/>
          <w:marTop w:val="0"/>
          <w:marBottom w:val="0"/>
          <w:divBdr>
            <w:top w:val="none" w:sz="0" w:space="0" w:color="auto"/>
            <w:left w:val="none" w:sz="0" w:space="0" w:color="auto"/>
            <w:bottom w:val="none" w:sz="0" w:space="0" w:color="auto"/>
            <w:right w:val="none" w:sz="0" w:space="0" w:color="auto"/>
          </w:divBdr>
        </w:div>
        <w:div w:id="610550947">
          <w:marLeft w:val="0"/>
          <w:marRight w:val="0"/>
          <w:marTop w:val="0"/>
          <w:marBottom w:val="0"/>
          <w:divBdr>
            <w:top w:val="none" w:sz="0" w:space="0" w:color="auto"/>
            <w:left w:val="none" w:sz="0" w:space="0" w:color="auto"/>
            <w:bottom w:val="none" w:sz="0" w:space="0" w:color="auto"/>
            <w:right w:val="none" w:sz="0" w:space="0" w:color="auto"/>
          </w:divBdr>
        </w:div>
        <w:div w:id="1163619720">
          <w:marLeft w:val="0"/>
          <w:marRight w:val="0"/>
          <w:marTop w:val="0"/>
          <w:marBottom w:val="0"/>
          <w:divBdr>
            <w:top w:val="none" w:sz="0" w:space="0" w:color="auto"/>
            <w:left w:val="none" w:sz="0" w:space="0" w:color="auto"/>
            <w:bottom w:val="none" w:sz="0" w:space="0" w:color="auto"/>
            <w:right w:val="none" w:sz="0" w:space="0" w:color="auto"/>
          </w:divBdr>
        </w:div>
        <w:div w:id="908923597">
          <w:marLeft w:val="0"/>
          <w:marRight w:val="0"/>
          <w:marTop w:val="0"/>
          <w:marBottom w:val="0"/>
          <w:divBdr>
            <w:top w:val="none" w:sz="0" w:space="0" w:color="auto"/>
            <w:left w:val="none" w:sz="0" w:space="0" w:color="auto"/>
            <w:bottom w:val="none" w:sz="0" w:space="0" w:color="auto"/>
            <w:right w:val="none" w:sz="0" w:space="0" w:color="auto"/>
          </w:divBdr>
        </w:div>
        <w:div w:id="1050038567">
          <w:marLeft w:val="0"/>
          <w:marRight w:val="0"/>
          <w:marTop w:val="0"/>
          <w:marBottom w:val="0"/>
          <w:divBdr>
            <w:top w:val="none" w:sz="0" w:space="0" w:color="auto"/>
            <w:left w:val="none" w:sz="0" w:space="0" w:color="auto"/>
            <w:bottom w:val="none" w:sz="0" w:space="0" w:color="auto"/>
            <w:right w:val="none" w:sz="0" w:space="0" w:color="auto"/>
          </w:divBdr>
        </w:div>
        <w:div w:id="1587763556">
          <w:marLeft w:val="0"/>
          <w:marRight w:val="0"/>
          <w:marTop w:val="0"/>
          <w:marBottom w:val="0"/>
          <w:divBdr>
            <w:top w:val="none" w:sz="0" w:space="0" w:color="auto"/>
            <w:left w:val="none" w:sz="0" w:space="0" w:color="auto"/>
            <w:bottom w:val="none" w:sz="0" w:space="0" w:color="auto"/>
            <w:right w:val="none" w:sz="0" w:space="0" w:color="auto"/>
          </w:divBdr>
        </w:div>
        <w:div w:id="2027830587">
          <w:marLeft w:val="0"/>
          <w:marRight w:val="0"/>
          <w:marTop w:val="0"/>
          <w:marBottom w:val="0"/>
          <w:divBdr>
            <w:top w:val="none" w:sz="0" w:space="0" w:color="auto"/>
            <w:left w:val="none" w:sz="0" w:space="0" w:color="auto"/>
            <w:bottom w:val="none" w:sz="0" w:space="0" w:color="auto"/>
            <w:right w:val="none" w:sz="0" w:space="0" w:color="auto"/>
          </w:divBdr>
        </w:div>
        <w:div w:id="366221834">
          <w:marLeft w:val="0"/>
          <w:marRight w:val="0"/>
          <w:marTop w:val="0"/>
          <w:marBottom w:val="0"/>
          <w:divBdr>
            <w:top w:val="none" w:sz="0" w:space="0" w:color="auto"/>
            <w:left w:val="none" w:sz="0" w:space="0" w:color="auto"/>
            <w:bottom w:val="none" w:sz="0" w:space="0" w:color="auto"/>
            <w:right w:val="none" w:sz="0" w:space="0" w:color="auto"/>
          </w:divBdr>
        </w:div>
        <w:div w:id="39402316">
          <w:marLeft w:val="0"/>
          <w:marRight w:val="0"/>
          <w:marTop w:val="0"/>
          <w:marBottom w:val="0"/>
          <w:divBdr>
            <w:top w:val="none" w:sz="0" w:space="0" w:color="auto"/>
            <w:left w:val="none" w:sz="0" w:space="0" w:color="auto"/>
            <w:bottom w:val="none" w:sz="0" w:space="0" w:color="auto"/>
            <w:right w:val="none" w:sz="0" w:space="0" w:color="auto"/>
          </w:divBdr>
        </w:div>
        <w:div w:id="1601984106">
          <w:marLeft w:val="0"/>
          <w:marRight w:val="0"/>
          <w:marTop w:val="0"/>
          <w:marBottom w:val="0"/>
          <w:divBdr>
            <w:top w:val="none" w:sz="0" w:space="0" w:color="auto"/>
            <w:left w:val="none" w:sz="0" w:space="0" w:color="auto"/>
            <w:bottom w:val="none" w:sz="0" w:space="0" w:color="auto"/>
            <w:right w:val="none" w:sz="0" w:space="0" w:color="auto"/>
          </w:divBdr>
        </w:div>
        <w:div w:id="1160583342">
          <w:marLeft w:val="0"/>
          <w:marRight w:val="0"/>
          <w:marTop w:val="0"/>
          <w:marBottom w:val="0"/>
          <w:divBdr>
            <w:top w:val="none" w:sz="0" w:space="0" w:color="auto"/>
            <w:left w:val="none" w:sz="0" w:space="0" w:color="auto"/>
            <w:bottom w:val="none" w:sz="0" w:space="0" w:color="auto"/>
            <w:right w:val="none" w:sz="0" w:space="0" w:color="auto"/>
          </w:divBdr>
        </w:div>
        <w:div w:id="1397168785">
          <w:marLeft w:val="0"/>
          <w:marRight w:val="0"/>
          <w:marTop w:val="0"/>
          <w:marBottom w:val="0"/>
          <w:divBdr>
            <w:top w:val="none" w:sz="0" w:space="0" w:color="auto"/>
            <w:left w:val="none" w:sz="0" w:space="0" w:color="auto"/>
            <w:bottom w:val="none" w:sz="0" w:space="0" w:color="auto"/>
            <w:right w:val="none" w:sz="0" w:space="0" w:color="auto"/>
          </w:divBdr>
        </w:div>
        <w:div w:id="1012294129">
          <w:marLeft w:val="0"/>
          <w:marRight w:val="0"/>
          <w:marTop w:val="0"/>
          <w:marBottom w:val="0"/>
          <w:divBdr>
            <w:top w:val="none" w:sz="0" w:space="0" w:color="auto"/>
            <w:left w:val="none" w:sz="0" w:space="0" w:color="auto"/>
            <w:bottom w:val="none" w:sz="0" w:space="0" w:color="auto"/>
            <w:right w:val="none" w:sz="0" w:space="0" w:color="auto"/>
          </w:divBdr>
        </w:div>
        <w:div w:id="99840318">
          <w:marLeft w:val="0"/>
          <w:marRight w:val="0"/>
          <w:marTop w:val="0"/>
          <w:marBottom w:val="0"/>
          <w:divBdr>
            <w:top w:val="none" w:sz="0" w:space="0" w:color="auto"/>
            <w:left w:val="none" w:sz="0" w:space="0" w:color="auto"/>
            <w:bottom w:val="none" w:sz="0" w:space="0" w:color="auto"/>
            <w:right w:val="none" w:sz="0" w:space="0" w:color="auto"/>
          </w:divBdr>
        </w:div>
        <w:div w:id="248739187">
          <w:marLeft w:val="0"/>
          <w:marRight w:val="0"/>
          <w:marTop w:val="0"/>
          <w:marBottom w:val="0"/>
          <w:divBdr>
            <w:top w:val="none" w:sz="0" w:space="0" w:color="auto"/>
            <w:left w:val="none" w:sz="0" w:space="0" w:color="auto"/>
            <w:bottom w:val="none" w:sz="0" w:space="0" w:color="auto"/>
            <w:right w:val="none" w:sz="0" w:space="0" w:color="auto"/>
          </w:divBdr>
        </w:div>
        <w:div w:id="2047172105">
          <w:marLeft w:val="0"/>
          <w:marRight w:val="0"/>
          <w:marTop w:val="0"/>
          <w:marBottom w:val="0"/>
          <w:divBdr>
            <w:top w:val="none" w:sz="0" w:space="0" w:color="auto"/>
            <w:left w:val="none" w:sz="0" w:space="0" w:color="auto"/>
            <w:bottom w:val="none" w:sz="0" w:space="0" w:color="auto"/>
            <w:right w:val="none" w:sz="0" w:space="0" w:color="auto"/>
          </w:divBdr>
        </w:div>
        <w:div w:id="370347225">
          <w:marLeft w:val="0"/>
          <w:marRight w:val="0"/>
          <w:marTop w:val="0"/>
          <w:marBottom w:val="0"/>
          <w:divBdr>
            <w:top w:val="none" w:sz="0" w:space="0" w:color="auto"/>
            <w:left w:val="none" w:sz="0" w:space="0" w:color="auto"/>
            <w:bottom w:val="none" w:sz="0" w:space="0" w:color="auto"/>
            <w:right w:val="none" w:sz="0" w:space="0" w:color="auto"/>
          </w:divBdr>
        </w:div>
        <w:div w:id="2116822380">
          <w:marLeft w:val="0"/>
          <w:marRight w:val="0"/>
          <w:marTop w:val="0"/>
          <w:marBottom w:val="0"/>
          <w:divBdr>
            <w:top w:val="none" w:sz="0" w:space="0" w:color="auto"/>
            <w:left w:val="none" w:sz="0" w:space="0" w:color="auto"/>
            <w:bottom w:val="none" w:sz="0" w:space="0" w:color="auto"/>
            <w:right w:val="none" w:sz="0" w:space="0" w:color="auto"/>
          </w:divBdr>
        </w:div>
        <w:div w:id="629481484">
          <w:marLeft w:val="0"/>
          <w:marRight w:val="0"/>
          <w:marTop w:val="0"/>
          <w:marBottom w:val="0"/>
          <w:divBdr>
            <w:top w:val="none" w:sz="0" w:space="0" w:color="auto"/>
            <w:left w:val="none" w:sz="0" w:space="0" w:color="auto"/>
            <w:bottom w:val="none" w:sz="0" w:space="0" w:color="auto"/>
            <w:right w:val="none" w:sz="0" w:space="0" w:color="auto"/>
          </w:divBdr>
        </w:div>
        <w:div w:id="229510608">
          <w:marLeft w:val="0"/>
          <w:marRight w:val="0"/>
          <w:marTop w:val="0"/>
          <w:marBottom w:val="0"/>
          <w:divBdr>
            <w:top w:val="none" w:sz="0" w:space="0" w:color="auto"/>
            <w:left w:val="none" w:sz="0" w:space="0" w:color="auto"/>
            <w:bottom w:val="none" w:sz="0" w:space="0" w:color="auto"/>
            <w:right w:val="none" w:sz="0" w:space="0" w:color="auto"/>
          </w:divBdr>
        </w:div>
        <w:div w:id="1758670440">
          <w:marLeft w:val="0"/>
          <w:marRight w:val="0"/>
          <w:marTop w:val="0"/>
          <w:marBottom w:val="0"/>
          <w:divBdr>
            <w:top w:val="none" w:sz="0" w:space="0" w:color="auto"/>
            <w:left w:val="none" w:sz="0" w:space="0" w:color="auto"/>
            <w:bottom w:val="none" w:sz="0" w:space="0" w:color="auto"/>
            <w:right w:val="none" w:sz="0" w:space="0" w:color="auto"/>
          </w:divBdr>
        </w:div>
        <w:div w:id="1440952044">
          <w:marLeft w:val="0"/>
          <w:marRight w:val="0"/>
          <w:marTop w:val="0"/>
          <w:marBottom w:val="0"/>
          <w:divBdr>
            <w:top w:val="none" w:sz="0" w:space="0" w:color="auto"/>
            <w:left w:val="none" w:sz="0" w:space="0" w:color="auto"/>
            <w:bottom w:val="none" w:sz="0" w:space="0" w:color="auto"/>
            <w:right w:val="none" w:sz="0" w:space="0" w:color="auto"/>
          </w:divBdr>
        </w:div>
        <w:div w:id="876770056">
          <w:marLeft w:val="0"/>
          <w:marRight w:val="0"/>
          <w:marTop w:val="0"/>
          <w:marBottom w:val="0"/>
          <w:divBdr>
            <w:top w:val="none" w:sz="0" w:space="0" w:color="auto"/>
            <w:left w:val="none" w:sz="0" w:space="0" w:color="auto"/>
            <w:bottom w:val="none" w:sz="0" w:space="0" w:color="auto"/>
            <w:right w:val="none" w:sz="0" w:space="0" w:color="auto"/>
          </w:divBdr>
        </w:div>
        <w:div w:id="849292290">
          <w:marLeft w:val="0"/>
          <w:marRight w:val="0"/>
          <w:marTop w:val="0"/>
          <w:marBottom w:val="0"/>
          <w:divBdr>
            <w:top w:val="none" w:sz="0" w:space="0" w:color="auto"/>
            <w:left w:val="none" w:sz="0" w:space="0" w:color="auto"/>
            <w:bottom w:val="none" w:sz="0" w:space="0" w:color="auto"/>
            <w:right w:val="none" w:sz="0" w:space="0" w:color="auto"/>
          </w:divBdr>
        </w:div>
        <w:div w:id="1861242378">
          <w:marLeft w:val="0"/>
          <w:marRight w:val="0"/>
          <w:marTop w:val="0"/>
          <w:marBottom w:val="0"/>
          <w:divBdr>
            <w:top w:val="none" w:sz="0" w:space="0" w:color="auto"/>
            <w:left w:val="none" w:sz="0" w:space="0" w:color="auto"/>
            <w:bottom w:val="none" w:sz="0" w:space="0" w:color="auto"/>
            <w:right w:val="none" w:sz="0" w:space="0" w:color="auto"/>
          </w:divBdr>
        </w:div>
        <w:div w:id="2005548417">
          <w:marLeft w:val="0"/>
          <w:marRight w:val="0"/>
          <w:marTop w:val="0"/>
          <w:marBottom w:val="0"/>
          <w:divBdr>
            <w:top w:val="none" w:sz="0" w:space="0" w:color="auto"/>
            <w:left w:val="none" w:sz="0" w:space="0" w:color="auto"/>
            <w:bottom w:val="none" w:sz="0" w:space="0" w:color="auto"/>
            <w:right w:val="none" w:sz="0" w:space="0" w:color="auto"/>
          </w:divBdr>
        </w:div>
        <w:div w:id="683243998">
          <w:marLeft w:val="0"/>
          <w:marRight w:val="0"/>
          <w:marTop w:val="0"/>
          <w:marBottom w:val="0"/>
          <w:divBdr>
            <w:top w:val="none" w:sz="0" w:space="0" w:color="auto"/>
            <w:left w:val="none" w:sz="0" w:space="0" w:color="auto"/>
            <w:bottom w:val="none" w:sz="0" w:space="0" w:color="auto"/>
            <w:right w:val="none" w:sz="0" w:space="0" w:color="auto"/>
          </w:divBdr>
        </w:div>
        <w:div w:id="1535339944">
          <w:marLeft w:val="0"/>
          <w:marRight w:val="0"/>
          <w:marTop w:val="0"/>
          <w:marBottom w:val="0"/>
          <w:divBdr>
            <w:top w:val="none" w:sz="0" w:space="0" w:color="auto"/>
            <w:left w:val="none" w:sz="0" w:space="0" w:color="auto"/>
            <w:bottom w:val="none" w:sz="0" w:space="0" w:color="auto"/>
            <w:right w:val="none" w:sz="0" w:space="0" w:color="auto"/>
          </w:divBdr>
        </w:div>
        <w:div w:id="2077167667">
          <w:marLeft w:val="0"/>
          <w:marRight w:val="0"/>
          <w:marTop w:val="0"/>
          <w:marBottom w:val="0"/>
          <w:divBdr>
            <w:top w:val="none" w:sz="0" w:space="0" w:color="auto"/>
            <w:left w:val="none" w:sz="0" w:space="0" w:color="auto"/>
            <w:bottom w:val="none" w:sz="0" w:space="0" w:color="auto"/>
            <w:right w:val="none" w:sz="0" w:space="0" w:color="auto"/>
          </w:divBdr>
        </w:div>
        <w:div w:id="1962034095">
          <w:marLeft w:val="0"/>
          <w:marRight w:val="0"/>
          <w:marTop w:val="0"/>
          <w:marBottom w:val="0"/>
          <w:divBdr>
            <w:top w:val="none" w:sz="0" w:space="0" w:color="auto"/>
            <w:left w:val="none" w:sz="0" w:space="0" w:color="auto"/>
            <w:bottom w:val="none" w:sz="0" w:space="0" w:color="auto"/>
            <w:right w:val="none" w:sz="0" w:space="0" w:color="auto"/>
          </w:divBdr>
        </w:div>
        <w:div w:id="755856768">
          <w:marLeft w:val="0"/>
          <w:marRight w:val="0"/>
          <w:marTop w:val="0"/>
          <w:marBottom w:val="0"/>
          <w:divBdr>
            <w:top w:val="none" w:sz="0" w:space="0" w:color="auto"/>
            <w:left w:val="none" w:sz="0" w:space="0" w:color="auto"/>
            <w:bottom w:val="none" w:sz="0" w:space="0" w:color="auto"/>
            <w:right w:val="none" w:sz="0" w:space="0" w:color="auto"/>
          </w:divBdr>
        </w:div>
        <w:div w:id="1226261586">
          <w:marLeft w:val="0"/>
          <w:marRight w:val="0"/>
          <w:marTop w:val="0"/>
          <w:marBottom w:val="0"/>
          <w:divBdr>
            <w:top w:val="none" w:sz="0" w:space="0" w:color="auto"/>
            <w:left w:val="none" w:sz="0" w:space="0" w:color="auto"/>
            <w:bottom w:val="none" w:sz="0" w:space="0" w:color="auto"/>
            <w:right w:val="none" w:sz="0" w:space="0" w:color="auto"/>
          </w:divBdr>
        </w:div>
        <w:div w:id="184907097">
          <w:marLeft w:val="0"/>
          <w:marRight w:val="0"/>
          <w:marTop w:val="0"/>
          <w:marBottom w:val="0"/>
          <w:divBdr>
            <w:top w:val="none" w:sz="0" w:space="0" w:color="auto"/>
            <w:left w:val="none" w:sz="0" w:space="0" w:color="auto"/>
            <w:bottom w:val="none" w:sz="0" w:space="0" w:color="auto"/>
            <w:right w:val="none" w:sz="0" w:space="0" w:color="auto"/>
          </w:divBdr>
        </w:div>
        <w:div w:id="301083458">
          <w:marLeft w:val="0"/>
          <w:marRight w:val="0"/>
          <w:marTop w:val="0"/>
          <w:marBottom w:val="0"/>
          <w:divBdr>
            <w:top w:val="none" w:sz="0" w:space="0" w:color="auto"/>
            <w:left w:val="none" w:sz="0" w:space="0" w:color="auto"/>
            <w:bottom w:val="none" w:sz="0" w:space="0" w:color="auto"/>
            <w:right w:val="none" w:sz="0" w:space="0" w:color="auto"/>
          </w:divBdr>
        </w:div>
        <w:div w:id="367606530">
          <w:marLeft w:val="0"/>
          <w:marRight w:val="0"/>
          <w:marTop w:val="0"/>
          <w:marBottom w:val="0"/>
          <w:divBdr>
            <w:top w:val="none" w:sz="0" w:space="0" w:color="auto"/>
            <w:left w:val="none" w:sz="0" w:space="0" w:color="auto"/>
            <w:bottom w:val="none" w:sz="0" w:space="0" w:color="auto"/>
            <w:right w:val="none" w:sz="0" w:space="0" w:color="auto"/>
          </w:divBdr>
        </w:div>
        <w:div w:id="1740471336">
          <w:marLeft w:val="0"/>
          <w:marRight w:val="0"/>
          <w:marTop w:val="0"/>
          <w:marBottom w:val="0"/>
          <w:divBdr>
            <w:top w:val="none" w:sz="0" w:space="0" w:color="auto"/>
            <w:left w:val="none" w:sz="0" w:space="0" w:color="auto"/>
            <w:bottom w:val="none" w:sz="0" w:space="0" w:color="auto"/>
            <w:right w:val="none" w:sz="0" w:space="0" w:color="auto"/>
          </w:divBdr>
        </w:div>
        <w:div w:id="1030450654">
          <w:marLeft w:val="0"/>
          <w:marRight w:val="0"/>
          <w:marTop w:val="0"/>
          <w:marBottom w:val="0"/>
          <w:divBdr>
            <w:top w:val="none" w:sz="0" w:space="0" w:color="auto"/>
            <w:left w:val="none" w:sz="0" w:space="0" w:color="auto"/>
            <w:bottom w:val="none" w:sz="0" w:space="0" w:color="auto"/>
            <w:right w:val="none" w:sz="0" w:space="0" w:color="auto"/>
          </w:divBdr>
        </w:div>
        <w:div w:id="349068473">
          <w:marLeft w:val="0"/>
          <w:marRight w:val="0"/>
          <w:marTop w:val="0"/>
          <w:marBottom w:val="0"/>
          <w:divBdr>
            <w:top w:val="none" w:sz="0" w:space="0" w:color="auto"/>
            <w:left w:val="none" w:sz="0" w:space="0" w:color="auto"/>
            <w:bottom w:val="none" w:sz="0" w:space="0" w:color="auto"/>
            <w:right w:val="none" w:sz="0" w:space="0" w:color="auto"/>
          </w:divBdr>
        </w:div>
        <w:div w:id="958876600">
          <w:marLeft w:val="0"/>
          <w:marRight w:val="0"/>
          <w:marTop w:val="0"/>
          <w:marBottom w:val="0"/>
          <w:divBdr>
            <w:top w:val="none" w:sz="0" w:space="0" w:color="auto"/>
            <w:left w:val="none" w:sz="0" w:space="0" w:color="auto"/>
            <w:bottom w:val="none" w:sz="0" w:space="0" w:color="auto"/>
            <w:right w:val="none" w:sz="0" w:space="0" w:color="auto"/>
          </w:divBdr>
        </w:div>
        <w:div w:id="1972437496">
          <w:marLeft w:val="0"/>
          <w:marRight w:val="0"/>
          <w:marTop w:val="0"/>
          <w:marBottom w:val="0"/>
          <w:divBdr>
            <w:top w:val="none" w:sz="0" w:space="0" w:color="auto"/>
            <w:left w:val="none" w:sz="0" w:space="0" w:color="auto"/>
            <w:bottom w:val="none" w:sz="0" w:space="0" w:color="auto"/>
            <w:right w:val="none" w:sz="0" w:space="0" w:color="auto"/>
          </w:divBdr>
        </w:div>
        <w:div w:id="143472466">
          <w:marLeft w:val="0"/>
          <w:marRight w:val="0"/>
          <w:marTop w:val="0"/>
          <w:marBottom w:val="0"/>
          <w:divBdr>
            <w:top w:val="none" w:sz="0" w:space="0" w:color="auto"/>
            <w:left w:val="none" w:sz="0" w:space="0" w:color="auto"/>
            <w:bottom w:val="none" w:sz="0" w:space="0" w:color="auto"/>
            <w:right w:val="none" w:sz="0" w:space="0" w:color="auto"/>
          </w:divBdr>
        </w:div>
        <w:div w:id="1271474700">
          <w:marLeft w:val="0"/>
          <w:marRight w:val="0"/>
          <w:marTop w:val="0"/>
          <w:marBottom w:val="0"/>
          <w:divBdr>
            <w:top w:val="none" w:sz="0" w:space="0" w:color="auto"/>
            <w:left w:val="none" w:sz="0" w:space="0" w:color="auto"/>
            <w:bottom w:val="none" w:sz="0" w:space="0" w:color="auto"/>
            <w:right w:val="none" w:sz="0" w:space="0" w:color="auto"/>
          </w:divBdr>
        </w:div>
        <w:div w:id="491914730">
          <w:marLeft w:val="0"/>
          <w:marRight w:val="0"/>
          <w:marTop w:val="0"/>
          <w:marBottom w:val="0"/>
          <w:divBdr>
            <w:top w:val="none" w:sz="0" w:space="0" w:color="auto"/>
            <w:left w:val="none" w:sz="0" w:space="0" w:color="auto"/>
            <w:bottom w:val="none" w:sz="0" w:space="0" w:color="auto"/>
            <w:right w:val="none" w:sz="0" w:space="0" w:color="auto"/>
          </w:divBdr>
        </w:div>
        <w:div w:id="1525485085">
          <w:marLeft w:val="0"/>
          <w:marRight w:val="0"/>
          <w:marTop w:val="0"/>
          <w:marBottom w:val="0"/>
          <w:divBdr>
            <w:top w:val="none" w:sz="0" w:space="0" w:color="auto"/>
            <w:left w:val="none" w:sz="0" w:space="0" w:color="auto"/>
            <w:bottom w:val="none" w:sz="0" w:space="0" w:color="auto"/>
            <w:right w:val="none" w:sz="0" w:space="0" w:color="auto"/>
          </w:divBdr>
        </w:div>
        <w:div w:id="155729424">
          <w:marLeft w:val="0"/>
          <w:marRight w:val="0"/>
          <w:marTop w:val="0"/>
          <w:marBottom w:val="0"/>
          <w:divBdr>
            <w:top w:val="none" w:sz="0" w:space="0" w:color="auto"/>
            <w:left w:val="none" w:sz="0" w:space="0" w:color="auto"/>
            <w:bottom w:val="none" w:sz="0" w:space="0" w:color="auto"/>
            <w:right w:val="none" w:sz="0" w:space="0" w:color="auto"/>
          </w:divBdr>
        </w:div>
        <w:div w:id="418988730">
          <w:marLeft w:val="0"/>
          <w:marRight w:val="0"/>
          <w:marTop w:val="0"/>
          <w:marBottom w:val="0"/>
          <w:divBdr>
            <w:top w:val="none" w:sz="0" w:space="0" w:color="auto"/>
            <w:left w:val="none" w:sz="0" w:space="0" w:color="auto"/>
            <w:bottom w:val="none" w:sz="0" w:space="0" w:color="auto"/>
            <w:right w:val="none" w:sz="0" w:space="0" w:color="auto"/>
          </w:divBdr>
        </w:div>
        <w:div w:id="46538879">
          <w:marLeft w:val="0"/>
          <w:marRight w:val="0"/>
          <w:marTop w:val="0"/>
          <w:marBottom w:val="0"/>
          <w:divBdr>
            <w:top w:val="none" w:sz="0" w:space="0" w:color="auto"/>
            <w:left w:val="none" w:sz="0" w:space="0" w:color="auto"/>
            <w:bottom w:val="none" w:sz="0" w:space="0" w:color="auto"/>
            <w:right w:val="none" w:sz="0" w:space="0" w:color="auto"/>
          </w:divBdr>
        </w:div>
        <w:div w:id="830486100">
          <w:marLeft w:val="0"/>
          <w:marRight w:val="0"/>
          <w:marTop w:val="0"/>
          <w:marBottom w:val="0"/>
          <w:divBdr>
            <w:top w:val="none" w:sz="0" w:space="0" w:color="auto"/>
            <w:left w:val="none" w:sz="0" w:space="0" w:color="auto"/>
            <w:bottom w:val="none" w:sz="0" w:space="0" w:color="auto"/>
            <w:right w:val="none" w:sz="0" w:space="0" w:color="auto"/>
          </w:divBdr>
        </w:div>
        <w:div w:id="1305812942">
          <w:marLeft w:val="0"/>
          <w:marRight w:val="0"/>
          <w:marTop w:val="0"/>
          <w:marBottom w:val="0"/>
          <w:divBdr>
            <w:top w:val="none" w:sz="0" w:space="0" w:color="auto"/>
            <w:left w:val="none" w:sz="0" w:space="0" w:color="auto"/>
            <w:bottom w:val="none" w:sz="0" w:space="0" w:color="auto"/>
            <w:right w:val="none" w:sz="0" w:space="0" w:color="auto"/>
          </w:divBdr>
        </w:div>
        <w:div w:id="859468958">
          <w:marLeft w:val="0"/>
          <w:marRight w:val="0"/>
          <w:marTop w:val="0"/>
          <w:marBottom w:val="0"/>
          <w:divBdr>
            <w:top w:val="none" w:sz="0" w:space="0" w:color="auto"/>
            <w:left w:val="none" w:sz="0" w:space="0" w:color="auto"/>
            <w:bottom w:val="none" w:sz="0" w:space="0" w:color="auto"/>
            <w:right w:val="none" w:sz="0" w:space="0" w:color="auto"/>
          </w:divBdr>
        </w:div>
        <w:div w:id="2136177178">
          <w:marLeft w:val="0"/>
          <w:marRight w:val="0"/>
          <w:marTop w:val="0"/>
          <w:marBottom w:val="0"/>
          <w:divBdr>
            <w:top w:val="none" w:sz="0" w:space="0" w:color="auto"/>
            <w:left w:val="none" w:sz="0" w:space="0" w:color="auto"/>
            <w:bottom w:val="none" w:sz="0" w:space="0" w:color="auto"/>
            <w:right w:val="none" w:sz="0" w:space="0" w:color="auto"/>
          </w:divBdr>
        </w:div>
        <w:div w:id="1988314854">
          <w:marLeft w:val="0"/>
          <w:marRight w:val="0"/>
          <w:marTop w:val="0"/>
          <w:marBottom w:val="0"/>
          <w:divBdr>
            <w:top w:val="none" w:sz="0" w:space="0" w:color="auto"/>
            <w:left w:val="none" w:sz="0" w:space="0" w:color="auto"/>
            <w:bottom w:val="none" w:sz="0" w:space="0" w:color="auto"/>
            <w:right w:val="none" w:sz="0" w:space="0" w:color="auto"/>
          </w:divBdr>
        </w:div>
        <w:div w:id="1961380550">
          <w:marLeft w:val="0"/>
          <w:marRight w:val="0"/>
          <w:marTop w:val="0"/>
          <w:marBottom w:val="0"/>
          <w:divBdr>
            <w:top w:val="none" w:sz="0" w:space="0" w:color="auto"/>
            <w:left w:val="none" w:sz="0" w:space="0" w:color="auto"/>
            <w:bottom w:val="none" w:sz="0" w:space="0" w:color="auto"/>
            <w:right w:val="none" w:sz="0" w:space="0" w:color="auto"/>
          </w:divBdr>
        </w:div>
        <w:div w:id="1012226356">
          <w:marLeft w:val="0"/>
          <w:marRight w:val="0"/>
          <w:marTop w:val="0"/>
          <w:marBottom w:val="0"/>
          <w:divBdr>
            <w:top w:val="none" w:sz="0" w:space="0" w:color="auto"/>
            <w:left w:val="none" w:sz="0" w:space="0" w:color="auto"/>
            <w:bottom w:val="none" w:sz="0" w:space="0" w:color="auto"/>
            <w:right w:val="none" w:sz="0" w:space="0" w:color="auto"/>
          </w:divBdr>
        </w:div>
        <w:div w:id="1075862433">
          <w:marLeft w:val="0"/>
          <w:marRight w:val="0"/>
          <w:marTop w:val="0"/>
          <w:marBottom w:val="0"/>
          <w:divBdr>
            <w:top w:val="none" w:sz="0" w:space="0" w:color="auto"/>
            <w:left w:val="none" w:sz="0" w:space="0" w:color="auto"/>
            <w:bottom w:val="none" w:sz="0" w:space="0" w:color="auto"/>
            <w:right w:val="none" w:sz="0" w:space="0" w:color="auto"/>
          </w:divBdr>
        </w:div>
        <w:div w:id="1305038800">
          <w:marLeft w:val="0"/>
          <w:marRight w:val="0"/>
          <w:marTop w:val="0"/>
          <w:marBottom w:val="0"/>
          <w:divBdr>
            <w:top w:val="none" w:sz="0" w:space="0" w:color="auto"/>
            <w:left w:val="none" w:sz="0" w:space="0" w:color="auto"/>
            <w:bottom w:val="none" w:sz="0" w:space="0" w:color="auto"/>
            <w:right w:val="none" w:sz="0" w:space="0" w:color="auto"/>
          </w:divBdr>
        </w:div>
        <w:div w:id="2051608767">
          <w:marLeft w:val="0"/>
          <w:marRight w:val="0"/>
          <w:marTop w:val="0"/>
          <w:marBottom w:val="0"/>
          <w:divBdr>
            <w:top w:val="none" w:sz="0" w:space="0" w:color="auto"/>
            <w:left w:val="none" w:sz="0" w:space="0" w:color="auto"/>
            <w:bottom w:val="none" w:sz="0" w:space="0" w:color="auto"/>
            <w:right w:val="none" w:sz="0" w:space="0" w:color="auto"/>
          </w:divBdr>
        </w:div>
        <w:div w:id="1800800346">
          <w:marLeft w:val="0"/>
          <w:marRight w:val="0"/>
          <w:marTop w:val="0"/>
          <w:marBottom w:val="0"/>
          <w:divBdr>
            <w:top w:val="none" w:sz="0" w:space="0" w:color="auto"/>
            <w:left w:val="none" w:sz="0" w:space="0" w:color="auto"/>
            <w:bottom w:val="none" w:sz="0" w:space="0" w:color="auto"/>
            <w:right w:val="none" w:sz="0" w:space="0" w:color="auto"/>
          </w:divBdr>
        </w:div>
        <w:div w:id="1853831805">
          <w:marLeft w:val="0"/>
          <w:marRight w:val="0"/>
          <w:marTop w:val="0"/>
          <w:marBottom w:val="0"/>
          <w:divBdr>
            <w:top w:val="none" w:sz="0" w:space="0" w:color="auto"/>
            <w:left w:val="none" w:sz="0" w:space="0" w:color="auto"/>
            <w:bottom w:val="none" w:sz="0" w:space="0" w:color="auto"/>
            <w:right w:val="none" w:sz="0" w:space="0" w:color="auto"/>
          </w:divBdr>
        </w:div>
        <w:div w:id="1823303656">
          <w:marLeft w:val="0"/>
          <w:marRight w:val="0"/>
          <w:marTop w:val="0"/>
          <w:marBottom w:val="0"/>
          <w:divBdr>
            <w:top w:val="none" w:sz="0" w:space="0" w:color="auto"/>
            <w:left w:val="none" w:sz="0" w:space="0" w:color="auto"/>
            <w:bottom w:val="none" w:sz="0" w:space="0" w:color="auto"/>
            <w:right w:val="none" w:sz="0" w:space="0" w:color="auto"/>
          </w:divBdr>
        </w:div>
        <w:div w:id="1339622253">
          <w:marLeft w:val="0"/>
          <w:marRight w:val="0"/>
          <w:marTop w:val="0"/>
          <w:marBottom w:val="0"/>
          <w:divBdr>
            <w:top w:val="none" w:sz="0" w:space="0" w:color="auto"/>
            <w:left w:val="none" w:sz="0" w:space="0" w:color="auto"/>
            <w:bottom w:val="none" w:sz="0" w:space="0" w:color="auto"/>
            <w:right w:val="none" w:sz="0" w:space="0" w:color="auto"/>
          </w:divBdr>
        </w:div>
        <w:div w:id="1840388297">
          <w:marLeft w:val="0"/>
          <w:marRight w:val="0"/>
          <w:marTop w:val="0"/>
          <w:marBottom w:val="0"/>
          <w:divBdr>
            <w:top w:val="none" w:sz="0" w:space="0" w:color="auto"/>
            <w:left w:val="none" w:sz="0" w:space="0" w:color="auto"/>
            <w:bottom w:val="none" w:sz="0" w:space="0" w:color="auto"/>
            <w:right w:val="none" w:sz="0" w:space="0" w:color="auto"/>
          </w:divBdr>
        </w:div>
        <w:div w:id="1497455219">
          <w:marLeft w:val="0"/>
          <w:marRight w:val="0"/>
          <w:marTop w:val="0"/>
          <w:marBottom w:val="0"/>
          <w:divBdr>
            <w:top w:val="none" w:sz="0" w:space="0" w:color="auto"/>
            <w:left w:val="none" w:sz="0" w:space="0" w:color="auto"/>
            <w:bottom w:val="none" w:sz="0" w:space="0" w:color="auto"/>
            <w:right w:val="none" w:sz="0" w:space="0" w:color="auto"/>
          </w:divBdr>
        </w:div>
        <w:div w:id="370883593">
          <w:marLeft w:val="0"/>
          <w:marRight w:val="0"/>
          <w:marTop w:val="0"/>
          <w:marBottom w:val="0"/>
          <w:divBdr>
            <w:top w:val="none" w:sz="0" w:space="0" w:color="auto"/>
            <w:left w:val="none" w:sz="0" w:space="0" w:color="auto"/>
            <w:bottom w:val="none" w:sz="0" w:space="0" w:color="auto"/>
            <w:right w:val="none" w:sz="0" w:space="0" w:color="auto"/>
          </w:divBdr>
        </w:div>
        <w:div w:id="1183396480">
          <w:marLeft w:val="0"/>
          <w:marRight w:val="0"/>
          <w:marTop w:val="0"/>
          <w:marBottom w:val="0"/>
          <w:divBdr>
            <w:top w:val="none" w:sz="0" w:space="0" w:color="auto"/>
            <w:left w:val="none" w:sz="0" w:space="0" w:color="auto"/>
            <w:bottom w:val="none" w:sz="0" w:space="0" w:color="auto"/>
            <w:right w:val="none" w:sz="0" w:space="0" w:color="auto"/>
          </w:divBdr>
        </w:div>
        <w:div w:id="1963655404">
          <w:marLeft w:val="0"/>
          <w:marRight w:val="0"/>
          <w:marTop w:val="0"/>
          <w:marBottom w:val="0"/>
          <w:divBdr>
            <w:top w:val="none" w:sz="0" w:space="0" w:color="auto"/>
            <w:left w:val="none" w:sz="0" w:space="0" w:color="auto"/>
            <w:bottom w:val="none" w:sz="0" w:space="0" w:color="auto"/>
            <w:right w:val="none" w:sz="0" w:space="0" w:color="auto"/>
          </w:divBdr>
        </w:div>
        <w:div w:id="1514101342">
          <w:marLeft w:val="0"/>
          <w:marRight w:val="0"/>
          <w:marTop w:val="0"/>
          <w:marBottom w:val="0"/>
          <w:divBdr>
            <w:top w:val="none" w:sz="0" w:space="0" w:color="auto"/>
            <w:left w:val="none" w:sz="0" w:space="0" w:color="auto"/>
            <w:bottom w:val="none" w:sz="0" w:space="0" w:color="auto"/>
            <w:right w:val="none" w:sz="0" w:space="0" w:color="auto"/>
          </w:divBdr>
        </w:div>
        <w:div w:id="2092240237">
          <w:marLeft w:val="0"/>
          <w:marRight w:val="0"/>
          <w:marTop w:val="0"/>
          <w:marBottom w:val="0"/>
          <w:divBdr>
            <w:top w:val="none" w:sz="0" w:space="0" w:color="auto"/>
            <w:left w:val="none" w:sz="0" w:space="0" w:color="auto"/>
            <w:bottom w:val="none" w:sz="0" w:space="0" w:color="auto"/>
            <w:right w:val="none" w:sz="0" w:space="0" w:color="auto"/>
          </w:divBdr>
        </w:div>
        <w:div w:id="577177537">
          <w:marLeft w:val="0"/>
          <w:marRight w:val="0"/>
          <w:marTop w:val="0"/>
          <w:marBottom w:val="0"/>
          <w:divBdr>
            <w:top w:val="none" w:sz="0" w:space="0" w:color="auto"/>
            <w:left w:val="none" w:sz="0" w:space="0" w:color="auto"/>
            <w:bottom w:val="none" w:sz="0" w:space="0" w:color="auto"/>
            <w:right w:val="none" w:sz="0" w:space="0" w:color="auto"/>
          </w:divBdr>
        </w:div>
        <w:div w:id="2128238259">
          <w:marLeft w:val="0"/>
          <w:marRight w:val="0"/>
          <w:marTop w:val="0"/>
          <w:marBottom w:val="0"/>
          <w:divBdr>
            <w:top w:val="none" w:sz="0" w:space="0" w:color="auto"/>
            <w:left w:val="none" w:sz="0" w:space="0" w:color="auto"/>
            <w:bottom w:val="none" w:sz="0" w:space="0" w:color="auto"/>
            <w:right w:val="none" w:sz="0" w:space="0" w:color="auto"/>
          </w:divBdr>
        </w:div>
        <w:div w:id="793525435">
          <w:marLeft w:val="0"/>
          <w:marRight w:val="0"/>
          <w:marTop w:val="0"/>
          <w:marBottom w:val="0"/>
          <w:divBdr>
            <w:top w:val="none" w:sz="0" w:space="0" w:color="auto"/>
            <w:left w:val="none" w:sz="0" w:space="0" w:color="auto"/>
            <w:bottom w:val="none" w:sz="0" w:space="0" w:color="auto"/>
            <w:right w:val="none" w:sz="0" w:space="0" w:color="auto"/>
          </w:divBdr>
        </w:div>
        <w:div w:id="2121145212">
          <w:marLeft w:val="0"/>
          <w:marRight w:val="0"/>
          <w:marTop w:val="0"/>
          <w:marBottom w:val="0"/>
          <w:divBdr>
            <w:top w:val="none" w:sz="0" w:space="0" w:color="auto"/>
            <w:left w:val="none" w:sz="0" w:space="0" w:color="auto"/>
            <w:bottom w:val="none" w:sz="0" w:space="0" w:color="auto"/>
            <w:right w:val="none" w:sz="0" w:space="0" w:color="auto"/>
          </w:divBdr>
        </w:div>
        <w:div w:id="1654217054">
          <w:marLeft w:val="0"/>
          <w:marRight w:val="0"/>
          <w:marTop w:val="0"/>
          <w:marBottom w:val="0"/>
          <w:divBdr>
            <w:top w:val="none" w:sz="0" w:space="0" w:color="auto"/>
            <w:left w:val="none" w:sz="0" w:space="0" w:color="auto"/>
            <w:bottom w:val="none" w:sz="0" w:space="0" w:color="auto"/>
            <w:right w:val="none" w:sz="0" w:space="0" w:color="auto"/>
          </w:divBdr>
        </w:div>
        <w:div w:id="433591933">
          <w:marLeft w:val="0"/>
          <w:marRight w:val="0"/>
          <w:marTop w:val="0"/>
          <w:marBottom w:val="0"/>
          <w:divBdr>
            <w:top w:val="none" w:sz="0" w:space="0" w:color="auto"/>
            <w:left w:val="none" w:sz="0" w:space="0" w:color="auto"/>
            <w:bottom w:val="none" w:sz="0" w:space="0" w:color="auto"/>
            <w:right w:val="none" w:sz="0" w:space="0" w:color="auto"/>
          </w:divBdr>
        </w:div>
        <w:div w:id="1078407993">
          <w:marLeft w:val="0"/>
          <w:marRight w:val="0"/>
          <w:marTop w:val="0"/>
          <w:marBottom w:val="0"/>
          <w:divBdr>
            <w:top w:val="none" w:sz="0" w:space="0" w:color="auto"/>
            <w:left w:val="none" w:sz="0" w:space="0" w:color="auto"/>
            <w:bottom w:val="none" w:sz="0" w:space="0" w:color="auto"/>
            <w:right w:val="none" w:sz="0" w:space="0" w:color="auto"/>
          </w:divBdr>
        </w:div>
        <w:div w:id="412506128">
          <w:marLeft w:val="0"/>
          <w:marRight w:val="0"/>
          <w:marTop w:val="0"/>
          <w:marBottom w:val="0"/>
          <w:divBdr>
            <w:top w:val="none" w:sz="0" w:space="0" w:color="auto"/>
            <w:left w:val="none" w:sz="0" w:space="0" w:color="auto"/>
            <w:bottom w:val="none" w:sz="0" w:space="0" w:color="auto"/>
            <w:right w:val="none" w:sz="0" w:space="0" w:color="auto"/>
          </w:divBdr>
        </w:div>
        <w:div w:id="1982298047">
          <w:marLeft w:val="0"/>
          <w:marRight w:val="0"/>
          <w:marTop w:val="0"/>
          <w:marBottom w:val="0"/>
          <w:divBdr>
            <w:top w:val="none" w:sz="0" w:space="0" w:color="auto"/>
            <w:left w:val="none" w:sz="0" w:space="0" w:color="auto"/>
            <w:bottom w:val="none" w:sz="0" w:space="0" w:color="auto"/>
            <w:right w:val="none" w:sz="0" w:space="0" w:color="auto"/>
          </w:divBdr>
        </w:div>
        <w:div w:id="2111898470">
          <w:marLeft w:val="0"/>
          <w:marRight w:val="0"/>
          <w:marTop w:val="0"/>
          <w:marBottom w:val="0"/>
          <w:divBdr>
            <w:top w:val="none" w:sz="0" w:space="0" w:color="auto"/>
            <w:left w:val="none" w:sz="0" w:space="0" w:color="auto"/>
            <w:bottom w:val="none" w:sz="0" w:space="0" w:color="auto"/>
            <w:right w:val="none" w:sz="0" w:space="0" w:color="auto"/>
          </w:divBdr>
        </w:div>
        <w:div w:id="1753577433">
          <w:marLeft w:val="0"/>
          <w:marRight w:val="0"/>
          <w:marTop w:val="0"/>
          <w:marBottom w:val="0"/>
          <w:divBdr>
            <w:top w:val="none" w:sz="0" w:space="0" w:color="auto"/>
            <w:left w:val="none" w:sz="0" w:space="0" w:color="auto"/>
            <w:bottom w:val="none" w:sz="0" w:space="0" w:color="auto"/>
            <w:right w:val="none" w:sz="0" w:space="0" w:color="auto"/>
          </w:divBdr>
        </w:div>
        <w:div w:id="1632397444">
          <w:marLeft w:val="0"/>
          <w:marRight w:val="0"/>
          <w:marTop w:val="0"/>
          <w:marBottom w:val="0"/>
          <w:divBdr>
            <w:top w:val="none" w:sz="0" w:space="0" w:color="auto"/>
            <w:left w:val="none" w:sz="0" w:space="0" w:color="auto"/>
            <w:bottom w:val="none" w:sz="0" w:space="0" w:color="auto"/>
            <w:right w:val="none" w:sz="0" w:space="0" w:color="auto"/>
          </w:divBdr>
        </w:div>
        <w:div w:id="889266544">
          <w:marLeft w:val="0"/>
          <w:marRight w:val="0"/>
          <w:marTop w:val="0"/>
          <w:marBottom w:val="0"/>
          <w:divBdr>
            <w:top w:val="none" w:sz="0" w:space="0" w:color="auto"/>
            <w:left w:val="none" w:sz="0" w:space="0" w:color="auto"/>
            <w:bottom w:val="none" w:sz="0" w:space="0" w:color="auto"/>
            <w:right w:val="none" w:sz="0" w:space="0" w:color="auto"/>
          </w:divBdr>
        </w:div>
        <w:div w:id="1329560115">
          <w:marLeft w:val="0"/>
          <w:marRight w:val="0"/>
          <w:marTop w:val="0"/>
          <w:marBottom w:val="0"/>
          <w:divBdr>
            <w:top w:val="none" w:sz="0" w:space="0" w:color="auto"/>
            <w:left w:val="none" w:sz="0" w:space="0" w:color="auto"/>
            <w:bottom w:val="none" w:sz="0" w:space="0" w:color="auto"/>
            <w:right w:val="none" w:sz="0" w:space="0" w:color="auto"/>
          </w:divBdr>
        </w:div>
        <w:div w:id="667254036">
          <w:marLeft w:val="0"/>
          <w:marRight w:val="0"/>
          <w:marTop w:val="0"/>
          <w:marBottom w:val="0"/>
          <w:divBdr>
            <w:top w:val="none" w:sz="0" w:space="0" w:color="auto"/>
            <w:left w:val="none" w:sz="0" w:space="0" w:color="auto"/>
            <w:bottom w:val="none" w:sz="0" w:space="0" w:color="auto"/>
            <w:right w:val="none" w:sz="0" w:space="0" w:color="auto"/>
          </w:divBdr>
        </w:div>
        <w:div w:id="302201504">
          <w:marLeft w:val="0"/>
          <w:marRight w:val="0"/>
          <w:marTop w:val="0"/>
          <w:marBottom w:val="0"/>
          <w:divBdr>
            <w:top w:val="none" w:sz="0" w:space="0" w:color="auto"/>
            <w:left w:val="none" w:sz="0" w:space="0" w:color="auto"/>
            <w:bottom w:val="none" w:sz="0" w:space="0" w:color="auto"/>
            <w:right w:val="none" w:sz="0" w:space="0" w:color="auto"/>
          </w:divBdr>
        </w:div>
        <w:div w:id="652486798">
          <w:marLeft w:val="0"/>
          <w:marRight w:val="0"/>
          <w:marTop w:val="0"/>
          <w:marBottom w:val="0"/>
          <w:divBdr>
            <w:top w:val="none" w:sz="0" w:space="0" w:color="auto"/>
            <w:left w:val="none" w:sz="0" w:space="0" w:color="auto"/>
            <w:bottom w:val="none" w:sz="0" w:space="0" w:color="auto"/>
            <w:right w:val="none" w:sz="0" w:space="0" w:color="auto"/>
          </w:divBdr>
        </w:div>
        <w:div w:id="1985500380">
          <w:marLeft w:val="0"/>
          <w:marRight w:val="0"/>
          <w:marTop w:val="0"/>
          <w:marBottom w:val="0"/>
          <w:divBdr>
            <w:top w:val="none" w:sz="0" w:space="0" w:color="auto"/>
            <w:left w:val="none" w:sz="0" w:space="0" w:color="auto"/>
            <w:bottom w:val="none" w:sz="0" w:space="0" w:color="auto"/>
            <w:right w:val="none" w:sz="0" w:space="0" w:color="auto"/>
          </w:divBdr>
        </w:div>
        <w:div w:id="518934120">
          <w:marLeft w:val="0"/>
          <w:marRight w:val="0"/>
          <w:marTop w:val="0"/>
          <w:marBottom w:val="0"/>
          <w:divBdr>
            <w:top w:val="none" w:sz="0" w:space="0" w:color="auto"/>
            <w:left w:val="none" w:sz="0" w:space="0" w:color="auto"/>
            <w:bottom w:val="none" w:sz="0" w:space="0" w:color="auto"/>
            <w:right w:val="none" w:sz="0" w:space="0" w:color="auto"/>
          </w:divBdr>
        </w:div>
        <w:div w:id="237176452">
          <w:marLeft w:val="0"/>
          <w:marRight w:val="0"/>
          <w:marTop w:val="0"/>
          <w:marBottom w:val="0"/>
          <w:divBdr>
            <w:top w:val="none" w:sz="0" w:space="0" w:color="auto"/>
            <w:left w:val="none" w:sz="0" w:space="0" w:color="auto"/>
            <w:bottom w:val="none" w:sz="0" w:space="0" w:color="auto"/>
            <w:right w:val="none" w:sz="0" w:space="0" w:color="auto"/>
          </w:divBdr>
        </w:div>
        <w:div w:id="110320241">
          <w:marLeft w:val="0"/>
          <w:marRight w:val="0"/>
          <w:marTop w:val="0"/>
          <w:marBottom w:val="0"/>
          <w:divBdr>
            <w:top w:val="none" w:sz="0" w:space="0" w:color="auto"/>
            <w:left w:val="none" w:sz="0" w:space="0" w:color="auto"/>
            <w:bottom w:val="none" w:sz="0" w:space="0" w:color="auto"/>
            <w:right w:val="none" w:sz="0" w:space="0" w:color="auto"/>
          </w:divBdr>
        </w:div>
        <w:div w:id="1053968669">
          <w:marLeft w:val="0"/>
          <w:marRight w:val="0"/>
          <w:marTop w:val="0"/>
          <w:marBottom w:val="0"/>
          <w:divBdr>
            <w:top w:val="none" w:sz="0" w:space="0" w:color="auto"/>
            <w:left w:val="none" w:sz="0" w:space="0" w:color="auto"/>
            <w:bottom w:val="none" w:sz="0" w:space="0" w:color="auto"/>
            <w:right w:val="none" w:sz="0" w:space="0" w:color="auto"/>
          </w:divBdr>
        </w:div>
        <w:div w:id="146365554">
          <w:marLeft w:val="0"/>
          <w:marRight w:val="0"/>
          <w:marTop w:val="0"/>
          <w:marBottom w:val="0"/>
          <w:divBdr>
            <w:top w:val="none" w:sz="0" w:space="0" w:color="auto"/>
            <w:left w:val="none" w:sz="0" w:space="0" w:color="auto"/>
            <w:bottom w:val="none" w:sz="0" w:space="0" w:color="auto"/>
            <w:right w:val="none" w:sz="0" w:space="0" w:color="auto"/>
          </w:divBdr>
        </w:div>
        <w:div w:id="527763750">
          <w:marLeft w:val="0"/>
          <w:marRight w:val="0"/>
          <w:marTop w:val="0"/>
          <w:marBottom w:val="0"/>
          <w:divBdr>
            <w:top w:val="none" w:sz="0" w:space="0" w:color="auto"/>
            <w:left w:val="none" w:sz="0" w:space="0" w:color="auto"/>
            <w:bottom w:val="none" w:sz="0" w:space="0" w:color="auto"/>
            <w:right w:val="none" w:sz="0" w:space="0" w:color="auto"/>
          </w:divBdr>
        </w:div>
        <w:div w:id="102724146">
          <w:marLeft w:val="0"/>
          <w:marRight w:val="0"/>
          <w:marTop w:val="0"/>
          <w:marBottom w:val="0"/>
          <w:divBdr>
            <w:top w:val="none" w:sz="0" w:space="0" w:color="auto"/>
            <w:left w:val="none" w:sz="0" w:space="0" w:color="auto"/>
            <w:bottom w:val="none" w:sz="0" w:space="0" w:color="auto"/>
            <w:right w:val="none" w:sz="0" w:space="0" w:color="auto"/>
          </w:divBdr>
        </w:div>
        <w:div w:id="586810766">
          <w:marLeft w:val="0"/>
          <w:marRight w:val="0"/>
          <w:marTop w:val="0"/>
          <w:marBottom w:val="0"/>
          <w:divBdr>
            <w:top w:val="none" w:sz="0" w:space="0" w:color="auto"/>
            <w:left w:val="none" w:sz="0" w:space="0" w:color="auto"/>
            <w:bottom w:val="none" w:sz="0" w:space="0" w:color="auto"/>
            <w:right w:val="none" w:sz="0" w:space="0" w:color="auto"/>
          </w:divBdr>
        </w:div>
        <w:div w:id="634483626">
          <w:marLeft w:val="0"/>
          <w:marRight w:val="0"/>
          <w:marTop w:val="0"/>
          <w:marBottom w:val="0"/>
          <w:divBdr>
            <w:top w:val="none" w:sz="0" w:space="0" w:color="auto"/>
            <w:left w:val="none" w:sz="0" w:space="0" w:color="auto"/>
            <w:bottom w:val="none" w:sz="0" w:space="0" w:color="auto"/>
            <w:right w:val="none" w:sz="0" w:space="0" w:color="auto"/>
          </w:divBdr>
        </w:div>
        <w:div w:id="1915775852">
          <w:marLeft w:val="0"/>
          <w:marRight w:val="0"/>
          <w:marTop w:val="0"/>
          <w:marBottom w:val="0"/>
          <w:divBdr>
            <w:top w:val="none" w:sz="0" w:space="0" w:color="auto"/>
            <w:left w:val="none" w:sz="0" w:space="0" w:color="auto"/>
            <w:bottom w:val="none" w:sz="0" w:space="0" w:color="auto"/>
            <w:right w:val="none" w:sz="0" w:space="0" w:color="auto"/>
          </w:divBdr>
        </w:div>
        <w:div w:id="776170434">
          <w:marLeft w:val="0"/>
          <w:marRight w:val="0"/>
          <w:marTop w:val="0"/>
          <w:marBottom w:val="0"/>
          <w:divBdr>
            <w:top w:val="none" w:sz="0" w:space="0" w:color="auto"/>
            <w:left w:val="none" w:sz="0" w:space="0" w:color="auto"/>
            <w:bottom w:val="none" w:sz="0" w:space="0" w:color="auto"/>
            <w:right w:val="none" w:sz="0" w:space="0" w:color="auto"/>
          </w:divBdr>
        </w:div>
        <w:div w:id="505366751">
          <w:marLeft w:val="0"/>
          <w:marRight w:val="0"/>
          <w:marTop w:val="0"/>
          <w:marBottom w:val="0"/>
          <w:divBdr>
            <w:top w:val="none" w:sz="0" w:space="0" w:color="auto"/>
            <w:left w:val="none" w:sz="0" w:space="0" w:color="auto"/>
            <w:bottom w:val="none" w:sz="0" w:space="0" w:color="auto"/>
            <w:right w:val="none" w:sz="0" w:space="0" w:color="auto"/>
          </w:divBdr>
        </w:div>
        <w:div w:id="644548615">
          <w:marLeft w:val="0"/>
          <w:marRight w:val="0"/>
          <w:marTop w:val="0"/>
          <w:marBottom w:val="0"/>
          <w:divBdr>
            <w:top w:val="none" w:sz="0" w:space="0" w:color="auto"/>
            <w:left w:val="none" w:sz="0" w:space="0" w:color="auto"/>
            <w:bottom w:val="none" w:sz="0" w:space="0" w:color="auto"/>
            <w:right w:val="none" w:sz="0" w:space="0" w:color="auto"/>
          </w:divBdr>
        </w:div>
        <w:div w:id="2097703029">
          <w:marLeft w:val="0"/>
          <w:marRight w:val="0"/>
          <w:marTop w:val="0"/>
          <w:marBottom w:val="0"/>
          <w:divBdr>
            <w:top w:val="none" w:sz="0" w:space="0" w:color="auto"/>
            <w:left w:val="none" w:sz="0" w:space="0" w:color="auto"/>
            <w:bottom w:val="none" w:sz="0" w:space="0" w:color="auto"/>
            <w:right w:val="none" w:sz="0" w:space="0" w:color="auto"/>
          </w:divBdr>
        </w:div>
        <w:div w:id="1927034222">
          <w:marLeft w:val="0"/>
          <w:marRight w:val="0"/>
          <w:marTop w:val="0"/>
          <w:marBottom w:val="0"/>
          <w:divBdr>
            <w:top w:val="none" w:sz="0" w:space="0" w:color="auto"/>
            <w:left w:val="none" w:sz="0" w:space="0" w:color="auto"/>
            <w:bottom w:val="none" w:sz="0" w:space="0" w:color="auto"/>
            <w:right w:val="none" w:sz="0" w:space="0" w:color="auto"/>
          </w:divBdr>
        </w:div>
        <w:div w:id="1451820793">
          <w:marLeft w:val="0"/>
          <w:marRight w:val="0"/>
          <w:marTop w:val="0"/>
          <w:marBottom w:val="0"/>
          <w:divBdr>
            <w:top w:val="none" w:sz="0" w:space="0" w:color="auto"/>
            <w:left w:val="none" w:sz="0" w:space="0" w:color="auto"/>
            <w:bottom w:val="none" w:sz="0" w:space="0" w:color="auto"/>
            <w:right w:val="none" w:sz="0" w:space="0" w:color="auto"/>
          </w:divBdr>
        </w:div>
        <w:div w:id="2139449895">
          <w:marLeft w:val="0"/>
          <w:marRight w:val="0"/>
          <w:marTop w:val="0"/>
          <w:marBottom w:val="0"/>
          <w:divBdr>
            <w:top w:val="none" w:sz="0" w:space="0" w:color="auto"/>
            <w:left w:val="none" w:sz="0" w:space="0" w:color="auto"/>
            <w:bottom w:val="none" w:sz="0" w:space="0" w:color="auto"/>
            <w:right w:val="none" w:sz="0" w:space="0" w:color="auto"/>
          </w:divBdr>
        </w:div>
        <w:div w:id="224492861">
          <w:marLeft w:val="0"/>
          <w:marRight w:val="0"/>
          <w:marTop w:val="0"/>
          <w:marBottom w:val="0"/>
          <w:divBdr>
            <w:top w:val="none" w:sz="0" w:space="0" w:color="auto"/>
            <w:left w:val="none" w:sz="0" w:space="0" w:color="auto"/>
            <w:bottom w:val="none" w:sz="0" w:space="0" w:color="auto"/>
            <w:right w:val="none" w:sz="0" w:space="0" w:color="auto"/>
          </w:divBdr>
        </w:div>
        <w:div w:id="928392470">
          <w:marLeft w:val="0"/>
          <w:marRight w:val="0"/>
          <w:marTop w:val="0"/>
          <w:marBottom w:val="0"/>
          <w:divBdr>
            <w:top w:val="none" w:sz="0" w:space="0" w:color="auto"/>
            <w:left w:val="none" w:sz="0" w:space="0" w:color="auto"/>
            <w:bottom w:val="none" w:sz="0" w:space="0" w:color="auto"/>
            <w:right w:val="none" w:sz="0" w:space="0" w:color="auto"/>
          </w:divBdr>
        </w:div>
        <w:div w:id="1373462568">
          <w:marLeft w:val="0"/>
          <w:marRight w:val="0"/>
          <w:marTop w:val="0"/>
          <w:marBottom w:val="0"/>
          <w:divBdr>
            <w:top w:val="none" w:sz="0" w:space="0" w:color="auto"/>
            <w:left w:val="none" w:sz="0" w:space="0" w:color="auto"/>
            <w:bottom w:val="none" w:sz="0" w:space="0" w:color="auto"/>
            <w:right w:val="none" w:sz="0" w:space="0" w:color="auto"/>
          </w:divBdr>
        </w:div>
        <w:div w:id="1982534719">
          <w:marLeft w:val="0"/>
          <w:marRight w:val="0"/>
          <w:marTop w:val="0"/>
          <w:marBottom w:val="0"/>
          <w:divBdr>
            <w:top w:val="none" w:sz="0" w:space="0" w:color="auto"/>
            <w:left w:val="none" w:sz="0" w:space="0" w:color="auto"/>
            <w:bottom w:val="none" w:sz="0" w:space="0" w:color="auto"/>
            <w:right w:val="none" w:sz="0" w:space="0" w:color="auto"/>
          </w:divBdr>
        </w:div>
        <w:div w:id="946815381">
          <w:marLeft w:val="0"/>
          <w:marRight w:val="0"/>
          <w:marTop w:val="0"/>
          <w:marBottom w:val="0"/>
          <w:divBdr>
            <w:top w:val="none" w:sz="0" w:space="0" w:color="auto"/>
            <w:left w:val="none" w:sz="0" w:space="0" w:color="auto"/>
            <w:bottom w:val="none" w:sz="0" w:space="0" w:color="auto"/>
            <w:right w:val="none" w:sz="0" w:space="0" w:color="auto"/>
          </w:divBdr>
        </w:div>
        <w:div w:id="3438267">
          <w:marLeft w:val="0"/>
          <w:marRight w:val="0"/>
          <w:marTop w:val="0"/>
          <w:marBottom w:val="0"/>
          <w:divBdr>
            <w:top w:val="none" w:sz="0" w:space="0" w:color="auto"/>
            <w:left w:val="none" w:sz="0" w:space="0" w:color="auto"/>
            <w:bottom w:val="none" w:sz="0" w:space="0" w:color="auto"/>
            <w:right w:val="none" w:sz="0" w:space="0" w:color="auto"/>
          </w:divBdr>
        </w:div>
        <w:div w:id="149685689">
          <w:marLeft w:val="0"/>
          <w:marRight w:val="0"/>
          <w:marTop w:val="0"/>
          <w:marBottom w:val="0"/>
          <w:divBdr>
            <w:top w:val="none" w:sz="0" w:space="0" w:color="auto"/>
            <w:left w:val="none" w:sz="0" w:space="0" w:color="auto"/>
            <w:bottom w:val="none" w:sz="0" w:space="0" w:color="auto"/>
            <w:right w:val="none" w:sz="0" w:space="0" w:color="auto"/>
          </w:divBdr>
        </w:div>
        <w:div w:id="190995819">
          <w:marLeft w:val="0"/>
          <w:marRight w:val="0"/>
          <w:marTop w:val="0"/>
          <w:marBottom w:val="0"/>
          <w:divBdr>
            <w:top w:val="none" w:sz="0" w:space="0" w:color="auto"/>
            <w:left w:val="none" w:sz="0" w:space="0" w:color="auto"/>
            <w:bottom w:val="none" w:sz="0" w:space="0" w:color="auto"/>
            <w:right w:val="none" w:sz="0" w:space="0" w:color="auto"/>
          </w:divBdr>
        </w:div>
        <w:div w:id="18862892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Macintosh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2016-10-06T21:01:00Z</dcterms:created>
  <dcterms:modified xsi:type="dcterms:W3CDTF">2016-10-06T21:01:00Z</dcterms:modified>
</cp:coreProperties>
</file>