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5B" w:rsidRPr="00E9156F" w:rsidRDefault="0069495B" w:rsidP="0069495B">
      <w:pPr>
        <w:jc w:val="center"/>
        <w:rPr>
          <w:b/>
          <w:noProof/>
          <w:sz w:val="22"/>
          <w:szCs w:val="22"/>
          <w:u w:val="single"/>
          <w:lang w:eastAsia="en-GB"/>
        </w:rPr>
      </w:pPr>
      <w:bookmarkStart w:id="0" w:name="_GoBack"/>
      <w:bookmarkEnd w:id="0"/>
      <w:r w:rsidRPr="00E9156F">
        <w:rPr>
          <w:b/>
          <w:noProof/>
          <w:sz w:val="22"/>
          <w:szCs w:val="22"/>
          <w:u w:val="single"/>
          <w:lang w:eastAsia="en-GB"/>
        </w:rPr>
        <w:t>SPORTS DAY &amp; PICNIC</w:t>
      </w:r>
    </w:p>
    <w:p w:rsidR="007D4078" w:rsidRPr="00E9156F" w:rsidRDefault="0069495B" w:rsidP="0069495B">
      <w:pPr>
        <w:jc w:val="both"/>
        <w:rPr>
          <w:noProof/>
          <w:sz w:val="22"/>
          <w:szCs w:val="22"/>
          <w:lang w:eastAsia="en-GB"/>
        </w:rPr>
      </w:pPr>
      <w:r w:rsidRPr="00E9156F">
        <w:rPr>
          <w:noProof/>
          <w:sz w:val="22"/>
          <w:szCs w:val="22"/>
          <w:lang w:eastAsia="en-GB"/>
        </w:rPr>
        <w:t xml:space="preserve">Our school Sports Day is </w:t>
      </w:r>
      <w:r w:rsidRPr="00E9156F">
        <w:rPr>
          <w:b/>
          <w:noProof/>
          <w:sz w:val="22"/>
          <w:szCs w:val="22"/>
          <w:lang w:eastAsia="en-GB"/>
        </w:rPr>
        <w:t>Thursday 7</w:t>
      </w:r>
      <w:r w:rsidRPr="00E9156F">
        <w:rPr>
          <w:b/>
          <w:noProof/>
          <w:sz w:val="22"/>
          <w:szCs w:val="22"/>
          <w:vertAlign w:val="superscript"/>
          <w:lang w:eastAsia="en-GB"/>
        </w:rPr>
        <w:t>th</w:t>
      </w:r>
      <w:r w:rsidRPr="00E9156F">
        <w:rPr>
          <w:b/>
          <w:noProof/>
          <w:sz w:val="22"/>
          <w:szCs w:val="22"/>
          <w:lang w:eastAsia="en-GB"/>
        </w:rPr>
        <w:t xml:space="preserve"> July</w:t>
      </w:r>
      <w:r w:rsidRPr="00E9156F">
        <w:rPr>
          <w:noProof/>
          <w:sz w:val="22"/>
          <w:szCs w:val="22"/>
          <w:lang w:eastAsia="en-GB"/>
        </w:rPr>
        <w:t>, reserve date: 8</w:t>
      </w:r>
      <w:r w:rsidRPr="00E9156F">
        <w:rPr>
          <w:noProof/>
          <w:sz w:val="22"/>
          <w:szCs w:val="22"/>
          <w:vertAlign w:val="superscript"/>
          <w:lang w:eastAsia="en-GB"/>
        </w:rPr>
        <w:t>th</w:t>
      </w:r>
      <w:r w:rsidRPr="00E9156F">
        <w:rPr>
          <w:noProof/>
          <w:sz w:val="22"/>
          <w:szCs w:val="22"/>
          <w:lang w:eastAsia="en-GB"/>
        </w:rPr>
        <w:t xml:space="preserve"> July.  </w:t>
      </w:r>
      <w:r w:rsidR="008B4C08" w:rsidRPr="00E9156F">
        <w:rPr>
          <w:noProof/>
          <w:sz w:val="22"/>
          <w:szCs w:val="22"/>
          <w:lang w:eastAsia="en-GB"/>
        </w:rPr>
        <w:t>We will inform you by text if sports are cancelled.</w:t>
      </w:r>
    </w:p>
    <w:p w:rsidR="0069495B" w:rsidRPr="00E9156F" w:rsidRDefault="007D4078" w:rsidP="0069495B">
      <w:pPr>
        <w:jc w:val="both"/>
        <w:rPr>
          <w:noProof/>
          <w:sz w:val="22"/>
          <w:szCs w:val="22"/>
          <w:lang w:eastAsia="en-GB"/>
        </w:rPr>
      </w:pPr>
      <w:r w:rsidRPr="00E9156F">
        <w:rPr>
          <w:noProof/>
          <w:sz w:val="22"/>
          <w:szCs w:val="22"/>
          <w:lang w:eastAsia="en-GB"/>
        </w:rPr>
        <w:t>Key Stage 1 (Infants:</w:t>
      </w:r>
      <w:r w:rsidR="0069495B" w:rsidRPr="00E9156F">
        <w:rPr>
          <w:noProof/>
          <w:sz w:val="22"/>
          <w:szCs w:val="22"/>
          <w:lang w:eastAsia="en-GB"/>
        </w:rPr>
        <w:t xml:space="preserve"> Reception – Year 2) will take place from </w:t>
      </w:r>
      <w:r w:rsidRPr="00E9156F">
        <w:rPr>
          <w:noProof/>
          <w:sz w:val="22"/>
          <w:szCs w:val="22"/>
          <w:lang w:eastAsia="en-GB"/>
        </w:rPr>
        <w:t>9:30am and Key Stage 2 (Juniors:</w:t>
      </w:r>
      <w:r w:rsidR="0069495B" w:rsidRPr="00E9156F">
        <w:rPr>
          <w:noProof/>
          <w:sz w:val="22"/>
          <w:szCs w:val="22"/>
          <w:lang w:eastAsia="en-GB"/>
        </w:rPr>
        <w:t xml:space="preserve"> Year 3 – Year 6) from 1:30pm.</w:t>
      </w:r>
    </w:p>
    <w:p w:rsidR="0069495B" w:rsidRPr="00E9156F" w:rsidRDefault="000F7460" w:rsidP="0069495B">
      <w:pPr>
        <w:jc w:val="both"/>
        <w:rPr>
          <w:noProof/>
          <w:sz w:val="22"/>
          <w:szCs w:val="22"/>
          <w:lang w:eastAsia="en-GB"/>
        </w:rPr>
      </w:pPr>
      <w:r w:rsidRPr="00E9156F">
        <w:rPr>
          <w:noProof/>
          <w:sz w:val="22"/>
          <w:szCs w:val="22"/>
          <w:lang w:val="en-US"/>
        </w:rPr>
        <w:drawing>
          <wp:anchor distT="0" distB="0" distL="114300" distR="114300" simplePos="0" relativeHeight="251658240" behindDoc="1" locked="0" layoutInCell="1" allowOverlap="1" wp14:anchorId="14A2B4CB" wp14:editId="40FE85EB">
            <wp:simplePos x="0" y="0"/>
            <wp:positionH relativeFrom="column">
              <wp:posOffset>-180975</wp:posOffset>
            </wp:positionH>
            <wp:positionV relativeFrom="paragraph">
              <wp:posOffset>8255</wp:posOffset>
            </wp:positionV>
            <wp:extent cx="3562350" cy="2447925"/>
            <wp:effectExtent l="0" t="0" r="0" b="9525"/>
            <wp:wrapNone/>
            <wp:docPr id="4" name="Picture 4" descr="C:\Users\SCA8752170\AppData\Local\Microsoft\Windows\Temporary Internet Files\Content.IE5\56ZWWN71\picnic-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56ZWWN71\picnic-background[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440" r="10722"/>
                    <a:stretch/>
                  </pic:blipFill>
                  <pic:spPr bwMode="auto">
                    <a:xfrm>
                      <a:off x="0" y="0"/>
                      <a:ext cx="3562350"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495B" w:rsidRPr="00E9156F" w:rsidRDefault="0069495B" w:rsidP="0069495B">
      <w:pPr>
        <w:jc w:val="both"/>
        <w:rPr>
          <w:noProof/>
          <w:sz w:val="22"/>
          <w:szCs w:val="22"/>
          <w:lang w:eastAsia="en-GB"/>
        </w:rPr>
      </w:pPr>
      <w:r w:rsidRPr="00E9156F">
        <w:rPr>
          <w:noProof/>
          <w:sz w:val="22"/>
          <w:szCs w:val="22"/>
          <w:lang w:eastAsia="en-GB"/>
        </w:rPr>
        <w:t>You are all invited to come along to watch both events and to join your child</w:t>
      </w:r>
      <w:r w:rsidR="007D4078" w:rsidRPr="00E9156F">
        <w:rPr>
          <w:noProof/>
          <w:sz w:val="22"/>
          <w:szCs w:val="22"/>
          <w:lang w:eastAsia="en-GB"/>
        </w:rPr>
        <w:t>(ren)</w:t>
      </w:r>
      <w:r w:rsidRPr="00E9156F">
        <w:rPr>
          <w:noProof/>
          <w:sz w:val="22"/>
          <w:szCs w:val="22"/>
          <w:lang w:eastAsia="en-GB"/>
        </w:rPr>
        <w:t xml:space="preserve"> for a picnic lunch.  You are welcome to bring your own, or you can purchase one from the school kitchen either just for your child or for the whole family.  The cost for these will be £2.10 per person.  </w:t>
      </w:r>
    </w:p>
    <w:p w:rsidR="0069495B" w:rsidRPr="00E9156F" w:rsidRDefault="0069495B" w:rsidP="0069495B">
      <w:pPr>
        <w:jc w:val="center"/>
        <w:rPr>
          <w:b/>
          <w:noProof/>
          <w:sz w:val="22"/>
          <w:szCs w:val="22"/>
          <w:u w:val="single"/>
          <w:lang w:eastAsia="en-GB"/>
        </w:rPr>
      </w:pPr>
    </w:p>
    <w:p w:rsidR="000F7460" w:rsidRPr="00E9156F" w:rsidRDefault="000F7460" w:rsidP="0069495B">
      <w:pPr>
        <w:jc w:val="center"/>
        <w:rPr>
          <w:b/>
          <w:noProof/>
          <w:sz w:val="22"/>
          <w:szCs w:val="22"/>
          <w:u w:val="single"/>
          <w:lang w:eastAsia="en-GB"/>
        </w:rPr>
      </w:pPr>
    </w:p>
    <w:p w:rsidR="000F7460" w:rsidRPr="00E9156F" w:rsidRDefault="000F7460" w:rsidP="0069495B">
      <w:pPr>
        <w:jc w:val="center"/>
        <w:rPr>
          <w:b/>
          <w:noProof/>
          <w:sz w:val="22"/>
          <w:szCs w:val="22"/>
          <w:u w:val="single"/>
          <w:lang w:eastAsia="en-GB"/>
        </w:rPr>
      </w:pPr>
    </w:p>
    <w:p w:rsidR="000F7460" w:rsidRPr="00E9156F" w:rsidRDefault="000F7460" w:rsidP="0069495B">
      <w:pPr>
        <w:jc w:val="center"/>
        <w:rPr>
          <w:b/>
          <w:noProof/>
          <w:sz w:val="22"/>
          <w:szCs w:val="22"/>
          <w:u w:val="single"/>
          <w:lang w:eastAsia="en-GB"/>
        </w:rPr>
      </w:pPr>
    </w:p>
    <w:p w:rsidR="000F7460" w:rsidRPr="00E9156F" w:rsidRDefault="000F7460" w:rsidP="0069495B">
      <w:pPr>
        <w:jc w:val="center"/>
        <w:rPr>
          <w:b/>
          <w:noProof/>
          <w:sz w:val="22"/>
          <w:szCs w:val="22"/>
          <w:u w:val="single"/>
          <w:lang w:eastAsia="en-GB"/>
        </w:rPr>
      </w:pPr>
    </w:p>
    <w:p w:rsidR="000F7460" w:rsidRPr="00E9156F" w:rsidRDefault="000F7460" w:rsidP="0069495B">
      <w:pPr>
        <w:jc w:val="center"/>
        <w:rPr>
          <w:b/>
          <w:noProof/>
          <w:sz w:val="22"/>
          <w:szCs w:val="22"/>
          <w:u w:val="single"/>
          <w:lang w:eastAsia="en-GB"/>
        </w:rPr>
      </w:pPr>
    </w:p>
    <w:p w:rsidR="00244502" w:rsidRPr="00E9156F" w:rsidRDefault="00244502" w:rsidP="0069495B">
      <w:pPr>
        <w:jc w:val="center"/>
        <w:rPr>
          <w:b/>
          <w:noProof/>
          <w:sz w:val="22"/>
          <w:szCs w:val="22"/>
          <w:u w:val="single"/>
          <w:lang w:eastAsia="en-GB"/>
        </w:rPr>
      </w:pPr>
    </w:p>
    <w:p w:rsidR="008B4C08" w:rsidRPr="00E9156F" w:rsidRDefault="008B4C08" w:rsidP="0069495B">
      <w:pPr>
        <w:jc w:val="center"/>
        <w:rPr>
          <w:b/>
          <w:noProof/>
          <w:sz w:val="22"/>
          <w:szCs w:val="22"/>
          <w:u w:val="single"/>
          <w:lang w:eastAsia="en-GB"/>
        </w:rPr>
      </w:pPr>
      <w:r w:rsidRPr="00E9156F">
        <w:rPr>
          <w:b/>
          <w:noProof/>
          <w:sz w:val="22"/>
          <w:szCs w:val="22"/>
          <w:u w:val="single"/>
          <w:lang w:eastAsia="en-GB"/>
        </w:rPr>
        <w:t>TOWN SPORTS</w:t>
      </w:r>
    </w:p>
    <w:p w:rsidR="008B4C08" w:rsidRPr="00E9156F" w:rsidRDefault="008B4C08" w:rsidP="00420EE5">
      <w:pPr>
        <w:jc w:val="both"/>
        <w:rPr>
          <w:noProof/>
          <w:sz w:val="22"/>
          <w:szCs w:val="22"/>
          <w:lang w:eastAsia="en-GB"/>
        </w:rPr>
      </w:pPr>
      <w:r w:rsidRPr="00E9156F">
        <w:rPr>
          <w:noProof/>
          <w:sz w:val="22"/>
          <w:szCs w:val="22"/>
          <w:lang w:eastAsia="en-GB"/>
        </w:rPr>
        <w:t>Town</w:t>
      </w:r>
      <w:r w:rsidR="00420EE5" w:rsidRPr="00E9156F">
        <w:rPr>
          <w:noProof/>
          <w:sz w:val="22"/>
          <w:szCs w:val="22"/>
          <w:lang w:eastAsia="en-GB"/>
        </w:rPr>
        <w:t xml:space="preserve"> Sports takes place on Wednesday evening at Congleton Town Football Club from 6:00pm. </w:t>
      </w:r>
      <w:r w:rsidR="00F20B49" w:rsidRPr="00E9156F">
        <w:rPr>
          <w:noProof/>
          <w:sz w:val="22"/>
          <w:szCs w:val="22"/>
          <w:lang w:eastAsia="en-GB"/>
        </w:rPr>
        <w:t>Admission for children is free and just £1 for adults.  Please go along to cheer on our team!</w:t>
      </w:r>
    </w:p>
    <w:p w:rsidR="00244502" w:rsidRPr="00E9156F" w:rsidRDefault="00244502" w:rsidP="0069495B">
      <w:pPr>
        <w:jc w:val="center"/>
        <w:rPr>
          <w:b/>
          <w:noProof/>
          <w:sz w:val="22"/>
          <w:szCs w:val="22"/>
          <w:u w:val="single"/>
          <w:lang w:eastAsia="en-GB"/>
        </w:rPr>
      </w:pPr>
    </w:p>
    <w:p w:rsidR="0069495B" w:rsidRPr="00E9156F" w:rsidRDefault="0069495B" w:rsidP="0069495B">
      <w:pPr>
        <w:jc w:val="center"/>
        <w:rPr>
          <w:b/>
          <w:noProof/>
          <w:sz w:val="22"/>
          <w:szCs w:val="22"/>
          <w:u w:val="single"/>
          <w:lang w:eastAsia="en-GB"/>
        </w:rPr>
      </w:pPr>
      <w:r w:rsidRPr="00E9156F">
        <w:rPr>
          <w:b/>
          <w:noProof/>
          <w:sz w:val="22"/>
          <w:szCs w:val="22"/>
          <w:u w:val="single"/>
          <w:lang w:eastAsia="en-GB"/>
        </w:rPr>
        <w:t>UNIFORM ORDERS</w:t>
      </w:r>
    </w:p>
    <w:tbl>
      <w:tblPr>
        <w:tblpPr w:leftFromText="180" w:rightFromText="180" w:vertAnchor="text" w:horzAnchor="margin" w:tblpXSpec="right" w:tblpY="1236"/>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13"/>
        <w:gridCol w:w="1914"/>
      </w:tblGrid>
      <w:tr w:rsidR="007C5515" w:rsidRPr="00D76C70" w:rsidTr="007C5515">
        <w:trPr>
          <w:trHeight w:val="412"/>
        </w:trPr>
        <w:tc>
          <w:tcPr>
            <w:tcW w:w="1560" w:type="dxa"/>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Summer Term</w:t>
            </w:r>
          </w:p>
          <w:p w:rsidR="007C5515" w:rsidRPr="00D76C70" w:rsidRDefault="007C5515" w:rsidP="007C5515">
            <w:pPr>
              <w:rPr>
                <w:rFonts w:eastAsia="Times New Roman" w:cs="Times New Roman"/>
                <w:b/>
                <w:sz w:val="18"/>
                <w:szCs w:val="18"/>
                <w:lang w:eastAsia="en-GB"/>
              </w:rPr>
            </w:pPr>
          </w:p>
          <w:p w:rsidR="007C5515" w:rsidRPr="00D76C70" w:rsidRDefault="007C5515" w:rsidP="007C5515">
            <w:pPr>
              <w:rPr>
                <w:rFonts w:eastAsia="Times New Roman" w:cs="Times New Roman"/>
                <w:b/>
                <w:sz w:val="18"/>
                <w:szCs w:val="18"/>
                <w:lang w:eastAsia="en-GB"/>
              </w:rPr>
            </w:pPr>
          </w:p>
        </w:tc>
        <w:tc>
          <w:tcPr>
            <w:tcW w:w="1913" w:type="dxa"/>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20.07.16</w:t>
            </w:r>
          </w:p>
        </w:tc>
        <w:tc>
          <w:tcPr>
            <w:tcW w:w="1914" w:type="dxa"/>
            <w:tcBorders>
              <w:top w:val="nil"/>
              <w:bottom w:val="nil"/>
              <w:right w:val="nil"/>
            </w:tcBorders>
            <w:shd w:val="clear" w:color="auto" w:fill="auto"/>
          </w:tcPr>
          <w:p w:rsidR="007C5515" w:rsidRPr="00D76C70" w:rsidRDefault="007C5515" w:rsidP="007C5515">
            <w:pPr>
              <w:spacing w:after="159"/>
              <w:jc w:val="center"/>
              <w:rPr>
                <w:rFonts w:eastAsia="Times New Roman" w:cs="Times New Roman"/>
                <w:b/>
                <w:sz w:val="18"/>
                <w:szCs w:val="18"/>
                <w:lang w:eastAsia="en-GB"/>
              </w:rPr>
            </w:pPr>
          </w:p>
        </w:tc>
      </w:tr>
      <w:tr w:rsidR="007C5515" w:rsidRPr="00D76C70" w:rsidTr="007C5515">
        <w:trPr>
          <w:trHeight w:val="278"/>
        </w:trPr>
        <w:tc>
          <w:tcPr>
            <w:tcW w:w="1560" w:type="dxa"/>
            <w:vMerge w:val="restart"/>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Autumn 2016</w:t>
            </w:r>
          </w:p>
          <w:p w:rsidR="007C5515" w:rsidRPr="00D76C70" w:rsidRDefault="007C5515" w:rsidP="007C5515">
            <w:pPr>
              <w:rPr>
                <w:rFonts w:eastAsia="Times New Roman" w:cs="Times New Roman"/>
                <w:b/>
                <w:sz w:val="18"/>
                <w:szCs w:val="18"/>
                <w:lang w:eastAsia="en-GB"/>
              </w:rPr>
            </w:pPr>
          </w:p>
        </w:tc>
        <w:tc>
          <w:tcPr>
            <w:tcW w:w="1913" w:type="dxa"/>
            <w:vMerge w:val="restart"/>
            <w:shd w:val="clear" w:color="auto" w:fill="auto"/>
          </w:tcPr>
          <w:p w:rsidR="007C5515" w:rsidRPr="00D76C70" w:rsidRDefault="007C5515" w:rsidP="007C5515">
            <w:pPr>
              <w:jc w:val="center"/>
              <w:rPr>
                <w:rFonts w:eastAsia="Times New Roman" w:cs="Times New Roman"/>
                <w:b/>
                <w:sz w:val="18"/>
                <w:szCs w:val="18"/>
                <w:lang w:eastAsia="en-GB"/>
              </w:rPr>
            </w:pPr>
          </w:p>
        </w:tc>
        <w:tc>
          <w:tcPr>
            <w:tcW w:w="1914" w:type="dxa"/>
            <w:shd w:val="clear" w:color="auto" w:fill="C4BC96" w:themeFill="background2" w:themeFillShade="BF"/>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Mon 05.09.16</w:t>
            </w: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INSET Day</w:t>
            </w:r>
          </w:p>
        </w:tc>
      </w:tr>
      <w:tr w:rsidR="007C5515" w:rsidRPr="00D76C70" w:rsidTr="007C5515">
        <w:trPr>
          <w:trHeight w:val="277"/>
        </w:trPr>
        <w:tc>
          <w:tcPr>
            <w:tcW w:w="1560" w:type="dxa"/>
            <w:vMerge/>
            <w:shd w:val="clear" w:color="auto" w:fill="auto"/>
          </w:tcPr>
          <w:p w:rsidR="007C5515" w:rsidRPr="00D76C70" w:rsidRDefault="007C5515" w:rsidP="007C5515">
            <w:pPr>
              <w:rPr>
                <w:rFonts w:eastAsia="Times New Roman" w:cs="Times New Roman"/>
                <w:b/>
                <w:sz w:val="18"/>
                <w:szCs w:val="18"/>
                <w:lang w:eastAsia="en-GB"/>
              </w:rPr>
            </w:pPr>
          </w:p>
        </w:tc>
        <w:tc>
          <w:tcPr>
            <w:tcW w:w="1913" w:type="dxa"/>
            <w:vMerge/>
            <w:shd w:val="clear" w:color="auto" w:fill="auto"/>
          </w:tcPr>
          <w:p w:rsidR="007C5515" w:rsidRPr="00D76C70" w:rsidRDefault="007C5515" w:rsidP="007C5515">
            <w:pPr>
              <w:jc w:val="center"/>
              <w:rPr>
                <w:rFonts w:eastAsia="Times New Roman" w:cs="Times New Roman"/>
                <w:b/>
                <w:sz w:val="18"/>
                <w:szCs w:val="18"/>
                <w:lang w:eastAsia="en-GB"/>
              </w:rPr>
            </w:pPr>
          </w:p>
        </w:tc>
        <w:tc>
          <w:tcPr>
            <w:tcW w:w="1914" w:type="dxa"/>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Wed 07.09.16</w:t>
            </w:r>
          </w:p>
        </w:tc>
      </w:tr>
      <w:tr w:rsidR="007C5515" w:rsidRPr="00D76C70" w:rsidTr="007C5515">
        <w:trPr>
          <w:trHeight w:val="278"/>
        </w:trPr>
        <w:tc>
          <w:tcPr>
            <w:tcW w:w="1560" w:type="dxa"/>
            <w:vMerge w:val="restart"/>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Half Term</w:t>
            </w:r>
          </w:p>
        </w:tc>
        <w:tc>
          <w:tcPr>
            <w:tcW w:w="1913" w:type="dxa"/>
            <w:vMerge w:val="restart"/>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Fri 21.10.16</w:t>
            </w:r>
          </w:p>
          <w:p w:rsidR="007C5515" w:rsidRPr="00D76C70" w:rsidRDefault="007C5515" w:rsidP="007C5515">
            <w:pPr>
              <w:jc w:val="center"/>
              <w:rPr>
                <w:rFonts w:eastAsia="Times New Roman" w:cs="Times New Roman"/>
                <w:b/>
                <w:sz w:val="18"/>
                <w:szCs w:val="18"/>
                <w:lang w:eastAsia="en-GB"/>
              </w:rPr>
            </w:pPr>
          </w:p>
        </w:tc>
        <w:tc>
          <w:tcPr>
            <w:tcW w:w="1914" w:type="dxa"/>
            <w:shd w:val="clear" w:color="auto" w:fill="C4BC96" w:themeFill="background2" w:themeFillShade="BF"/>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Mon 31.10.16</w:t>
            </w: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INSET Day</w:t>
            </w:r>
          </w:p>
        </w:tc>
      </w:tr>
      <w:tr w:rsidR="007C5515" w:rsidRPr="00D76C70" w:rsidTr="007C5515">
        <w:trPr>
          <w:trHeight w:val="277"/>
        </w:trPr>
        <w:tc>
          <w:tcPr>
            <w:tcW w:w="1560" w:type="dxa"/>
            <w:vMerge/>
            <w:shd w:val="clear" w:color="auto" w:fill="auto"/>
          </w:tcPr>
          <w:p w:rsidR="007C5515" w:rsidRPr="00D76C70" w:rsidRDefault="007C5515" w:rsidP="007C5515">
            <w:pPr>
              <w:rPr>
                <w:rFonts w:eastAsia="Times New Roman" w:cs="Times New Roman"/>
                <w:b/>
                <w:sz w:val="18"/>
                <w:szCs w:val="18"/>
                <w:lang w:eastAsia="en-GB"/>
              </w:rPr>
            </w:pPr>
          </w:p>
        </w:tc>
        <w:tc>
          <w:tcPr>
            <w:tcW w:w="1913" w:type="dxa"/>
            <w:vMerge/>
            <w:shd w:val="clear" w:color="auto" w:fill="auto"/>
          </w:tcPr>
          <w:p w:rsidR="007C5515" w:rsidRPr="00D76C70" w:rsidRDefault="007C5515" w:rsidP="007C5515">
            <w:pPr>
              <w:jc w:val="center"/>
              <w:rPr>
                <w:rFonts w:eastAsia="Times New Roman" w:cs="Times New Roman"/>
                <w:b/>
                <w:sz w:val="18"/>
                <w:szCs w:val="18"/>
                <w:lang w:eastAsia="en-GB"/>
              </w:rPr>
            </w:pPr>
          </w:p>
        </w:tc>
        <w:tc>
          <w:tcPr>
            <w:tcW w:w="1914" w:type="dxa"/>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Tue 01.11.16</w:t>
            </w:r>
          </w:p>
        </w:tc>
      </w:tr>
      <w:tr w:rsidR="007C5515" w:rsidRPr="00D76C70" w:rsidTr="007C5515">
        <w:trPr>
          <w:trHeight w:val="278"/>
        </w:trPr>
        <w:tc>
          <w:tcPr>
            <w:tcW w:w="1560" w:type="dxa"/>
            <w:vMerge w:val="restart"/>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Christmas</w:t>
            </w:r>
          </w:p>
        </w:tc>
        <w:tc>
          <w:tcPr>
            <w:tcW w:w="1913" w:type="dxa"/>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Wed 21.12.16</w:t>
            </w:r>
          </w:p>
        </w:tc>
        <w:tc>
          <w:tcPr>
            <w:tcW w:w="1914" w:type="dxa"/>
            <w:vMerge w:val="restart"/>
            <w:shd w:val="clear" w:color="auto" w:fill="auto"/>
          </w:tcPr>
          <w:p w:rsidR="007C5515" w:rsidRPr="00D76C70" w:rsidRDefault="007C5515" w:rsidP="007C5515">
            <w:pPr>
              <w:jc w:val="center"/>
              <w:rPr>
                <w:rFonts w:eastAsia="Times New Roman" w:cs="Times New Roman"/>
                <w:b/>
                <w:sz w:val="18"/>
                <w:szCs w:val="18"/>
                <w:lang w:eastAsia="en-GB"/>
              </w:rPr>
            </w:pP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Mon 09.01.</w:t>
            </w:r>
            <w:r w:rsidRPr="00D76C70">
              <w:rPr>
                <w:rFonts w:eastAsia="Times New Roman" w:cs="Times New Roman"/>
                <w:b/>
                <w:sz w:val="18"/>
                <w:szCs w:val="18"/>
                <w:u w:val="single"/>
                <w:lang w:eastAsia="en-GB"/>
              </w:rPr>
              <w:t>17</w:t>
            </w:r>
          </w:p>
          <w:p w:rsidR="007C5515" w:rsidRPr="00D76C70" w:rsidRDefault="007C5515" w:rsidP="007C5515">
            <w:pPr>
              <w:jc w:val="center"/>
              <w:rPr>
                <w:rFonts w:eastAsia="Times New Roman" w:cs="Times New Roman"/>
                <w:b/>
                <w:sz w:val="18"/>
                <w:szCs w:val="18"/>
                <w:lang w:eastAsia="en-GB"/>
              </w:rPr>
            </w:pPr>
          </w:p>
        </w:tc>
      </w:tr>
      <w:tr w:rsidR="007C5515" w:rsidRPr="00D76C70" w:rsidTr="007C5515">
        <w:trPr>
          <w:trHeight w:val="277"/>
        </w:trPr>
        <w:tc>
          <w:tcPr>
            <w:tcW w:w="1560" w:type="dxa"/>
            <w:vMerge/>
            <w:shd w:val="clear" w:color="auto" w:fill="auto"/>
          </w:tcPr>
          <w:p w:rsidR="007C5515" w:rsidRPr="00D76C70" w:rsidRDefault="007C5515" w:rsidP="007C5515">
            <w:pPr>
              <w:rPr>
                <w:rFonts w:eastAsia="Times New Roman" w:cs="Times New Roman"/>
                <w:b/>
                <w:sz w:val="18"/>
                <w:szCs w:val="18"/>
                <w:lang w:eastAsia="en-GB"/>
              </w:rPr>
            </w:pPr>
          </w:p>
        </w:tc>
        <w:tc>
          <w:tcPr>
            <w:tcW w:w="1913" w:type="dxa"/>
            <w:shd w:val="clear" w:color="auto" w:fill="C4BC96" w:themeFill="background2" w:themeFillShade="BF"/>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Thurs 22.12.16</w:t>
            </w: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INSET Day</w:t>
            </w:r>
          </w:p>
        </w:tc>
        <w:tc>
          <w:tcPr>
            <w:tcW w:w="1914" w:type="dxa"/>
            <w:vMerge/>
            <w:shd w:val="clear" w:color="auto" w:fill="auto"/>
          </w:tcPr>
          <w:p w:rsidR="007C5515" w:rsidRPr="00D76C70" w:rsidRDefault="007C5515" w:rsidP="007C5515">
            <w:pPr>
              <w:jc w:val="center"/>
              <w:rPr>
                <w:rFonts w:eastAsia="Times New Roman" w:cs="Times New Roman"/>
                <w:b/>
                <w:sz w:val="18"/>
                <w:szCs w:val="18"/>
                <w:lang w:eastAsia="en-GB"/>
              </w:rPr>
            </w:pPr>
          </w:p>
        </w:tc>
      </w:tr>
      <w:tr w:rsidR="007C5515" w:rsidRPr="00D76C70" w:rsidTr="007C5515">
        <w:tc>
          <w:tcPr>
            <w:tcW w:w="1560" w:type="dxa"/>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 xml:space="preserve">February </w:t>
            </w:r>
          </w:p>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Half Term</w:t>
            </w:r>
          </w:p>
        </w:tc>
        <w:tc>
          <w:tcPr>
            <w:tcW w:w="1913" w:type="dxa"/>
            <w:shd w:val="clear" w:color="auto" w:fill="auto"/>
          </w:tcPr>
          <w:p w:rsidR="007C5515" w:rsidRPr="00D76C70" w:rsidRDefault="007C5515" w:rsidP="007C5515">
            <w:pPr>
              <w:spacing w:after="159"/>
              <w:jc w:val="center"/>
              <w:rPr>
                <w:rFonts w:eastAsia="Times New Roman" w:cs="Times New Roman"/>
                <w:b/>
                <w:sz w:val="18"/>
                <w:szCs w:val="18"/>
                <w:lang w:eastAsia="en-GB"/>
              </w:rPr>
            </w:pPr>
            <w:r w:rsidRPr="00D76C70">
              <w:rPr>
                <w:rFonts w:eastAsia="Times New Roman" w:cs="Times New Roman"/>
                <w:b/>
                <w:sz w:val="18"/>
                <w:szCs w:val="18"/>
                <w:lang w:eastAsia="en-GB"/>
              </w:rPr>
              <w:t>Fri 17.02.17</w:t>
            </w:r>
          </w:p>
        </w:tc>
        <w:tc>
          <w:tcPr>
            <w:tcW w:w="1914" w:type="dxa"/>
            <w:tcBorders>
              <w:bottom w:val="single" w:sz="4" w:space="0" w:color="auto"/>
            </w:tcBorders>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Mon 27.02.17</w:t>
            </w:r>
          </w:p>
        </w:tc>
      </w:tr>
      <w:tr w:rsidR="007C5515" w:rsidRPr="00D76C70" w:rsidTr="007C5515">
        <w:tc>
          <w:tcPr>
            <w:tcW w:w="1560" w:type="dxa"/>
            <w:shd w:val="clear" w:color="auto" w:fill="auto"/>
          </w:tcPr>
          <w:p w:rsidR="007C5515" w:rsidRPr="00D76C70" w:rsidRDefault="007C5515" w:rsidP="007C5515">
            <w:pPr>
              <w:spacing w:after="159"/>
              <w:rPr>
                <w:rFonts w:eastAsia="Times New Roman" w:cs="Times New Roman"/>
                <w:b/>
                <w:sz w:val="18"/>
                <w:szCs w:val="18"/>
                <w:lang w:eastAsia="en-GB"/>
              </w:rPr>
            </w:pPr>
            <w:r w:rsidRPr="00D76C70">
              <w:rPr>
                <w:rFonts w:eastAsia="Times New Roman" w:cs="Times New Roman"/>
                <w:b/>
                <w:sz w:val="18"/>
                <w:szCs w:val="18"/>
                <w:lang w:eastAsia="en-GB"/>
              </w:rPr>
              <w:t xml:space="preserve">Easter  </w:t>
            </w:r>
          </w:p>
        </w:tc>
        <w:tc>
          <w:tcPr>
            <w:tcW w:w="1913" w:type="dxa"/>
            <w:shd w:val="clear" w:color="auto" w:fill="auto"/>
          </w:tcPr>
          <w:p w:rsidR="007C5515" w:rsidRPr="00D76C70" w:rsidRDefault="007C5515" w:rsidP="007C5515">
            <w:pPr>
              <w:spacing w:after="159"/>
              <w:jc w:val="center"/>
              <w:rPr>
                <w:rFonts w:eastAsia="Times New Roman" w:cs="Times New Roman"/>
                <w:b/>
                <w:sz w:val="18"/>
                <w:szCs w:val="18"/>
                <w:lang w:eastAsia="en-GB"/>
              </w:rPr>
            </w:pPr>
            <w:r w:rsidRPr="00D76C70">
              <w:rPr>
                <w:rFonts w:eastAsia="Times New Roman" w:cs="Times New Roman"/>
                <w:b/>
                <w:sz w:val="18"/>
                <w:szCs w:val="18"/>
                <w:lang w:eastAsia="en-GB"/>
              </w:rPr>
              <w:t>Fri 31.03.17</w:t>
            </w:r>
          </w:p>
        </w:tc>
        <w:tc>
          <w:tcPr>
            <w:tcW w:w="1914" w:type="dxa"/>
            <w:tcBorders>
              <w:bottom w:val="single" w:sz="4" w:space="0" w:color="auto"/>
            </w:tcBorders>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Tue 18.04.17</w:t>
            </w:r>
          </w:p>
          <w:p w:rsidR="007C5515" w:rsidRPr="00D76C70" w:rsidRDefault="007C5515" w:rsidP="007C5515">
            <w:pPr>
              <w:jc w:val="center"/>
              <w:rPr>
                <w:rFonts w:eastAsia="Times New Roman" w:cs="Times New Roman"/>
                <w:b/>
                <w:sz w:val="18"/>
                <w:szCs w:val="18"/>
                <w:lang w:eastAsia="en-GB"/>
              </w:rPr>
            </w:pPr>
          </w:p>
        </w:tc>
      </w:tr>
      <w:tr w:rsidR="007C5515" w:rsidRPr="00D76C70" w:rsidTr="007C5515">
        <w:trPr>
          <w:trHeight w:val="218"/>
        </w:trPr>
        <w:tc>
          <w:tcPr>
            <w:tcW w:w="1560" w:type="dxa"/>
            <w:vMerge w:val="restart"/>
            <w:shd w:val="clear" w:color="auto" w:fill="auto"/>
          </w:tcPr>
          <w:p w:rsidR="007C5515" w:rsidRPr="00D76C70" w:rsidRDefault="007C5515" w:rsidP="007C5515">
            <w:pPr>
              <w:rPr>
                <w:rFonts w:eastAsia="Times New Roman" w:cs="Times New Roman"/>
                <w:b/>
                <w:sz w:val="18"/>
                <w:szCs w:val="18"/>
                <w:lang w:eastAsia="en-GB"/>
              </w:rPr>
            </w:pPr>
            <w:r w:rsidRPr="00D76C70">
              <w:rPr>
                <w:rFonts w:eastAsia="Times New Roman" w:cs="Times New Roman"/>
                <w:b/>
                <w:sz w:val="18"/>
                <w:szCs w:val="18"/>
                <w:lang w:eastAsia="en-GB"/>
              </w:rPr>
              <w:t xml:space="preserve">Half Term  </w:t>
            </w:r>
          </w:p>
        </w:tc>
        <w:tc>
          <w:tcPr>
            <w:tcW w:w="1913" w:type="dxa"/>
            <w:vMerge w:val="restart"/>
            <w:shd w:val="clear" w:color="auto" w:fill="auto"/>
          </w:tcPr>
          <w:p w:rsidR="007C5515" w:rsidRPr="00D76C70" w:rsidRDefault="007C5515" w:rsidP="007C5515">
            <w:pPr>
              <w:spacing w:after="159"/>
              <w:jc w:val="center"/>
              <w:rPr>
                <w:rFonts w:eastAsia="Times New Roman" w:cs="Times New Roman"/>
                <w:b/>
                <w:sz w:val="18"/>
                <w:szCs w:val="18"/>
                <w:lang w:eastAsia="en-GB"/>
              </w:rPr>
            </w:pPr>
            <w:r w:rsidRPr="00D76C70">
              <w:rPr>
                <w:rFonts w:eastAsia="Times New Roman" w:cs="Times New Roman"/>
                <w:b/>
                <w:sz w:val="18"/>
                <w:szCs w:val="18"/>
                <w:lang w:eastAsia="en-GB"/>
              </w:rPr>
              <w:t>Fri 26.05.17</w:t>
            </w:r>
          </w:p>
        </w:tc>
        <w:tc>
          <w:tcPr>
            <w:tcW w:w="1914" w:type="dxa"/>
            <w:tcBorders>
              <w:bottom w:val="single" w:sz="4" w:space="0" w:color="auto"/>
            </w:tcBorders>
            <w:shd w:val="clear" w:color="auto" w:fill="C4BC96" w:themeFill="background2" w:themeFillShade="BF"/>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Mon 05.06.17</w:t>
            </w: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INSET Day</w:t>
            </w:r>
          </w:p>
        </w:tc>
      </w:tr>
      <w:tr w:rsidR="007C5515" w:rsidRPr="00D76C70" w:rsidTr="007C5515">
        <w:trPr>
          <w:trHeight w:val="217"/>
        </w:trPr>
        <w:tc>
          <w:tcPr>
            <w:tcW w:w="1560" w:type="dxa"/>
            <w:vMerge/>
            <w:shd w:val="clear" w:color="auto" w:fill="auto"/>
          </w:tcPr>
          <w:p w:rsidR="007C5515" w:rsidRPr="00D76C70" w:rsidRDefault="007C5515" w:rsidP="007C5515">
            <w:pPr>
              <w:rPr>
                <w:rFonts w:eastAsia="Times New Roman" w:cs="Times New Roman"/>
                <w:b/>
                <w:sz w:val="18"/>
                <w:szCs w:val="18"/>
                <w:lang w:eastAsia="en-GB"/>
              </w:rPr>
            </w:pPr>
          </w:p>
        </w:tc>
        <w:tc>
          <w:tcPr>
            <w:tcW w:w="1913" w:type="dxa"/>
            <w:vMerge/>
            <w:tcBorders>
              <w:bottom w:val="single" w:sz="4" w:space="0" w:color="auto"/>
            </w:tcBorders>
            <w:shd w:val="clear" w:color="auto" w:fill="auto"/>
          </w:tcPr>
          <w:p w:rsidR="007C5515" w:rsidRPr="00D76C70" w:rsidRDefault="007C5515" w:rsidP="007C5515">
            <w:pPr>
              <w:spacing w:after="159"/>
              <w:jc w:val="center"/>
              <w:rPr>
                <w:rFonts w:eastAsia="Times New Roman" w:cs="Times New Roman"/>
                <w:b/>
                <w:sz w:val="18"/>
                <w:szCs w:val="18"/>
                <w:lang w:eastAsia="en-GB"/>
              </w:rPr>
            </w:pPr>
          </w:p>
        </w:tc>
        <w:tc>
          <w:tcPr>
            <w:tcW w:w="1914" w:type="dxa"/>
            <w:tcBorders>
              <w:bottom w:val="single" w:sz="4" w:space="0" w:color="auto"/>
            </w:tcBorders>
            <w:shd w:val="clear" w:color="auto" w:fill="auto"/>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Tue 06.06.17</w:t>
            </w:r>
          </w:p>
        </w:tc>
      </w:tr>
      <w:tr w:rsidR="007C5515" w:rsidRPr="00D76C70" w:rsidTr="007C5515">
        <w:trPr>
          <w:trHeight w:val="375"/>
        </w:trPr>
        <w:tc>
          <w:tcPr>
            <w:tcW w:w="1560" w:type="dxa"/>
            <w:vMerge w:val="restart"/>
            <w:shd w:val="clear" w:color="auto" w:fill="auto"/>
          </w:tcPr>
          <w:p w:rsidR="007C5515" w:rsidRPr="00D76C70" w:rsidRDefault="007C5515" w:rsidP="007C5515">
            <w:pPr>
              <w:spacing w:after="159"/>
              <w:rPr>
                <w:rFonts w:eastAsia="Times New Roman" w:cs="Times New Roman"/>
                <w:b/>
                <w:sz w:val="18"/>
                <w:szCs w:val="18"/>
                <w:lang w:eastAsia="en-GB"/>
              </w:rPr>
            </w:pPr>
            <w:r w:rsidRPr="00D76C70">
              <w:rPr>
                <w:rFonts w:eastAsia="Times New Roman" w:cs="Times New Roman"/>
                <w:b/>
                <w:sz w:val="18"/>
                <w:szCs w:val="18"/>
                <w:lang w:eastAsia="en-GB"/>
              </w:rPr>
              <w:t>Summer Holidays</w:t>
            </w:r>
          </w:p>
        </w:tc>
        <w:tc>
          <w:tcPr>
            <w:tcW w:w="1913" w:type="dxa"/>
            <w:tcBorders>
              <w:bottom w:val="single" w:sz="4" w:space="0" w:color="auto"/>
              <w:right w:val="single" w:sz="4" w:space="0" w:color="auto"/>
            </w:tcBorders>
            <w:shd w:val="clear" w:color="auto" w:fill="auto"/>
          </w:tcPr>
          <w:p w:rsidR="007C5515" w:rsidRPr="00D76C70" w:rsidRDefault="007C5515" w:rsidP="007C5515">
            <w:pPr>
              <w:spacing w:after="159"/>
              <w:jc w:val="center"/>
              <w:rPr>
                <w:rFonts w:eastAsia="Times New Roman" w:cs="Times New Roman"/>
                <w:b/>
                <w:sz w:val="18"/>
                <w:szCs w:val="18"/>
                <w:lang w:eastAsia="en-GB"/>
              </w:rPr>
            </w:pPr>
            <w:r w:rsidRPr="00D76C70">
              <w:rPr>
                <w:rFonts w:eastAsia="Times New Roman" w:cs="Times New Roman"/>
                <w:b/>
                <w:sz w:val="18"/>
                <w:szCs w:val="18"/>
                <w:lang w:eastAsia="en-GB"/>
              </w:rPr>
              <w:t>Tue 25.07.17</w:t>
            </w:r>
          </w:p>
        </w:tc>
        <w:tc>
          <w:tcPr>
            <w:tcW w:w="1914" w:type="dxa"/>
            <w:vMerge w:val="restart"/>
            <w:tcBorders>
              <w:left w:val="single" w:sz="4" w:space="0" w:color="auto"/>
              <w:bottom w:val="nil"/>
              <w:right w:val="nil"/>
            </w:tcBorders>
            <w:shd w:val="clear" w:color="auto" w:fill="auto"/>
          </w:tcPr>
          <w:p w:rsidR="007C5515" w:rsidRPr="00D76C70" w:rsidRDefault="007C5515" w:rsidP="007C5515">
            <w:pPr>
              <w:jc w:val="center"/>
              <w:rPr>
                <w:rFonts w:eastAsia="Times New Roman" w:cs="Times New Roman"/>
                <w:b/>
                <w:sz w:val="18"/>
                <w:szCs w:val="18"/>
                <w:lang w:eastAsia="en-GB"/>
              </w:rPr>
            </w:pPr>
          </w:p>
        </w:tc>
      </w:tr>
      <w:tr w:rsidR="007C5515" w:rsidRPr="00D76C70" w:rsidTr="007C5515">
        <w:trPr>
          <w:trHeight w:val="375"/>
        </w:trPr>
        <w:tc>
          <w:tcPr>
            <w:tcW w:w="1560" w:type="dxa"/>
            <w:vMerge/>
            <w:tcBorders>
              <w:bottom w:val="single" w:sz="4" w:space="0" w:color="auto"/>
            </w:tcBorders>
            <w:shd w:val="clear" w:color="auto" w:fill="auto"/>
          </w:tcPr>
          <w:p w:rsidR="007C5515" w:rsidRPr="00D76C70" w:rsidRDefault="007C5515" w:rsidP="007C5515">
            <w:pPr>
              <w:spacing w:after="159"/>
              <w:rPr>
                <w:rFonts w:eastAsia="Times New Roman" w:cs="Times New Roman"/>
                <w:b/>
                <w:sz w:val="18"/>
                <w:szCs w:val="18"/>
                <w:lang w:eastAsia="en-GB"/>
              </w:rPr>
            </w:pPr>
          </w:p>
        </w:tc>
        <w:tc>
          <w:tcPr>
            <w:tcW w:w="1913" w:type="dxa"/>
            <w:tcBorders>
              <w:bottom w:val="single" w:sz="4" w:space="0" w:color="auto"/>
              <w:right w:val="single" w:sz="4" w:space="0" w:color="auto"/>
            </w:tcBorders>
            <w:shd w:val="clear" w:color="auto" w:fill="C4BC96" w:themeFill="background2" w:themeFillShade="BF"/>
          </w:tcPr>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Wed 26.07.17</w:t>
            </w:r>
          </w:p>
          <w:p w:rsidR="007C5515" w:rsidRPr="00D76C70" w:rsidRDefault="007C5515" w:rsidP="007C5515">
            <w:pPr>
              <w:jc w:val="center"/>
              <w:rPr>
                <w:rFonts w:eastAsia="Times New Roman" w:cs="Times New Roman"/>
                <w:b/>
                <w:sz w:val="18"/>
                <w:szCs w:val="18"/>
                <w:lang w:eastAsia="en-GB"/>
              </w:rPr>
            </w:pPr>
            <w:r w:rsidRPr="00D76C70">
              <w:rPr>
                <w:rFonts w:eastAsia="Times New Roman" w:cs="Times New Roman"/>
                <w:b/>
                <w:sz w:val="18"/>
                <w:szCs w:val="18"/>
                <w:lang w:eastAsia="en-GB"/>
              </w:rPr>
              <w:t>INSET Day</w:t>
            </w:r>
          </w:p>
        </w:tc>
        <w:tc>
          <w:tcPr>
            <w:tcW w:w="1914" w:type="dxa"/>
            <w:vMerge/>
            <w:tcBorders>
              <w:left w:val="single" w:sz="4" w:space="0" w:color="auto"/>
              <w:bottom w:val="nil"/>
              <w:right w:val="nil"/>
            </w:tcBorders>
            <w:shd w:val="clear" w:color="auto" w:fill="auto"/>
          </w:tcPr>
          <w:p w:rsidR="007C5515" w:rsidRPr="00D76C70" w:rsidRDefault="007C5515" w:rsidP="007C5515">
            <w:pPr>
              <w:jc w:val="center"/>
              <w:rPr>
                <w:rFonts w:eastAsia="Times New Roman" w:cs="Times New Roman"/>
                <w:b/>
                <w:sz w:val="18"/>
                <w:szCs w:val="18"/>
                <w:lang w:eastAsia="en-GB"/>
              </w:rPr>
            </w:pPr>
          </w:p>
        </w:tc>
      </w:tr>
    </w:tbl>
    <w:p w:rsidR="00B3687D" w:rsidRPr="00E9156F" w:rsidRDefault="00BD0DB5" w:rsidP="0069495B">
      <w:pPr>
        <w:jc w:val="both"/>
        <w:rPr>
          <w:noProof/>
          <w:sz w:val="22"/>
          <w:szCs w:val="22"/>
          <w:lang w:eastAsia="en-GB"/>
        </w:rPr>
      </w:pPr>
      <w:r w:rsidRPr="00E9156F">
        <w:rPr>
          <w:noProof/>
          <w:sz w:val="22"/>
          <w:szCs w:val="22"/>
          <w:lang w:eastAsia="en-GB"/>
        </w:rPr>
        <w:t xml:space="preserve"> </w:t>
      </w:r>
      <w:r w:rsidR="000F7460" w:rsidRPr="00E9156F">
        <w:rPr>
          <w:noProof/>
          <w:sz w:val="22"/>
          <w:szCs w:val="22"/>
          <w:lang w:eastAsia="en-GB"/>
        </w:rPr>
        <w:t>The deadline for handing in uniform orders has now passed.  We cannot guarantee that orders handed in over the next few weeks will be filled before September.</w:t>
      </w:r>
    </w:p>
    <w:p w:rsidR="0069495B" w:rsidRPr="00E9156F" w:rsidRDefault="0069495B" w:rsidP="0069495B">
      <w:pPr>
        <w:rPr>
          <w:noProof/>
          <w:sz w:val="22"/>
          <w:szCs w:val="22"/>
          <w:lang w:eastAsia="en-GB"/>
        </w:rPr>
      </w:pPr>
    </w:p>
    <w:p w:rsidR="00D76C70" w:rsidRDefault="00D76C70" w:rsidP="00C05380">
      <w:pPr>
        <w:jc w:val="center"/>
        <w:rPr>
          <w:b/>
          <w:noProof/>
          <w:sz w:val="22"/>
          <w:szCs w:val="22"/>
          <w:u w:val="single"/>
          <w:lang w:eastAsia="en-GB"/>
        </w:rPr>
      </w:pPr>
      <w:r>
        <w:rPr>
          <w:b/>
          <w:noProof/>
          <w:sz w:val="22"/>
          <w:szCs w:val="22"/>
          <w:u w:val="single"/>
          <w:lang w:eastAsia="en-GB"/>
        </w:rPr>
        <w:t>PRICE INCREASE</w:t>
      </w:r>
    </w:p>
    <w:p w:rsidR="00D76C70" w:rsidRDefault="00D76C70" w:rsidP="00D76C70">
      <w:pPr>
        <w:jc w:val="both"/>
        <w:rPr>
          <w:noProof/>
          <w:sz w:val="22"/>
          <w:szCs w:val="22"/>
          <w:lang w:eastAsia="en-GB"/>
        </w:rPr>
      </w:pPr>
      <w:r>
        <w:rPr>
          <w:noProof/>
          <w:sz w:val="22"/>
          <w:szCs w:val="22"/>
          <w:lang w:eastAsia="en-GB"/>
        </w:rPr>
        <w:t>For the past 2 years we have held back the price of our school dinners. However, from September 2016 the cost of a school dinner will be £2.40 per day / £12 per week.  Snack will remain at 40p per day / £2 per week.</w:t>
      </w:r>
    </w:p>
    <w:p w:rsidR="00D76C70" w:rsidRPr="00D76C70" w:rsidRDefault="00D76C70" w:rsidP="00D76C70">
      <w:pPr>
        <w:jc w:val="both"/>
        <w:rPr>
          <w:noProof/>
          <w:sz w:val="22"/>
          <w:szCs w:val="22"/>
          <w:lang w:eastAsia="en-GB"/>
        </w:rPr>
      </w:pPr>
      <w:r>
        <w:rPr>
          <w:noProof/>
          <w:sz w:val="22"/>
          <w:szCs w:val="22"/>
          <w:lang w:eastAsia="en-GB"/>
        </w:rPr>
        <w:t xml:space="preserve">  </w:t>
      </w:r>
    </w:p>
    <w:p w:rsidR="006E59EF" w:rsidRPr="00E9156F" w:rsidRDefault="006E59EF" w:rsidP="00C05380">
      <w:pPr>
        <w:jc w:val="center"/>
        <w:rPr>
          <w:b/>
          <w:noProof/>
          <w:sz w:val="22"/>
          <w:szCs w:val="22"/>
          <w:u w:val="single"/>
          <w:lang w:eastAsia="en-GB"/>
        </w:rPr>
      </w:pPr>
      <w:r w:rsidRPr="00E9156F">
        <w:rPr>
          <w:b/>
          <w:noProof/>
          <w:sz w:val="22"/>
          <w:szCs w:val="22"/>
          <w:u w:val="single"/>
          <w:lang w:eastAsia="en-GB"/>
        </w:rPr>
        <w:t>BAD DEBTS</w:t>
      </w:r>
    </w:p>
    <w:p w:rsidR="006E59EF" w:rsidRPr="00E9156F" w:rsidRDefault="00971B0E" w:rsidP="006E59EF">
      <w:pPr>
        <w:jc w:val="both"/>
        <w:rPr>
          <w:noProof/>
          <w:sz w:val="22"/>
          <w:szCs w:val="22"/>
          <w:lang w:eastAsia="en-GB"/>
        </w:rPr>
      </w:pPr>
      <w:r w:rsidRPr="00E9156F">
        <w:rPr>
          <w:noProof/>
          <w:sz w:val="22"/>
          <w:szCs w:val="22"/>
          <w:lang w:eastAsia="en-GB"/>
        </w:rPr>
        <w:t xml:space="preserve">Please be aware that if we have contacted you in the past because you owe money to school for dinners etc you have until </w:t>
      </w:r>
      <w:r w:rsidRPr="00003232">
        <w:rPr>
          <w:b/>
          <w:noProof/>
          <w:sz w:val="22"/>
          <w:szCs w:val="22"/>
          <w:u w:val="single"/>
          <w:lang w:eastAsia="en-GB"/>
        </w:rPr>
        <w:t>Monday 18</w:t>
      </w:r>
      <w:r w:rsidRPr="00003232">
        <w:rPr>
          <w:b/>
          <w:noProof/>
          <w:sz w:val="22"/>
          <w:szCs w:val="22"/>
          <w:u w:val="single"/>
          <w:vertAlign w:val="superscript"/>
          <w:lang w:eastAsia="en-GB"/>
        </w:rPr>
        <w:t>th</w:t>
      </w:r>
      <w:r w:rsidRPr="00003232">
        <w:rPr>
          <w:b/>
          <w:noProof/>
          <w:sz w:val="22"/>
          <w:szCs w:val="22"/>
          <w:u w:val="single"/>
          <w:lang w:eastAsia="en-GB"/>
        </w:rPr>
        <w:t xml:space="preserve"> July</w:t>
      </w:r>
      <w:r w:rsidRPr="00003232">
        <w:rPr>
          <w:noProof/>
          <w:sz w:val="22"/>
          <w:szCs w:val="22"/>
          <w:u w:val="single"/>
          <w:lang w:eastAsia="en-GB"/>
        </w:rPr>
        <w:t xml:space="preserve"> </w:t>
      </w:r>
      <w:r w:rsidRPr="00E9156F">
        <w:rPr>
          <w:noProof/>
          <w:sz w:val="22"/>
          <w:szCs w:val="22"/>
          <w:lang w:eastAsia="en-GB"/>
        </w:rPr>
        <w:t>to clear your debts to avoid legal debt collection from you during the summer holidays.</w:t>
      </w:r>
    </w:p>
    <w:p w:rsidR="00D76C70" w:rsidRPr="00E9156F" w:rsidRDefault="00D76C70" w:rsidP="00D76C70">
      <w:pPr>
        <w:pStyle w:val="ListParagraph"/>
        <w:ind w:left="0"/>
        <w:jc w:val="center"/>
        <w:rPr>
          <w:rFonts w:eastAsia="Times New Roman"/>
          <w:sz w:val="22"/>
          <w:u w:val="single"/>
        </w:rPr>
      </w:pPr>
      <w:r w:rsidRPr="00E9156F">
        <w:rPr>
          <w:rFonts w:eastAsia="Times New Roman"/>
          <w:b/>
          <w:caps/>
          <w:sz w:val="22"/>
          <w:u w:val="single"/>
        </w:rPr>
        <w:t>HEADTEACHER’S WEEKLY challenge</w:t>
      </w:r>
    </w:p>
    <w:p w:rsidR="00D76C70" w:rsidRPr="00E9156F" w:rsidRDefault="00D76C70" w:rsidP="00D76C70">
      <w:pPr>
        <w:jc w:val="both"/>
        <w:rPr>
          <w:sz w:val="22"/>
          <w:szCs w:val="22"/>
        </w:rPr>
      </w:pPr>
      <w:r w:rsidRPr="00E9156F">
        <w:rPr>
          <w:noProof/>
          <w:sz w:val="22"/>
          <w:szCs w:val="22"/>
          <w:lang w:val="en-US"/>
        </w:rPr>
        <w:drawing>
          <wp:anchor distT="0" distB="0" distL="114300" distR="114300" simplePos="0" relativeHeight="251660288" behindDoc="1" locked="0" layoutInCell="1" allowOverlap="1" wp14:anchorId="673F6798" wp14:editId="0676125B">
            <wp:simplePos x="0" y="0"/>
            <wp:positionH relativeFrom="column">
              <wp:posOffset>-19050</wp:posOffset>
            </wp:positionH>
            <wp:positionV relativeFrom="paragraph">
              <wp:posOffset>49530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56F">
        <w:rPr>
          <w:i/>
          <w:sz w:val="22"/>
          <w:szCs w:val="22"/>
        </w:rPr>
        <w:t xml:space="preserve">                     </w:t>
      </w:r>
      <w:r w:rsidRPr="00E9156F">
        <w:rPr>
          <w:sz w:val="22"/>
          <w:szCs w:val="22"/>
        </w:rPr>
        <w:t>This week’s puzzle is ………….</w:t>
      </w:r>
    </w:p>
    <w:p w:rsidR="00D76C70" w:rsidRPr="007C5515" w:rsidRDefault="00D76C70" w:rsidP="00D76C70">
      <w:pPr>
        <w:jc w:val="center"/>
        <w:rPr>
          <w:sz w:val="16"/>
          <w:szCs w:val="16"/>
        </w:rPr>
      </w:pPr>
    </w:p>
    <w:p w:rsidR="00D76C70" w:rsidRDefault="007C5515" w:rsidP="00D76C70">
      <w:pPr>
        <w:jc w:val="center"/>
        <w:rPr>
          <w:b/>
          <w:sz w:val="22"/>
          <w:szCs w:val="22"/>
        </w:rPr>
      </w:pPr>
      <w:r>
        <w:rPr>
          <w:b/>
          <w:sz w:val="22"/>
          <w:szCs w:val="22"/>
        </w:rPr>
        <w:t xml:space="preserve">           </w:t>
      </w:r>
      <w:r w:rsidR="00D76C70" w:rsidRPr="00E9156F">
        <w:rPr>
          <w:b/>
          <w:sz w:val="22"/>
          <w:szCs w:val="22"/>
        </w:rPr>
        <w:t>Which month has 28 days?</w:t>
      </w:r>
    </w:p>
    <w:p w:rsidR="007C5515" w:rsidRPr="007C5515" w:rsidRDefault="007C5515" w:rsidP="00D76C70">
      <w:pPr>
        <w:jc w:val="center"/>
        <w:rPr>
          <w:sz w:val="22"/>
          <w:szCs w:val="22"/>
        </w:rPr>
      </w:pPr>
      <w:r>
        <w:rPr>
          <w:sz w:val="22"/>
          <w:szCs w:val="22"/>
        </w:rPr>
        <w:t>Send your answers in on Monday.</w:t>
      </w:r>
    </w:p>
    <w:p w:rsidR="00D76C70" w:rsidRDefault="00D76C70" w:rsidP="00D76C70">
      <w:pPr>
        <w:rPr>
          <w:rFonts w:ascii="Helvetica" w:hAnsi="Helvetica" w:cs="Helvetica"/>
          <w:b/>
          <w:color w:val="333333"/>
          <w:sz w:val="22"/>
          <w:szCs w:val="22"/>
        </w:rPr>
      </w:pPr>
      <w:r w:rsidRPr="00E9156F">
        <w:rPr>
          <w:rFonts w:ascii="Helvetica" w:hAnsi="Helvetica" w:cs="Helvetica"/>
          <w:b/>
          <w:color w:val="333333"/>
          <w:sz w:val="22"/>
          <w:szCs w:val="22"/>
        </w:rPr>
        <w:t xml:space="preserve">                          </w:t>
      </w:r>
    </w:p>
    <w:p w:rsidR="00971B0E" w:rsidRPr="00E9156F" w:rsidRDefault="00971B0E" w:rsidP="00971B0E">
      <w:pPr>
        <w:jc w:val="center"/>
        <w:rPr>
          <w:b/>
          <w:caps/>
          <w:sz w:val="22"/>
          <w:szCs w:val="22"/>
          <w:u w:val="single"/>
        </w:rPr>
      </w:pPr>
      <w:r w:rsidRPr="00E9156F">
        <w:rPr>
          <w:b/>
          <w:caps/>
          <w:sz w:val="22"/>
          <w:szCs w:val="22"/>
          <w:u w:val="single"/>
        </w:rPr>
        <w:t>ATTENDANCE</w:t>
      </w:r>
    </w:p>
    <w:tbl>
      <w:tblPr>
        <w:tblStyle w:val="TableGrid"/>
        <w:tblpPr w:leftFromText="180" w:rightFromText="180" w:vertAnchor="text" w:horzAnchor="margin" w:tblpXSpec="right" w:tblpY="808"/>
        <w:tblOverlap w:val="never"/>
        <w:tblW w:w="0" w:type="auto"/>
        <w:tblLook w:val="04A0" w:firstRow="1" w:lastRow="0" w:firstColumn="1" w:lastColumn="0" w:noHBand="0" w:noVBand="1"/>
      </w:tblPr>
      <w:tblGrid>
        <w:gridCol w:w="1343"/>
        <w:gridCol w:w="1344"/>
      </w:tblGrid>
      <w:tr w:rsidR="00D76C70" w:rsidRPr="00E9156F" w:rsidTr="00D76C70">
        <w:trPr>
          <w:trHeight w:val="218"/>
        </w:trPr>
        <w:tc>
          <w:tcPr>
            <w:tcW w:w="1343" w:type="dxa"/>
          </w:tcPr>
          <w:p w:rsidR="00D76C70" w:rsidRPr="00E9156F" w:rsidRDefault="00D76C70" w:rsidP="00D76C70">
            <w:pPr>
              <w:jc w:val="both"/>
              <w:rPr>
                <w:b/>
                <w:sz w:val="22"/>
                <w:szCs w:val="22"/>
              </w:rPr>
            </w:pPr>
            <w:r w:rsidRPr="00E9156F">
              <w:rPr>
                <w:b/>
                <w:sz w:val="22"/>
                <w:szCs w:val="22"/>
              </w:rPr>
              <w:t>Year   6</w:t>
            </w:r>
          </w:p>
        </w:tc>
        <w:tc>
          <w:tcPr>
            <w:tcW w:w="1344" w:type="dxa"/>
          </w:tcPr>
          <w:p w:rsidR="00D76C70" w:rsidRPr="00E9156F" w:rsidRDefault="00D76C70" w:rsidP="00D76C70">
            <w:pPr>
              <w:rPr>
                <w:b/>
                <w:sz w:val="22"/>
                <w:szCs w:val="22"/>
              </w:rPr>
            </w:pPr>
            <w:r w:rsidRPr="00E9156F">
              <w:rPr>
                <w:b/>
                <w:sz w:val="22"/>
                <w:szCs w:val="22"/>
              </w:rPr>
              <w:t xml:space="preserve"> 98.80%</w:t>
            </w:r>
          </w:p>
        </w:tc>
      </w:tr>
      <w:tr w:rsidR="00D76C70" w:rsidRPr="00E9156F" w:rsidTr="00D76C70">
        <w:trPr>
          <w:trHeight w:val="232"/>
        </w:trPr>
        <w:tc>
          <w:tcPr>
            <w:tcW w:w="1343" w:type="dxa"/>
          </w:tcPr>
          <w:p w:rsidR="00D76C70" w:rsidRPr="00E9156F" w:rsidRDefault="00D76C70" w:rsidP="00D76C70">
            <w:pPr>
              <w:jc w:val="both"/>
              <w:rPr>
                <w:sz w:val="22"/>
                <w:szCs w:val="22"/>
              </w:rPr>
            </w:pPr>
            <w:r w:rsidRPr="00E9156F">
              <w:rPr>
                <w:sz w:val="22"/>
                <w:szCs w:val="22"/>
              </w:rPr>
              <w:t>Year   2</w:t>
            </w:r>
          </w:p>
        </w:tc>
        <w:tc>
          <w:tcPr>
            <w:tcW w:w="1344" w:type="dxa"/>
          </w:tcPr>
          <w:p w:rsidR="00D76C70" w:rsidRPr="00E9156F" w:rsidRDefault="00D76C70" w:rsidP="00D76C70">
            <w:pPr>
              <w:rPr>
                <w:sz w:val="22"/>
                <w:szCs w:val="22"/>
              </w:rPr>
            </w:pPr>
            <w:r w:rsidRPr="00E9156F">
              <w:rPr>
                <w:sz w:val="22"/>
                <w:szCs w:val="22"/>
              </w:rPr>
              <w:t xml:space="preserve"> 97.83%</w:t>
            </w:r>
          </w:p>
        </w:tc>
      </w:tr>
      <w:tr w:rsidR="00D76C70" w:rsidRPr="00E9156F" w:rsidTr="00D76C70">
        <w:trPr>
          <w:trHeight w:val="218"/>
        </w:trPr>
        <w:tc>
          <w:tcPr>
            <w:tcW w:w="1343" w:type="dxa"/>
          </w:tcPr>
          <w:p w:rsidR="00D76C70" w:rsidRPr="00E9156F" w:rsidRDefault="00D76C70" w:rsidP="00D76C70">
            <w:pPr>
              <w:jc w:val="both"/>
              <w:rPr>
                <w:sz w:val="22"/>
                <w:szCs w:val="22"/>
              </w:rPr>
            </w:pPr>
            <w:r w:rsidRPr="00E9156F">
              <w:rPr>
                <w:sz w:val="22"/>
                <w:szCs w:val="22"/>
              </w:rPr>
              <w:t>Year   5</w:t>
            </w:r>
          </w:p>
        </w:tc>
        <w:tc>
          <w:tcPr>
            <w:tcW w:w="1344" w:type="dxa"/>
          </w:tcPr>
          <w:p w:rsidR="00D76C70" w:rsidRPr="00E9156F" w:rsidRDefault="00D76C70" w:rsidP="00D76C70">
            <w:pPr>
              <w:rPr>
                <w:sz w:val="22"/>
                <w:szCs w:val="22"/>
              </w:rPr>
            </w:pPr>
            <w:r w:rsidRPr="00E9156F">
              <w:rPr>
                <w:sz w:val="22"/>
                <w:szCs w:val="22"/>
              </w:rPr>
              <w:t xml:space="preserve"> 97.78%</w:t>
            </w:r>
          </w:p>
        </w:tc>
      </w:tr>
      <w:tr w:rsidR="00D76C70" w:rsidRPr="00E9156F" w:rsidTr="00D76C70">
        <w:trPr>
          <w:trHeight w:val="218"/>
        </w:trPr>
        <w:tc>
          <w:tcPr>
            <w:tcW w:w="1343" w:type="dxa"/>
          </w:tcPr>
          <w:p w:rsidR="00D76C70" w:rsidRPr="00E9156F" w:rsidRDefault="00D76C70" w:rsidP="00D76C70">
            <w:pPr>
              <w:jc w:val="both"/>
              <w:rPr>
                <w:sz w:val="22"/>
                <w:szCs w:val="22"/>
              </w:rPr>
            </w:pPr>
            <w:r w:rsidRPr="00E9156F">
              <w:rPr>
                <w:sz w:val="22"/>
                <w:szCs w:val="22"/>
              </w:rPr>
              <w:t xml:space="preserve">Reception  </w:t>
            </w:r>
          </w:p>
        </w:tc>
        <w:tc>
          <w:tcPr>
            <w:tcW w:w="1344" w:type="dxa"/>
          </w:tcPr>
          <w:p w:rsidR="00D76C70" w:rsidRPr="00E9156F" w:rsidRDefault="00D76C70" w:rsidP="00D76C70">
            <w:pPr>
              <w:rPr>
                <w:sz w:val="22"/>
                <w:szCs w:val="22"/>
              </w:rPr>
            </w:pPr>
            <w:r w:rsidRPr="00E9156F">
              <w:rPr>
                <w:sz w:val="22"/>
                <w:szCs w:val="22"/>
              </w:rPr>
              <w:t xml:space="preserve"> 94.24%</w:t>
            </w:r>
          </w:p>
        </w:tc>
      </w:tr>
      <w:tr w:rsidR="00D76C70" w:rsidRPr="00E9156F" w:rsidTr="00D76C70">
        <w:trPr>
          <w:trHeight w:val="218"/>
        </w:trPr>
        <w:tc>
          <w:tcPr>
            <w:tcW w:w="1343" w:type="dxa"/>
          </w:tcPr>
          <w:p w:rsidR="00D76C70" w:rsidRPr="00E9156F" w:rsidRDefault="00D76C70" w:rsidP="00D76C70">
            <w:pPr>
              <w:jc w:val="both"/>
              <w:rPr>
                <w:sz w:val="22"/>
                <w:szCs w:val="22"/>
              </w:rPr>
            </w:pPr>
            <w:r w:rsidRPr="00E9156F">
              <w:rPr>
                <w:sz w:val="22"/>
                <w:szCs w:val="22"/>
              </w:rPr>
              <w:t>Year   4</w:t>
            </w:r>
          </w:p>
        </w:tc>
        <w:tc>
          <w:tcPr>
            <w:tcW w:w="1344" w:type="dxa"/>
          </w:tcPr>
          <w:p w:rsidR="00D76C70" w:rsidRPr="00E9156F" w:rsidRDefault="00D76C70" w:rsidP="00D76C70">
            <w:pPr>
              <w:rPr>
                <w:sz w:val="22"/>
                <w:szCs w:val="22"/>
              </w:rPr>
            </w:pPr>
            <w:r w:rsidRPr="00E9156F">
              <w:rPr>
                <w:sz w:val="22"/>
                <w:szCs w:val="22"/>
              </w:rPr>
              <w:t xml:space="preserve"> 94.12%</w:t>
            </w:r>
          </w:p>
        </w:tc>
      </w:tr>
      <w:tr w:rsidR="00D76C70" w:rsidRPr="00E9156F" w:rsidTr="00D76C70">
        <w:trPr>
          <w:trHeight w:val="218"/>
        </w:trPr>
        <w:tc>
          <w:tcPr>
            <w:tcW w:w="1343" w:type="dxa"/>
          </w:tcPr>
          <w:p w:rsidR="00D76C70" w:rsidRPr="00E9156F" w:rsidRDefault="00D76C70" w:rsidP="00D76C70">
            <w:pPr>
              <w:jc w:val="both"/>
              <w:rPr>
                <w:sz w:val="22"/>
                <w:szCs w:val="22"/>
              </w:rPr>
            </w:pPr>
            <w:r w:rsidRPr="00E9156F">
              <w:rPr>
                <w:sz w:val="22"/>
                <w:szCs w:val="22"/>
              </w:rPr>
              <w:t>Year   3</w:t>
            </w:r>
          </w:p>
        </w:tc>
        <w:tc>
          <w:tcPr>
            <w:tcW w:w="1344" w:type="dxa"/>
          </w:tcPr>
          <w:p w:rsidR="00D76C70" w:rsidRPr="00E9156F" w:rsidRDefault="00D76C70" w:rsidP="00D76C70">
            <w:pPr>
              <w:rPr>
                <w:sz w:val="22"/>
                <w:szCs w:val="22"/>
              </w:rPr>
            </w:pPr>
            <w:r w:rsidRPr="00E9156F">
              <w:rPr>
                <w:sz w:val="22"/>
                <w:szCs w:val="22"/>
              </w:rPr>
              <w:t xml:space="preserve"> 93.75%</w:t>
            </w:r>
          </w:p>
        </w:tc>
      </w:tr>
      <w:tr w:rsidR="00D76C70" w:rsidRPr="00E9156F" w:rsidTr="00D76C70">
        <w:trPr>
          <w:trHeight w:val="218"/>
        </w:trPr>
        <w:tc>
          <w:tcPr>
            <w:tcW w:w="1343" w:type="dxa"/>
          </w:tcPr>
          <w:p w:rsidR="00D76C70" w:rsidRPr="00E9156F" w:rsidRDefault="00D76C70" w:rsidP="00D76C70">
            <w:pPr>
              <w:jc w:val="both"/>
              <w:rPr>
                <w:sz w:val="22"/>
                <w:szCs w:val="22"/>
              </w:rPr>
            </w:pPr>
            <w:r w:rsidRPr="00E9156F">
              <w:rPr>
                <w:sz w:val="22"/>
                <w:szCs w:val="22"/>
              </w:rPr>
              <w:t>Year   1</w:t>
            </w:r>
          </w:p>
        </w:tc>
        <w:tc>
          <w:tcPr>
            <w:tcW w:w="1344" w:type="dxa"/>
          </w:tcPr>
          <w:p w:rsidR="00D76C70" w:rsidRPr="00E9156F" w:rsidRDefault="00D76C70" w:rsidP="00D76C70">
            <w:pPr>
              <w:rPr>
                <w:sz w:val="22"/>
                <w:szCs w:val="22"/>
              </w:rPr>
            </w:pPr>
            <w:r w:rsidRPr="00E9156F">
              <w:rPr>
                <w:sz w:val="22"/>
                <w:szCs w:val="22"/>
              </w:rPr>
              <w:t xml:space="preserve"> 93.56%</w:t>
            </w:r>
          </w:p>
        </w:tc>
      </w:tr>
    </w:tbl>
    <w:p w:rsidR="00971B0E" w:rsidRPr="00E9156F" w:rsidRDefault="00D76C70" w:rsidP="00971B0E">
      <w:pPr>
        <w:pStyle w:val="ListParagraph"/>
        <w:ind w:left="0"/>
        <w:jc w:val="both"/>
        <w:rPr>
          <w:sz w:val="22"/>
        </w:rPr>
      </w:pPr>
      <w:r w:rsidRPr="00E9156F">
        <w:rPr>
          <w:sz w:val="22"/>
        </w:rPr>
        <w:t xml:space="preserve"> </w:t>
      </w:r>
      <w:r w:rsidR="00971B0E" w:rsidRPr="00E9156F">
        <w:rPr>
          <w:sz w:val="22"/>
        </w:rPr>
        <w:t>Attendance figures for last week are:</w:t>
      </w:r>
    </w:p>
    <w:p w:rsidR="00971B0E" w:rsidRPr="00E9156F" w:rsidRDefault="00971B0E" w:rsidP="00971B0E">
      <w:pPr>
        <w:pStyle w:val="ListParagraph"/>
        <w:ind w:left="0"/>
        <w:jc w:val="center"/>
        <w:rPr>
          <w:b/>
          <w:sz w:val="22"/>
        </w:rPr>
      </w:pPr>
    </w:p>
    <w:p w:rsidR="00971B0E" w:rsidRPr="00E9156F" w:rsidRDefault="00971B0E" w:rsidP="006E59EF">
      <w:pPr>
        <w:jc w:val="both"/>
        <w:rPr>
          <w:noProof/>
          <w:sz w:val="22"/>
          <w:szCs w:val="22"/>
          <w:lang w:eastAsia="en-GB"/>
        </w:rPr>
      </w:pPr>
    </w:p>
    <w:p w:rsidR="00244502" w:rsidRPr="00E9156F" w:rsidRDefault="00244502" w:rsidP="00971B0E">
      <w:pPr>
        <w:pStyle w:val="ListParagraph"/>
        <w:ind w:left="0"/>
        <w:jc w:val="center"/>
        <w:rPr>
          <w:b/>
          <w:sz w:val="22"/>
        </w:rPr>
      </w:pPr>
    </w:p>
    <w:p w:rsidR="007C5515" w:rsidRDefault="007C5515" w:rsidP="00971B0E">
      <w:pPr>
        <w:pStyle w:val="ListParagraph"/>
        <w:ind w:left="0"/>
        <w:jc w:val="center"/>
        <w:rPr>
          <w:b/>
          <w:sz w:val="22"/>
        </w:rPr>
      </w:pPr>
    </w:p>
    <w:p w:rsidR="007C5515" w:rsidRDefault="007C5515" w:rsidP="00971B0E">
      <w:pPr>
        <w:pStyle w:val="ListParagraph"/>
        <w:ind w:left="0"/>
        <w:jc w:val="center"/>
        <w:rPr>
          <w:b/>
          <w:sz w:val="22"/>
        </w:rPr>
      </w:pPr>
    </w:p>
    <w:p w:rsidR="007C5515" w:rsidRDefault="007C5515" w:rsidP="00971B0E">
      <w:pPr>
        <w:pStyle w:val="ListParagraph"/>
        <w:ind w:left="0"/>
        <w:jc w:val="center"/>
        <w:rPr>
          <w:b/>
          <w:sz w:val="22"/>
        </w:rPr>
      </w:pPr>
    </w:p>
    <w:p w:rsidR="00971B0E" w:rsidRPr="00E9156F" w:rsidRDefault="00971B0E" w:rsidP="00971B0E">
      <w:pPr>
        <w:pStyle w:val="ListParagraph"/>
        <w:ind w:left="0"/>
        <w:jc w:val="center"/>
        <w:rPr>
          <w:b/>
          <w:sz w:val="22"/>
        </w:rPr>
      </w:pPr>
      <w:r w:rsidRPr="00E9156F">
        <w:rPr>
          <w:b/>
          <w:sz w:val="22"/>
        </w:rPr>
        <w:t>Well done to Year 6</w:t>
      </w:r>
      <w:r w:rsidR="00244502" w:rsidRPr="00E9156F">
        <w:rPr>
          <w:b/>
          <w:sz w:val="22"/>
        </w:rPr>
        <w:t>,</w:t>
      </w:r>
      <w:r w:rsidRPr="00E9156F">
        <w:rPr>
          <w:b/>
          <w:sz w:val="22"/>
        </w:rPr>
        <w:t xml:space="preserve"> </w:t>
      </w:r>
      <w:r w:rsidR="00244502" w:rsidRPr="00E9156F">
        <w:rPr>
          <w:b/>
          <w:sz w:val="22"/>
        </w:rPr>
        <w:t>last week’s winners with</w:t>
      </w:r>
      <w:r w:rsidRPr="00E9156F">
        <w:rPr>
          <w:b/>
          <w:sz w:val="22"/>
        </w:rPr>
        <w:t xml:space="preserve"> 98.80%</w:t>
      </w:r>
    </w:p>
    <w:p w:rsidR="00D76C70" w:rsidRDefault="00D76C70" w:rsidP="00244502">
      <w:pPr>
        <w:jc w:val="center"/>
        <w:rPr>
          <w:b/>
          <w:noProof/>
          <w:sz w:val="22"/>
          <w:szCs w:val="22"/>
          <w:u w:val="single"/>
          <w:lang w:eastAsia="en-GB"/>
        </w:rPr>
      </w:pPr>
    </w:p>
    <w:p w:rsidR="00244502" w:rsidRPr="00E9156F" w:rsidRDefault="00E9156F" w:rsidP="00244502">
      <w:pPr>
        <w:jc w:val="center"/>
        <w:rPr>
          <w:b/>
          <w:noProof/>
          <w:sz w:val="22"/>
          <w:szCs w:val="22"/>
          <w:u w:val="single"/>
          <w:lang w:eastAsia="en-GB"/>
        </w:rPr>
      </w:pPr>
      <w:r w:rsidRPr="00E9156F">
        <w:rPr>
          <w:b/>
          <w:noProof/>
          <w:sz w:val="22"/>
          <w:szCs w:val="22"/>
          <w:u w:val="single"/>
          <w:lang w:eastAsia="en-GB"/>
        </w:rPr>
        <w:t>N</w:t>
      </w:r>
      <w:r w:rsidR="00244502" w:rsidRPr="00E9156F">
        <w:rPr>
          <w:b/>
          <w:noProof/>
          <w:sz w:val="22"/>
          <w:szCs w:val="22"/>
          <w:u w:val="single"/>
          <w:lang w:eastAsia="en-GB"/>
        </w:rPr>
        <w:t>ITS</w:t>
      </w:r>
    </w:p>
    <w:p w:rsidR="00244502" w:rsidRPr="00E9156F" w:rsidRDefault="00244502" w:rsidP="00244502">
      <w:pPr>
        <w:jc w:val="both"/>
        <w:rPr>
          <w:noProof/>
          <w:sz w:val="22"/>
          <w:szCs w:val="22"/>
          <w:lang w:eastAsia="en-GB"/>
        </w:rPr>
      </w:pPr>
      <w:r w:rsidRPr="00E9156F">
        <w:rPr>
          <w:noProof/>
          <w:sz w:val="22"/>
          <w:szCs w:val="22"/>
          <w:lang w:eastAsia="en-GB"/>
        </w:rPr>
        <w:t>Please check your child’s hair carefully for nits and headlice.  We have had a number of cases reported to us, so please be vigilant and if you see any live lice or eggs please treat your child and the rest of the family with an appropriate treatment.   If your child has long hair may we also suggest that you tie it up to avoid it dangling.</w:t>
      </w:r>
    </w:p>
    <w:p w:rsidR="00244502" w:rsidRPr="00E9156F" w:rsidRDefault="00244502" w:rsidP="00C05380">
      <w:pPr>
        <w:jc w:val="center"/>
        <w:rPr>
          <w:b/>
          <w:noProof/>
          <w:sz w:val="22"/>
          <w:szCs w:val="22"/>
          <w:u w:val="single"/>
          <w:lang w:eastAsia="en-GB"/>
        </w:rPr>
      </w:pPr>
    </w:p>
    <w:p w:rsidR="00B71071" w:rsidRPr="00E9156F" w:rsidRDefault="009D677B" w:rsidP="00B71071">
      <w:pPr>
        <w:pStyle w:val="ListParagraph"/>
        <w:ind w:left="0"/>
        <w:jc w:val="center"/>
        <w:rPr>
          <w:b/>
          <w:sz w:val="22"/>
          <w:u w:val="single"/>
        </w:rPr>
      </w:pPr>
      <w:r w:rsidRPr="00E9156F">
        <w:rPr>
          <w:b/>
          <w:sz w:val="22"/>
          <w:u w:val="single"/>
        </w:rPr>
        <w:t>SCHOOL HOLIDAYS</w:t>
      </w:r>
    </w:p>
    <w:p w:rsidR="00B71071" w:rsidRDefault="00621C4C" w:rsidP="009D677B">
      <w:pPr>
        <w:pStyle w:val="ListParagraph"/>
        <w:ind w:left="0"/>
        <w:jc w:val="both"/>
        <w:rPr>
          <w:sz w:val="16"/>
          <w:szCs w:val="16"/>
        </w:rPr>
      </w:pPr>
      <w:r w:rsidRPr="00E9156F">
        <w:rPr>
          <w:sz w:val="22"/>
        </w:rPr>
        <w:t>We break for summer on Wednesday 20</w:t>
      </w:r>
      <w:r w:rsidRPr="00E9156F">
        <w:rPr>
          <w:sz w:val="22"/>
          <w:vertAlign w:val="superscript"/>
        </w:rPr>
        <w:t>th</w:t>
      </w:r>
      <w:r w:rsidRPr="00E9156F">
        <w:rPr>
          <w:sz w:val="22"/>
        </w:rPr>
        <w:t xml:space="preserve"> July.  On our return</w:t>
      </w:r>
      <w:r w:rsidR="00244502" w:rsidRPr="00E9156F">
        <w:rPr>
          <w:sz w:val="22"/>
        </w:rPr>
        <w:t xml:space="preserve"> in September the children are not back in school until </w:t>
      </w:r>
      <w:r w:rsidR="00244502" w:rsidRPr="00E9156F">
        <w:rPr>
          <w:b/>
          <w:sz w:val="22"/>
          <w:u w:val="single"/>
        </w:rPr>
        <w:t>Wednesday 7</w:t>
      </w:r>
      <w:r w:rsidR="00244502" w:rsidRPr="00E9156F">
        <w:rPr>
          <w:b/>
          <w:sz w:val="22"/>
          <w:u w:val="single"/>
          <w:vertAlign w:val="superscript"/>
        </w:rPr>
        <w:t>th</w:t>
      </w:r>
      <w:r w:rsidR="00244502" w:rsidRPr="00E9156F">
        <w:rPr>
          <w:b/>
          <w:sz w:val="22"/>
          <w:u w:val="single"/>
        </w:rPr>
        <w:t xml:space="preserve"> September</w:t>
      </w:r>
      <w:r w:rsidR="00244502" w:rsidRPr="00E9156F">
        <w:rPr>
          <w:sz w:val="22"/>
        </w:rPr>
        <w:t>.  We are having an enforced closure on Tuesday 6</w:t>
      </w:r>
      <w:r w:rsidR="00244502" w:rsidRPr="00E9156F">
        <w:rPr>
          <w:sz w:val="22"/>
          <w:vertAlign w:val="superscript"/>
        </w:rPr>
        <w:t>th</w:t>
      </w:r>
      <w:r w:rsidR="00244502" w:rsidRPr="00E9156F">
        <w:rPr>
          <w:sz w:val="22"/>
        </w:rPr>
        <w:t xml:space="preserve"> September due to the unavoidable road closures because of the Tour of Britain.  Work will be set for the children for that day which will on the school web-site.</w:t>
      </w:r>
    </w:p>
    <w:p w:rsidR="00D7468D" w:rsidRPr="007C5515" w:rsidRDefault="009D677B">
      <w:pPr>
        <w:rPr>
          <w:sz w:val="20"/>
          <w:szCs w:val="20"/>
          <w:u w:val="single"/>
        </w:rPr>
      </w:pPr>
      <w:r w:rsidRPr="00E9156F">
        <w:rPr>
          <w:rFonts w:eastAsia="Times New Roman" w:cs="Times New Roman"/>
          <w:b/>
          <w:sz w:val="22"/>
          <w:szCs w:val="22"/>
          <w:lang w:eastAsia="en-GB"/>
        </w:rPr>
        <w:t xml:space="preserve"> </w:t>
      </w:r>
      <w:r w:rsidRPr="00E9156F">
        <w:rPr>
          <w:rFonts w:eastAsia="Times New Roman" w:cs="Times New Roman"/>
          <w:b/>
          <w:sz w:val="22"/>
          <w:szCs w:val="22"/>
          <w:lang w:eastAsia="en-GB"/>
        </w:rPr>
        <w:tab/>
      </w:r>
      <w:r w:rsidRPr="00E9156F">
        <w:rPr>
          <w:rFonts w:eastAsia="Times New Roman" w:cs="Times New Roman"/>
          <w:b/>
          <w:sz w:val="22"/>
          <w:szCs w:val="22"/>
          <w:lang w:eastAsia="en-GB"/>
        </w:rPr>
        <w:tab/>
      </w:r>
      <w:r w:rsidR="00D76C70" w:rsidRPr="007C5515">
        <w:rPr>
          <w:rFonts w:eastAsia="Times New Roman" w:cs="Times New Roman"/>
          <w:b/>
          <w:sz w:val="20"/>
          <w:szCs w:val="20"/>
          <w:u w:val="single"/>
          <w:lang w:eastAsia="en-GB"/>
        </w:rPr>
        <w:t>Last school Day</w:t>
      </w:r>
      <w:r w:rsidR="007C5515">
        <w:rPr>
          <w:rFonts w:eastAsia="Times New Roman" w:cs="Times New Roman"/>
          <w:b/>
          <w:sz w:val="20"/>
          <w:szCs w:val="20"/>
          <w:lang w:eastAsia="en-GB"/>
        </w:rPr>
        <w:t xml:space="preserve">         </w:t>
      </w:r>
      <w:r w:rsidR="007C5515" w:rsidRPr="007C5515">
        <w:rPr>
          <w:rFonts w:eastAsia="Times New Roman" w:cs="Times New Roman"/>
          <w:b/>
          <w:sz w:val="20"/>
          <w:szCs w:val="20"/>
          <w:u w:val="single"/>
          <w:lang w:eastAsia="en-GB"/>
        </w:rPr>
        <w:t>Back to School</w:t>
      </w:r>
    </w:p>
    <w:sectPr w:rsidR="00D7468D" w:rsidRPr="007C5515" w:rsidSect="00697A0A">
      <w:headerReference w:type="default" r:id="rId11"/>
      <w:pgSz w:w="11906" w:h="16838"/>
      <w:pgMar w:top="510" w:right="510" w:bottom="510" w:left="510" w:header="5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70" w:rsidRDefault="00D76C70" w:rsidP="00697A0A">
      <w:r>
        <w:separator/>
      </w:r>
    </w:p>
  </w:endnote>
  <w:endnote w:type="continuationSeparator" w:id="0">
    <w:p w:rsidR="00D76C70" w:rsidRDefault="00D76C70" w:rsidP="006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70" w:rsidRDefault="00D76C70" w:rsidP="00697A0A">
      <w:r>
        <w:separator/>
      </w:r>
    </w:p>
  </w:footnote>
  <w:footnote w:type="continuationSeparator" w:id="0">
    <w:p w:rsidR="00D76C70" w:rsidRDefault="00D76C70" w:rsidP="00697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0" w:rsidRDefault="00D76C70">
    <w:pPr>
      <w:pStyle w:val="Header"/>
    </w:pPr>
  </w:p>
  <w:tbl>
    <w:tblPr>
      <w:tblStyle w:val="TableGrid"/>
      <w:tblpPr w:leftFromText="180" w:rightFromText="180" w:vertAnchor="text" w:horzAnchor="margin" w:tblpY="2"/>
      <w:tblW w:w="0" w:type="auto"/>
      <w:tblLook w:val="04A0" w:firstRow="1" w:lastRow="0" w:firstColumn="1" w:lastColumn="0" w:noHBand="0" w:noVBand="1"/>
    </w:tblPr>
    <w:tblGrid>
      <w:gridCol w:w="11102"/>
    </w:tblGrid>
    <w:tr w:rsidR="00D76C70" w:rsidTr="00BD5CD2">
      <w:tc>
        <w:tcPr>
          <w:tcW w:w="11102" w:type="dxa"/>
          <w:shd w:val="clear" w:color="auto" w:fill="FF0000"/>
        </w:tcPr>
        <w:p w:rsidR="00D76C70" w:rsidRPr="00BB5954" w:rsidRDefault="00D76C70" w:rsidP="00BD5CD2">
          <w:pPr>
            <w:jc w:val="center"/>
            <w:rPr>
              <w:b/>
              <w:sz w:val="56"/>
              <w:szCs w:val="56"/>
            </w:rPr>
          </w:pPr>
          <w:r w:rsidRPr="00BB5954">
            <w:rPr>
              <w:b/>
              <w:sz w:val="56"/>
              <w:szCs w:val="56"/>
            </w:rPr>
            <w:t>Marlfields Newsletter</w:t>
          </w:r>
        </w:p>
        <w:p w:rsidR="00D76C70" w:rsidRDefault="00D76C70" w:rsidP="00BD5CD2">
          <w:pPr>
            <w:pStyle w:val="Header"/>
            <w:jc w:val="center"/>
            <w:rPr>
              <w:b/>
              <w:sz w:val="56"/>
              <w:szCs w:val="56"/>
            </w:rPr>
          </w:pPr>
          <w:r>
            <w:rPr>
              <w:b/>
            </w:rPr>
            <w:t xml:space="preserve"> 4</w:t>
          </w:r>
          <w:r w:rsidRPr="00697A0A">
            <w:rPr>
              <w:b/>
              <w:vertAlign w:val="superscript"/>
            </w:rPr>
            <w:t>th</w:t>
          </w:r>
          <w:r>
            <w:rPr>
              <w:b/>
            </w:rPr>
            <w:t xml:space="preserve"> JULY</w:t>
          </w:r>
          <w:r w:rsidRPr="00A10AF5">
            <w:rPr>
              <w:b/>
            </w:rPr>
            <w:t xml:space="preserve"> 2016</w:t>
          </w:r>
        </w:p>
      </w:tc>
    </w:tr>
  </w:tbl>
  <w:p w:rsidR="00D76C70" w:rsidRDefault="00D76C70">
    <w:pPr>
      <w:pStyle w:val="Header"/>
    </w:pPr>
  </w:p>
  <w:p w:rsidR="00D76C70" w:rsidRDefault="00D76C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66DF"/>
    <w:multiLevelType w:val="hybridMultilevel"/>
    <w:tmpl w:val="334C6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76"/>
    <w:rsid w:val="00003232"/>
    <w:rsid w:val="0008239C"/>
    <w:rsid w:val="000E422A"/>
    <w:rsid w:val="000F7460"/>
    <w:rsid w:val="0019556F"/>
    <w:rsid w:val="00244502"/>
    <w:rsid w:val="0027154C"/>
    <w:rsid w:val="00272385"/>
    <w:rsid w:val="00287BD5"/>
    <w:rsid w:val="002961F0"/>
    <w:rsid w:val="002D2443"/>
    <w:rsid w:val="003529D0"/>
    <w:rsid w:val="00360DF2"/>
    <w:rsid w:val="00373337"/>
    <w:rsid w:val="003F6F2C"/>
    <w:rsid w:val="00402776"/>
    <w:rsid w:val="00414275"/>
    <w:rsid w:val="00420EE5"/>
    <w:rsid w:val="00441466"/>
    <w:rsid w:val="00442AC1"/>
    <w:rsid w:val="00477386"/>
    <w:rsid w:val="00477DBA"/>
    <w:rsid w:val="004C6865"/>
    <w:rsid w:val="00585496"/>
    <w:rsid w:val="005F52B4"/>
    <w:rsid w:val="00621C4C"/>
    <w:rsid w:val="0069495B"/>
    <w:rsid w:val="00697A0A"/>
    <w:rsid w:val="006E59EF"/>
    <w:rsid w:val="006F4AAB"/>
    <w:rsid w:val="00775ABD"/>
    <w:rsid w:val="007C5515"/>
    <w:rsid w:val="007D4078"/>
    <w:rsid w:val="008B4C08"/>
    <w:rsid w:val="008D31BB"/>
    <w:rsid w:val="00916533"/>
    <w:rsid w:val="00946E50"/>
    <w:rsid w:val="00971B0E"/>
    <w:rsid w:val="0097372C"/>
    <w:rsid w:val="009928ED"/>
    <w:rsid w:val="009A54CD"/>
    <w:rsid w:val="009C66C5"/>
    <w:rsid w:val="009D677B"/>
    <w:rsid w:val="00AA3F93"/>
    <w:rsid w:val="00B3687D"/>
    <w:rsid w:val="00B71071"/>
    <w:rsid w:val="00BD0DB5"/>
    <w:rsid w:val="00BD5CD2"/>
    <w:rsid w:val="00C05380"/>
    <w:rsid w:val="00C3365C"/>
    <w:rsid w:val="00D73FC6"/>
    <w:rsid w:val="00D7468D"/>
    <w:rsid w:val="00D76C70"/>
    <w:rsid w:val="00DB5242"/>
    <w:rsid w:val="00E03138"/>
    <w:rsid w:val="00E033B8"/>
    <w:rsid w:val="00E435FF"/>
    <w:rsid w:val="00E86692"/>
    <w:rsid w:val="00E9156F"/>
    <w:rsid w:val="00F11570"/>
    <w:rsid w:val="00F1287C"/>
    <w:rsid w:val="00F20B49"/>
    <w:rsid w:val="00F305EB"/>
    <w:rsid w:val="00F418E6"/>
    <w:rsid w:val="00F461DB"/>
    <w:rsid w:val="00F72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76"/>
    <w:rPr>
      <w:rFonts w:ascii="Tahoma" w:hAnsi="Tahoma" w:cs="Tahoma"/>
      <w:sz w:val="16"/>
      <w:szCs w:val="16"/>
    </w:rPr>
  </w:style>
  <w:style w:type="character" w:customStyle="1" w:styleId="BalloonTextChar">
    <w:name w:val="Balloon Text Char"/>
    <w:basedOn w:val="DefaultParagraphFont"/>
    <w:link w:val="BalloonText"/>
    <w:uiPriority w:val="99"/>
    <w:semiHidden/>
    <w:rsid w:val="00402776"/>
    <w:rPr>
      <w:rFonts w:ascii="Tahoma" w:hAnsi="Tahoma" w:cs="Tahoma"/>
      <w:sz w:val="16"/>
      <w:szCs w:val="16"/>
    </w:rPr>
  </w:style>
  <w:style w:type="paragraph" w:styleId="Header">
    <w:name w:val="header"/>
    <w:basedOn w:val="Normal"/>
    <w:link w:val="HeaderChar"/>
    <w:uiPriority w:val="99"/>
    <w:unhideWhenUsed/>
    <w:rsid w:val="00697A0A"/>
    <w:pPr>
      <w:tabs>
        <w:tab w:val="center" w:pos="4513"/>
        <w:tab w:val="right" w:pos="9026"/>
      </w:tabs>
    </w:pPr>
  </w:style>
  <w:style w:type="character" w:customStyle="1" w:styleId="HeaderChar">
    <w:name w:val="Header Char"/>
    <w:basedOn w:val="DefaultParagraphFont"/>
    <w:link w:val="Header"/>
    <w:uiPriority w:val="99"/>
    <w:rsid w:val="00697A0A"/>
  </w:style>
  <w:style w:type="paragraph" w:styleId="Footer">
    <w:name w:val="footer"/>
    <w:basedOn w:val="Normal"/>
    <w:link w:val="FooterChar"/>
    <w:uiPriority w:val="99"/>
    <w:unhideWhenUsed/>
    <w:rsid w:val="00697A0A"/>
    <w:pPr>
      <w:tabs>
        <w:tab w:val="center" w:pos="4513"/>
        <w:tab w:val="right" w:pos="9026"/>
      </w:tabs>
    </w:pPr>
  </w:style>
  <w:style w:type="character" w:customStyle="1" w:styleId="FooterChar">
    <w:name w:val="Footer Char"/>
    <w:basedOn w:val="DefaultParagraphFont"/>
    <w:link w:val="Footer"/>
    <w:uiPriority w:val="99"/>
    <w:rsid w:val="00697A0A"/>
  </w:style>
  <w:style w:type="table" w:styleId="TableGrid">
    <w:name w:val="Table Grid"/>
    <w:basedOn w:val="TableNormal"/>
    <w:rsid w:val="0069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7A0A"/>
    <w:pPr>
      <w:spacing w:after="120"/>
    </w:pPr>
    <w:rPr>
      <w:rFonts w:ascii="Comic Sans MS" w:eastAsia="Times New Roman" w:hAnsi="Comic Sans MS" w:cs="Times New Roman"/>
    </w:rPr>
  </w:style>
  <w:style w:type="character" w:customStyle="1" w:styleId="BodyTextChar">
    <w:name w:val="Body Text Char"/>
    <w:basedOn w:val="DefaultParagraphFont"/>
    <w:link w:val="BodyText"/>
    <w:rsid w:val="00697A0A"/>
    <w:rPr>
      <w:rFonts w:ascii="Comic Sans MS" w:eastAsia="Times New Roman" w:hAnsi="Comic Sans MS" w:cs="Times New Roman"/>
    </w:rPr>
  </w:style>
  <w:style w:type="paragraph" w:styleId="ListParagraph">
    <w:name w:val="List Paragraph"/>
    <w:basedOn w:val="Normal"/>
    <w:uiPriority w:val="34"/>
    <w:qFormat/>
    <w:rsid w:val="00DB5242"/>
    <w:pPr>
      <w:ind w:left="720"/>
      <w:contextualSpacing/>
    </w:pPr>
    <w:rPr>
      <w:szCs w:val="22"/>
    </w:rPr>
  </w:style>
  <w:style w:type="character" w:styleId="Hyperlink">
    <w:name w:val="Hyperlink"/>
    <w:basedOn w:val="DefaultParagraphFont"/>
    <w:uiPriority w:val="99"/>
    <w:semiHidden/>
    <w:unhideWhenUsed/>
    <w:rsid w:val="00DB5242"/>
    <w:rPr>
      <w:color w:val="0000FF"/>
      <w:u w:val="single"/>
    </w:rPr>
  </w:style>
  <w:style w:type="paragraph" w:styleId="NormalWeb">
    <w:name w:val="Normal (Web)"/>
    <w:basedOn w:val="Normal"/>
    <w:uiPriority w:val="99"/>
    <w:unhideWhenUsed/>
    <w:rsid w:val="00DB5242"/>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76"/>
    <w:rPr>
      <w:rFonts w:ascii="Tahoma" w:hAnsi="Tahoma" w:cs="Tahoma"/>
      <w:sz w:val="16"/>
      <w:szCs w:val="16"/>
    </w:rPr>
  </w:style>
  <w:style w:type="character" w:customStyle="1" w:styleId="BalloonTextChar">
    <w:name w:val="Balloon Text Char"/>
    <w:basedOn w:val="DefaultParagraphFont"/>
    <w:link w:val="BalloonText"/>
    <w:uiPriority w:val="99"/>
    <w:semiHidden/>
    <w:rsid w:val="00402776"/>
    <w:rPr>
      <w:rFonts w:ascii="Tahoma" w:hAnsi="Tahoma" w:cs="Tahoma"/>
      <w:sz w:val="16"/>
      <w:szCs w:val="16"/>
    </w:rPr>
  </w:style>
  <w:style w:type="paragraph" w:styleId="Header">
    <w:name w:val="header"/>
    <w:basedOn w:val="Normal"/>
    <w:link w:val="HeaderChar"/>
    <w:uiPriority w:val="99"/>
    <w:unhideWhenUsed/>
    <w:rsid w:val="00697A0A"/>
    <w:pPr>
      <w:tabs>
        <w:tab w:val="center" w:pos="4513"/>
        <w:tab w:val="right" w:pos="9026"/>
      </w:tabs>
    </w:pPr>
  </w:style>
  <w:style w:type="character" w:customStyle="1" w:styleId="HeaderChar">
    <w:name w:val="Header Char"/>
    <w:basedOn w:val="DefaultParagraphFont"/>
    <w:link w:val="Header"/>
    <w:uiPriority w:val="99"/>
    <w:rsid w:val="00697A0A"/>
  </w:style>
  <w:style w:type="paragraph" w:styleId="Footer">
    <w:name w:val="footer"/>
    <w:basedOn w:val="Normal"/>
    <w:link w:val="FooterChar"/>
    <w:uiPriority w:val="99"/>
    <w:unhideWhenUsed/>
    <w:rsid w:val="00697A0A"/>
    <w:pPr>
      <w:tabs>
        <w:tab w:val="center" w:pos="4513"/>
        <w:tab w:val="right" w:pos="9026"/>
      </w:tabs>
    </w:pPr>
  </w:style>
  <w:style w:type="character" w:customStyle="1" w:styleId="FooterChar">
    <w:name w:val="Footer Char"/>
    <w:basedOn w:val="DefaultParagraphFont"/>
    <w:link w:val="Footer"/>
    <w:uiPriority w:val="99"/>
    <w:rsid w:val="00697A0A"/>
  </w:style>
  <w:style w:type="table" w:styleId="TableGrid">
    <w:name w:val="Table Grid"/>
    <w:basedOn w:val="TableNormal"/>
    <w:rsid w:val="0069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7A0A"/>
    <w:pPr>
      <w:spacing w:after="120"/>
    </w:pPr>
    <w:rPr>
      <w:rFonts w:ascii="Comic Sans MS" w:eastAsia="Times New Roman" w:hAnsi="Comic Sans MS" w:cs="Times New Roman"/>
    </w:rPr>
  </w:style>
  <w:style w:type="character" w:customStyle="1" w:styleId="BodyTextChar">
    <w:name w:val="Body Text Char"/>
    <w:basedOn w:val="DefaultParagraphFont"/>
    <w:link w:val="BodyText"/>
    <w:rsid w:val="00697A0A"/>
    <w:rPr>
      <w:rFonts w:ascii="Comic Sans MS" w:eastAsia="Times New Roman" w:hAnsi="Comic Sans MS" w:cs="Times New Roman"/>
    </w:rPr>
  </w:style>
  <w:style w:type="paragraph" w:styleId="ListParagraph">
    <w:name w:val="List Paragraph"/>
    <w:basedOn w:val="Normal"/>
    <w:uiPriority w:val="34"/>
    <w:qFormat/>
    <w:rsid w:val="00DB5242"/>
    <w:pPr>
      <w:ind w:left="720"/>
      <w:contextualSpacing/>
    </w:pPr>
    <w:rPr>
      <w:szCs w:val="22"/>
    </w:rPr>
  </w:style>
  <w:style w:type="character" w:styleId="Hyperlink">
    <w:name w:val="Hyperlink"/>
    <w:basedOn w:val="DefaultParagraphFont"/>
    <w:uiPriority w:val="99"/>
    <w:semiHidden/>
    <w:unhideWhenUsed/>
    <w:rsid w:val="00DB5242"/>
    <w:rPr>
      <w:color w:val="0000FF"/>
      <w:u w:val="single"/>
    </w:rPr>
  </w:style>
  <w:style w:type="paragraph" w:styleId="NormalWeb">
    <w:name w:val="Normal (Web)"/>
    <w:basedOn w:val="Normal"/>
    <w:uiPriority w:val="99"/>
    <w:unhideWhenUsed/>
    <w:rsid w:val="00DB5242"/>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1998">
      <w:bodyDiv w:val="1"/>
      <w:marLeft w:val="0"/>
      <w:marRight w:val="0"/>
      <w:marTop w:val="0"/>
      <w:marBottom w:val="0"/>
      <w:divBdr>
        <w:top w:val="none" w:sz="0" w:space="0" w:color="auto"/>
        <w:left w:val="none" w:sz="0" w:space="0" w:color="auto"/>
        <w:bottom w:val="none" w:sz="0" w:space="0" w:color="auto"/>
        <w:right w:val="none" w:sz="0" w:space="0" w:color="auto"/>
      </w:divBdr>
      <w:divsChild>
        <w:div w:id="597713901">
          <w:marLeft w:val="0"/>
          <w:marRight w:val="0"/>
          <w:marTop w:val="0"/>
          <w:marBottom w:val="0"/>
          <w:divBdr>
            <w:top w:val="none" w:sz="0" w:space="0" w:color="auto"/>
            <w:left w:val="none" w:sz="0" w:space="0" w:color="auto"/>
            <w:bottom w:val="none" w:sz="0" w:space="0" w:color="auto"/>
            <w:right w:val="none" w:sz="0" w:space="0" w:color="auto"/>
          </w:divBdr>
          <w:divsChild>
            <w:div w:id="959191136">
              <w:marLeft w:val="0"/>
              <w:marRight w:val="0"/>
              <w:marTop w:val="0"/>
              <w:marBottom w:val="0"/>
              <w:divBdr>
                <w:top w:val="none" w:sz="0" w:space="0" w:color="auto"/>
                <w:left w:val="none" w:sz="0" w:space="0" w:color="auto"/>
                <w:bottom w:val="none" w:sz="0" w:space="0" w:color="auto"/>
                <w:right w:val="none" w:sz="0" w:space="0" w:color="auto"/>
              </w:divBdr>
              <w:divsChild>
                <w:div w:id="385111531">
                  <w:marLeft w:val="0"/>
                  <w:marRight w:val="0"/>
                  <w:marTop w:val="0"/>
                  <w:marBottom w:val="0"/>
                  <w:divBdr>
                    <w:top w:val="none" w:sz="0" w:space="0" w:color="auto"/>
                    <w:left w:val="none" w:sz="0" w:space="0" w:color="auto"/>
                    <w:bottom w:val="none" w:sz="0" w:space="0" w:color="auto"/>
                    <w:right w:val="none" w:sz="0" w:space="0" w:color="auto"/>
                  </w:divBdr>
                  <w:divsChild>
                    <w:div w:id="1265384953">
                      <w:marLeft w:val="0"/>
                      <w:marRight w:val="0"/>
                      <w:marTop w:val="0"/>
                      <w:marBottom w:val="0"/>
                      <w:divBdr>
                        <w:top w:val="none" w:sz="0" w:space="0" w:color="auto"/>
                        <w:left w:val="none" w:sz="0" w:space="0" w:color="auto"/>
                        <w:bottom w:val="none" w:sz="0" w:space="0" w:color="auto"/>
                        <w:right w:val="none" w:sz="0" w:space="0" w:color="auto"/>
                      </w:divBdr>
                      <w:divsChild>
                        <w:div w:id="472717886">
                          <w:marLeft w:val="0"/>
                          <w:marRight w:val="0"/>
                          <w:marTop w:val="0"/>
                          <w:marBottom w:val="0"/>
                          <w:divBdr>
                            <w:top w:val="none" w:sz="0" w:space="0" w:color="auto"/>
                            <w:left w:val="none" w:sz="0" w:space="0" w:color="auto"/>
                            <w:bottom w:val="none" w:sz="0" w:space="0" w:color="auto"/>
                            <w:right w:val="none" w:sz="0" w:space="0" w:color="auto"/>
                          </w:divBdr>
                          <w:divsChild>
                            <w:div w:id="18847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3E9A-5B2C-9643-AD34-C63ECF3A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2</cp:revision>
  <cp:lastPrinted>2016-07-04T12:41:00Z</cp:lastPrinted>
  <dcterms:created xsi:type="dcterms:W3CDTF">2016-07-12T18:44:00Z</dcterms:created>
  <dcterms:modified xsi:type="dcterms:W3CDTF">2016-07-12T18:44:00Z</dcterms:modified>
</cp:coreProperties>
</file>