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65" w:rsidRPr="00B77C72" w:rsidRDefault="009C6965" w:rsidP="003E6D86">
      <w:pPr>
        <w:rPr>
          <w:b/>
          <w:caps/>
          <w:sz w:val="23"/>
          <w:szCs w:val="24"/>
        </w:rPr>
      </w:pPr>
      <w:bookmarkStart w:id="0" w:name="_GoBack"/>
      <w:bookmarkEnd w:id="0"/>
    </w:p>
    <w:p w:rsidR="007E75D0" w:rsidRDefault="007E75D0" w:rsidP="00F20ECC">
      <w:pPr>
        <w:jc w:val="both"/>
        <w:rPr>
          <w:b/>
          <w:sz w:val="23"/>
          <w:szCs w:val="24"/>
        </w:rPr>
      </w:pPr>
      <w:r>
        <w:rPr>
          <w:b/>
          <w:sz w:val="23"/>
          <w:szCs w:val="24"/>
        </w:rPr>
        <w:t>PARENTS EVENING</w:t>
      </w:r>
    </w:p>
    <w:p w:rsidR="007E75D0" w:rsidRDefault="007E75D0" w:rsidP="00F20ECC">
      <w:pPr>
        <w:jc w:val="both"/>
        <w:rPr>
          <w:sz w:val="23"/>
          <w:szCs w:val="24"/>
        </w:rPr>
      </w:pPr>
      <w:r>
        <w:rPr>
          <w:sz w:val="23"/>
          <w:szCs w:val="24"/>
        </w:rPr>
        <w:t>Parent’s Evenings take place next Tuesday and Wednesday.  If you have not yet been given an appointment please contact your child’s teacher who will arrange a time and date for you.</w:t>
      </w:r>
    </w:p>
    <w:p w:rsidR="007E75D0" w:rsidRDefault="007E75D0" w:rsidP="00F20ECC">
      <w:pPr>
        <w:jc w:val="both"/>
        <w:rPr>
          <w:sz w:val="23"/>
          <w:szCs w:val="24"/>
        </w:rPr>
      </w:pPr>
      <w:r>
        <w:rPr>
          <w:sz w:val="23"/>
          <w:szCs w:val="24"/>
        </w:rPr>
        <w:t>If for any reason you are unable to attend your allocated appointment please call the office on 01260 387057</w:t>
      </w:r>
      <w:r w:rsidR="00773088">
        <w:rPr>
          <w:sz w:val="23"/>
          <w:szCs w:val="24"/>
        </w:rPr>
        <w:t xml:space="preserve"> to let us know so that the staff can talk to the next parent on the list.</w:t>
      </w:r>
    </w:p>
    <w:p w:rsidR="00773088" w:rsidRPr="007E75D0" w:rsidRDefault="00773088" w:rsidP="00F20ECC">
      <w:pPr>
        <w:jc w:val="both"/>
        <w:rPr>
          <w:sz w:val="23"/>
          <w:szCs w:val="24"/>
        </w:rPr>
      </w:pPr>
    </w:p>
    <w:p w:rsidR="00B77C72" w:rsidRDefault="00F20ECC" w:rsidP="00F20ECC">
      <w:pPr>
        <w:jc w:val="both"/>
        <w:rPr>
          <w:b/>
          <w:sz w:val="23"/>
          <w:szCs w:val="24"/>
        </w:rPr>
      </w:pPr>
      <w:r>
        <w:rPr>
          <w:b/>
          <w:sz w:val="23"/>
          <w:szCs w:val="24"/>
        </w:rPr>
        <w:t>EDUCATION WELFARE OFFICER</w:t>
      </w:r>
    </w:p>
    <w:p w:rsidR="007E75D0" w:rsidRDefault="00F20ECC" w:rsidP="00F20ECC">
      <w:pPr>
        <w:jc w:val="both"/>
        <w:rPr>
          <w:sz w:val="23"/>
          <w:szCs w:val="24"/>
        </w:rPr>
      </w:pPr>
      <w:r>
        <w:rPr>
          <w:sz w:val="23"/>
          <w:szCs w:val="24"/>
        </w:rPr>
        <w:t>This morning we had a visit from the Education Welfare Officer (EWO) to conduct a check on the attendance of our pupils.  Her main concern was the amount of illness of some pupils and also</w:t>
      </w:r>
      <w:r w:rsidR="007E75D0">
        <w:rPr>
          <w:sz w:val="23"/>
          <w:szCs w:val="24"/>
        </w:rPr>
        <w:t xml:space="preserve"> about the</w:t>
      </w:r>
      <w:r>
        <w:rPr>
          <w:sz w:val="23"/>
          <w:szCs w:val="24"/>
        </w:rPr>
        <w:t xml:space="preserve"> lateness</w:t>
      </w:r>
      <w:r w:rsidR="007E75D0">
        <w:rPr>
          <w:sz w:val="23"/>
          <w:szCs w:val="24"/>
        </w:rPr>
        <w:t xml:space="preserve"> (and excuses given)</w:t>
      </w:r>
      <w:r w:rsidR="00CC579F">
        <w:rPr>
          <w:sz w:val="23"/>
          <w:szCs w:val="24"/>
        </w:rPr>
        <w:t xml:space="preserve"> </w:t>
      </w:r>
      <w:r w:rsidR="007E75D0">
        <w:rPr>
          <w:sz w:val="23"/>
          <w:szCs w:val="24"/>
        </w:rPr>
        <w:t>from the children</w:t>
      </w:r>
      <w:r>
        <w:rPr>
          <w:sz w:val="23"/>
          <w:szCs w:val="24"/>
        </w:rPr>
        <w:t xml:space="preserve">.  </w:t>
      </w:r>
    </w:p>
    <w:p w:rsidR="00F20ECC" w:rsidRDefault="00F20ECC" w:rsidP="00F20ECC">
      <w:pPr>
        <w:jc w:val="both"/>
        <w:rPr>
          <w:sz w:val="23"/>
          <w:szCs w:val="24"/>
        </w:rPr>
      </w:pPr>
      <w:r>
        <w:rPr>
          <w:sz w:val="23"/>
          <w:szCs w:val="24"/>
        </w:rPr>
        <w:t>She has recommended that we remind you that if your child has numerous illnesses</w:t>
      </w:r>
      <w:r w:rsidR="007E75D0">
        <w:rPr>
          <w:sz w:val="23"/>
          <w:szCs w:val="24"/>
        </w:rPr>
        <w:t xml:space="preserve"> or </w:t>
      </w:r>
      <w:r>
        <w:rPr>
          <w:sz w:val="23"/>
          <w:szCs w:val="24"/>
        </w:rPr>
        <w:t>recurrent illnesses you will be asked to provide medical evidence, i.e. note/letter from the surgery or prescribed medication.</w:t>
      </w:r>
    </w:p>
    <w:p w:rsidR="00F20ECC" w:rsidRPr="00F20ECC" w:rsidRDefault="00F20ECC" w:rsidP="00F20ECC">
      <w:pPr>
        <w:jc w:val="both"/>
        <w:rPr>
          <w:sz w:val="23"/>
          <w:szCs w:val="24"/>
        </w:rPr>
      </w:pPr>
      <w:r>
        <w:rPr>
          <w:sz w:val="23"/>
          <w:szCs w:val="24"/>
        </w:rPr>
        <w:t>We must also remind you that Registration is at 8:55am and the registers clos</w:t>
      </w:r>
      <w:r w:rsidR="00FB27F8">
        <w:rPr>
          <w:sz w:val="23"/>
          <w:szCs w:val="24"/>
        </w:rPr>
        <w:t>e at 9:15am; if your child arrives after 8:55</w:t>
      </w:r>
      <w:r w:rsidR="007E75D0">
        <w:rPr>
          <w:sz w:val="23"/>
          <w:szCs w:val="24"/>
        </w:rPr>
        <w:t>am</w:t>
      </w:r>
      <w:r>
        <w:rPr>
          <w:sz w:val="23"/>
          <w:szCs w:val="24"/>
        </w:rPr>
        <w:t xml:space="preserve"> </w:t>
      </w:r>
      <w:r w:rsidR="00FB27F8">
        <w:rPr>
          <w:sz w:val="23"/>
          <w:szCs w:val="24"/>
        </w:rPr>
        <w:t>and before 9:15am your child will be marked in the register with a late mark. Should your child arrive after 9:15am they will be marked with a U which is an unauthorised mark.  If your child has many Late/Unauthorised marks your child will be referred to the Education Welfare Service.</w:t>
      </w:r>
    </w:p>
    <w:p w:rsidR="005E72F3" w:rsidRPr="000A1A99" w:rsidRDefault="005E72F3" w:rsidP="008C7507">
      <w:pPr>
        <w:pStyle w:val="ListParagraph"/>
        <w:ind w:left="0"/>
        <w:jc w:val="both"/>
        <w:rPr>
          <w:sz w:val="23"/>
          <w:szCs w:val="24"/>
        </w:rPr>
      </w:pPr>
    </w:p>
    <w:p w:rsidR="00855E60" w:rsidRPr="00B77C72" w:rsidRDefault="00855E60" w:rsidP="008C7507">
      <w:pPr>
        <w:pStyle w:val="ListParagraph"/>
        <w:ind w:left="0"/>
        <w:jc w:val="both"/>
        <w:rPr>
          <w:b/>
          <w:sz w:val="23"/>
          <w:szCs w:val="24"/>
        </w:rPr>
      </w:pPr>
      <w:r w:rsidRPr="00B77C72">
        <w:rPr>
          <w:b/>
          <w:sz w:val="23"/>
          <w:szCs w:val="24"/>
        </w:rPr>
        <w:t>ATTENDANCE</w:t>
      </w:r>
    </w:p>
    <w:p w:rsidR="001D5D17" w:rsidRPr="00B77C72" w:rsidRDefault="001D5D17" w:rsidP="008C7507">
      <w:pPr>
        <w:pStyle w:val="ListParagraph"/>
        <w:ind w:left="0"/>
        <w:jc w:val="both"/>
        <w:rPr>
          <w:sz w:val="23"/>
          <w:szCs w:val="24"/>
        </w:rPr>
      </w:pPr>
      <w:r w:rsidRPr="00B77C72">
        <w:rPr>
          <w:sz w:val="23"/>
          <w:szCs w:val="24"/>
        </w:rPr>
        <w:t>Attendance figures for this week</w:t>
      </w:r>
      <w:r w:rsidR="00855E60" w:rsidRPr="00B77C72">
        <w:rPr>
          <w:sz w:val="23"/>
          <w:szCs w:val="24"/>
        </w:rPr>
        <w:t xml:space="preserve"> are</w:t>
      </w:r>
      <w:r w:rsidRPr="00B77C72">
        <w:rPr>
          <w:sz w:val="23"/>
          <w:szCs w:val="24"/>
        </w:rPr>
        <w:t>:</w:t>
      </w:r>
    </w:p>
    <w:tbl>
      <w:tblPr>
        <w:tblStyle w:val="TableGrid"/>
        <w:tblpPr w:leftFromText="180" w:rightFromText="180" w:vertAnchor="text" w:horzAnchor="page" w:tblpX="1551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134"/>
      </w:tblGrid>
      <w:tr w:rsidR="00B77C72" w:rsidRPr="00B77C72" w:rsidTr="00B77C72">
        <w:tc>
          <w:tcPr>
            <w:tcW w:w="1560" w:type="dxa"/>
          </w:tcPr>
          <w:p w:rsidR="00B77C72" w:rsidRPr="00B77C72" w:rsidRDefault="00BB059B" w:rsidP="00B77C72">
            <w:pPr>
              <w:jc w:val="both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Year 6</w:t>
            </w:r>
          </w:p>
        </w:tc>
        <w:tc>
          <w:tcPr>
            <w:tcW w:w="1134" w:type="dxa"/>
          </w:tcPr>
          <w:p w:rsidR="00B77C72" w:rsidRPr="00B77C72" w:rsidRDefault="00FB27F8" w:rsidP="00B77C72">
            <w:pPr>
              <w:jc w:val="both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97.15</w:t>
            </w:r>
            <w:r w:rsidR="00BB059B">
              <w:rPr>
                <w:b/>
                <w:sz w:val="23"/>
                <w:szCs w:val="24"/>
              </w:rPr>
              <w:t>%</w:t>
            </w:r>
          </w:p>
        </w:tc>
      </w:tr>
      <w:tr w:rsidR="00B77C72" w:rsidRPr="00B77C72" w:rsidTr="00B77C72">
        <w:tc>
          <w:tcPr>
            <w:tcW w:w="1560" w:type="dxa"/>
          </w:tcPr>
          <w:p w:rsidR="00B77C72" w:rsidRPr="00B77C72" w:rsidRDefault="00BB059B" w:rsidP="00FB27F8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Year </w:t>
            </w:r>
            <w:r w:rsidR="00FB27F8">
              <w:rPr>
                <w:sz w:val="23"/>
                <w:szCs w:val="24"/>
              </w:rPr>
              <w:t>2</w:t>
            </w:r>
          </w:p>
        </w:tc>
        <w:tc>
          <w:tcPr>
            <w:tcW w:w="1134" w:type="dxa"/>
          </w:tcPr>
          <w:p w:rsidR="00B77C72" w:rsidRPr="00B77C72" w:rsidRDefault="00FB27F8" w:rsidP="00BB059B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97</w:t>
            </w:r>
            <w:r w:rsidR="00BB059B">
              <w:rPr>
                <w:sz w:val="23"/>
                <w:szCs w:val="24"/>
              </w:rPr>
              <w:t>%</w:t>
            </w:r>
          </w:p>
        </w:tc>
      </w:tr>
      <w:tr w:rsidR="00B77C72" w:rsidRPr="00B77C72" w:rsidTr="00B77C72">
        <w:tc>
          <w:tcPr>
            <w:tcW w:w="1560" w:type="dxa"/>
          </w:tcPr>
          <w:p w:rsidR="00B77C72" w:rsidRPr="00B77C72" w:rsidRDefault="00BB059B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Year 4 </w:t>
            </w:r>
          </w:p>
        </w:tc>
        <w:tc>
          <w:tcPr>
            <w:tcW w:w="1134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96.39</w:t>
            </w:r>
            <w:r w:rsidR="00BB059B">
              <w:rPr>
                <w:sz w:val="23"/>
                <w:szCs w:val="24"/>
              </w:rPr>
              <w:t>%</w:t>
            </w:r>
          </w:p>
        </w:tc>
      </w:tr>
      <w:tr w:rsidR="00B77C72" w:rsidRPr="00B77C72" w:rsidTr="00B77C72">
        <w:tc>
          <w:tcPr>
            <w:tcW w:w="1560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Year 5</w:t>
            </w:r>
          </w:p>
        </w:tc>
        <w:tc>
          <w:tcPr>
            <w:tcW w:w="1134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96.16</w:t>
            </w:r>
            <w:r w:rsidR="00BB059B">
              <w:rPr>
                <w:sz w:val="23"/>
                <w:szCs w:val="24"/>
              </w:rPr>
              <w:t>%</w:t>
            </w:r>
          </w:p>
        </w:tc>
      </w:tr>
      <w:tr w:rsidR="00B77C72" w:rsidRPr="00B77C72" w:rsidTr="00B77C72">
        <w:tc>
          <w:tcPr>
            <w:tcW w:w="1560" w:type="dxa"/>
          </w:tcPr>
          <w:p w:rsidR="00B77C72" w:rsidRPr="00B77C72" w:rsidRDefault="00BB059B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Year 3</w:t>
            </w:r>
          </w:p>
        </w:tc>
        <w:tc>
          <w:tcPr>
            <w:tcW w:w="1134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96.08</w:t>
            </w:r>
            <w:r w:rsidR="00BB059B">
              <w:rPr>
                <w:sz w:val="23"/>
                <w:szCs w:val="24"/>
              </w:rPr>
              <w:t>%</w:t>
            </w:r>
          </w:p>
        </w:tc>
      </w:tr>
      <w:tr w:rsidR="00B77C72" w:rsidRPr="00B77C72" w:rsidTr="00B77C72">
        <w:tc>
          <w:tcPr>
            <w:tcW w:w="1560" w:type="dxa"/>
          </w:tcPr>
          <w:p w:rsidR="00B77C72" w:rsidRPr="00B77C72" w:rsidRDefault="00BB059B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Year 1</w:t>
            </w:r>
          </w:p>
        </w:tc>
        <w:tc>
          <w:tcPr>
            <w:tcW w:w="1134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94.95</w:t>
            </w:r>
            <w:r w:rsidR="00BB059B">
              <w:rPr>
                <w:sz w:val="23"/>
                <w:szCs w:val="24"/>
              </w:rPr>
              <w:t>%</w:t>
            </w:r>
          </w:p>
        </w:tc>
      </w:tr>
      <w:tr w:rsidR="00B77C72" w:rsidRPr="00B77C72" w:rsidTr="00B77C72">
        <w:tc>
          <w:tcPr>
            <w:tcW w:w="1560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Reception</w:t>
            </w:r>
          </w:p>
        </w:tc>
        <w:tc>
          <w:tcPr>
            <w:tcW w:w="1134" w:type="dxa"/>
          </w:tcPr>
          <w:p w:rsidR="00B77C72" w:rsidRPr="00B77C72" w:rsidRDefault="00FB27F8" w:rsidP="00B77C72">
            <w:pPr>
              <w:jc w:val="both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94</w:t>
            </w:r>
            <w:r w:rsidR="00BB059B">
              <w:rPr>
                <w:sz w:val="23"/>
                <w:szCs w:val="24"/>
              </w:rPr>
              <w:t>%</w:t>
            </w:r>
          </w:p>
        </w:tc>
      </w:tr>
    </w:tbl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Pr="00B77C72" w:rsidRDefault="001D5D17" w:rsidP="001D5D17">
      <w:pPr>
        <w:pStyle w:val="ListParagraph"/>
        <w:ind w:left="0"/>
        <w:jc w:val="both"/>
        <w:rPr>
          <w:sz w:val="23"/>
          <w:szCs w:val="24"/>
        </w:rPr>
      </w:pPr>
    </w:p>
    <w:p w:rsidR="001D5D17" w:rsidRDefault="001D5D17" w:rsidP="001D5D17">
      <w:pPr>
        <w:pStyle w:val="ListParagraph"/>
        <w:ind w:left="0"/>
        <w:jc w:val="both"/>
        <w:rPr>
          <w:b/>
          <w:sz w:val="23"/>
          <w:szCs w:val="24"/>
        </w:rPr>
      </w:pPr>
      <w:r w:rsidRPr="00B77C72">
        <w:rPr>
          <w:b/>
          <w:sz w:val="23"/>
          <w:szCs w:val="24"/>
        </w:rPr>
        <w:t xml:space="preserve">Well done to Year </w:t>
      </w:r>
      <w:r w:rsidR="008C7507" w:rsidRPr="00B77C72">
        <w:rPr>
          <w:b/>
          <w:sz w:val="23"/>
          <w:szCs w:val="24"/>
        </w:rPr>
        <w:t>6</w:t>
      </w:r>
      <w:r w:rsidRPr="00B77C72">
        <w:rPr>
          <w:b/>
          <w:sz w:val="23"/>
          <w:szCs w:val="24"/>
        </w:rPr>
        <w:t xml:space="preserve"> </w:t>
      </w:r>
      <w:r w:rsidR="008C7507" w:rsidRPr="00B77C72">
        <w:rPr>
          <w:b/>
          <w:sz w:val="23"/>
          <w:szCs w:val="24"/>
        </w:rPr>
        <w:t>who are this week’s winners</w:t>
      </w:r>
      <w:r w:rsidR="00321C92" w:rsidRPr="00B77C72">
        <w:rPr>
          <w:b/>
          <w:sz w:val="23"/>
          <w:szCs w:val="24"/>
        </w:rPr>
        <w:t xml:space="preserve"> with </w:t>
      </w:r>
      <w:r w:rsidR="00FB27F8">
        <w:rPr>
          <w:b/>
          <w:sz w:val="23"/>
          <w:szCs w:val="24"/>
        </w:rPr>
        <w:t>97.15</w:t>
      </w:r>
      <w:r w:rsidR="00321C92" w:rsidRPr="00B77C72">
        <w:rPr>
          <w:b/>
          <w:sz w:val="23"/>
          <w:szCs w:val="24"/>
        </w:rPr>
        <w:t>%</w:t>
      </w:r>
      <w:proofErr w:type="gramStart"/>
      <w:r w:rsidR="0042181E" w:rsidRPr="00B77C72">
        <w:rPr>
          <w:b/>
          <w:sz w:val="23"/>
          <w:szCs w:val="24"/>
        </w:rPr>
        <w:t>.</w:t>
      </w:r>
      <w:proofErr w:type="gramEnd"/>
      <w:r w:rsidR="00CC579F">
        <w:rPr>
          <w:b/>
          <w:sz w:val="23"/>
          <w:szCs w:val="24"/>
        </w:rPr>
        <w:t xml:space="preserve"> A hat trick from Year 6!</w:t>
      </w:r>
    </w:p>
    <w:p w:rsidR="00FB27F8" w:rsidRPr="00B77C72" w:rsidRDefault="00FB27F8" w:rsidP="001D5D17">
      <w:pPr>
        <w:pStyle w:val="ListParagraph"/>
        <w:ind w:left="0"/>
        <w:jc w:val="both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However, </w:t>
      </w:r>
      <w:r w:rsidR="00A70A46">
        <w:rPr>
          <w:b/>
          <w:sz w:val="23"/>
          <w:szCs w:val="24"/>
        </w:rPr>
        <w:t xml:space="preserve">we have to say </w:t>
      </w:r>
      <w:r>
        <w:rPr>
          <w:b/>
          <w:sz w:val="23"/>
          <w:szCs w:val="24"/>
        </w:rPr>
        <w:t>well done to every other year group who have all mainly improved on last week.</w:t>
      </w:r>
    </w:p>
    <w:p w:rsidR="008C7507" w:rsidRPr="00B77C72" w:rsidRDefault="008C7507" w:rsidP="008C7507">
      <w:pPr>
        <w:pStyle w:val="ListParagraph"/>
        <w:ind w:left="0"/>
        <w:jc w:val="both"/>
        <w:rPr>
          <w:sz w:val="23"/>
          <w:szCs w:val="24"/>
        </w:rPr>
      </w:pPr>
      <w:r w:rsidRPr="00B77C72">
        <w:rPr>
          <w:sz w:val="23"/>
          <w:szCs w:val="24"/>
        </w:rPr>
        <w:t xml:space="preserve">Who will the winners be next week? </w:t>
      </w:r>
    </w:p>
    <w:p w:rsidR="00773088" w:rsidRDefault="00773088" w:rsidP="001D5D17">
      <w:pPr>
        <w:pStyle w:val="ListParagraph"/>
        <w:ind w:left="0"/>
        <w:jc w:val="both"/>
        <w:rPr>
          <w:sz w:val="23"/>
          <w:szCs w:val="24"/>
        </w:rPr>
      </w:pPr>
    </w:p>
    <w:p w:rsidR="00773088" w:rsidRDefault="00773088" w:rsidP="001D5D17">
      <w:pPr>
        <w:pStyle w:val="ListParagraph"/>
        <w:ind w:left="0"/>
        <w:jc w:val="both"/>
        <w:rPr>
          <w:sz w:val="23"/>
          <w:szCs w:val="24"/>
        </w:rPr>
      </w:pPr>
    </w:p>
    <w:p w:rsidR="00773088" w:rsidRDefault="00773088" w:rsidP="001D5D17">
      <w:pPr>
        <w:pStyle w:val="ListParagraph"/>
        <w:ind w:left="0"/>
        <w:jc w:val="both"/>
        <w:rPr>
          <w:sz w:val="23"/>
          <w:szCs w:val="24"/>
        </w:rPr>
      </w:pPr>
    </w:p>
    <w:p w:rsidR="00773088" w:rsidRDefault="00FB27F8" w:rsidP="001D5D17">
      <w:pPr>
        <w:pStyle w:val="ListParagraph"/>
        <w:ind w:left="0"/>
        <w:jc w:val="both"/>
        <w:rPr>
          <w:sz w:val="23"/>
          <w:szCs w:val="24"/>
        </w:rPr>
      </w:pPr>
      <w:r>
        <w:rPr>
          <w:sz w:val="23"/>
          <w:szCs w:val="24"/>
        </w:rPr>
        <w:t>We still haven’t managed to have a class with 100%</w:t>
      </w:r>
      <w:r w:rsidR="00773088">
        <w:rPr>
          <w:sz w:val="23"/>
          <w:szCs w:val="24"/>
        </w:rPr>
        <w:t xml:space="preserve"> Attendance</w:t>
      </w:r>
      <w:r>
        <w:rPr>
          <w:sz w:val="23"/>
          <w:szCs w:val="24"/>
        </w:rPr>
        <w:t xml:space="preserve">.  </w:t>
      </w:r>
    </w:p>
    <w:p w:rsidR="00667064" w:rsidRDefault="00773088" w:rsidP="001D5D17">
      <w:pPr>
        <w:pStyle w:val="ListParagraph"/>
        <w:ind w:left="0"/>
        <w:jc w:val="both"/>
        <w:rPr>
          <w:sz w:val="23"/>
          <w:szCs w:val="24"/>
        </w:rPr>
      </w:pPr>
      <w:r>
        <w:rPr>
          <w:sz w:val="23"/>
          <w:szCs w:val="24"/>
        </w:rPr>
        <w:t>Come on …………..</w:t>
      </w:r>
      <w:r w:rsidR="008C7507" w:rsidRPr="00B77C72">
        <w:rPr>
          <w:sz w:val="23"/>
          <w:szCs w:val="24"/>
        </w:rPr>
        <w:t xml:space="preserve"> </w:t>
      </w:r>
      <w:proofErr w:type="gramStart"/>
      <w:r w:rsidR="008C7507" w:rsidRPr="00B77C72">
        <w:rPr>
          <w:sz w:val="23"/>
          <w:szCs w:val="24"/>
        </w:rPr>
        <w:t>we</w:t>
      </w:r>
      <w:proofErr w:type="gramEnd"/>
      <w:r w:rsidR="008C7507" w:rsidRPr="00B77C72">
        <w:rPr>
          <w:sz w:val="23"/>
          <w:szCs w:val="24"/>
        </w:rPr>
        <w:t xml:space="preserve"> </w:t>
      </w:r>
      <w:r w:rsidR="008C7507" w:rsidRPr="00773088">
        <w:rPr>
          <w:b/>
          <w:sz w:val="23"/>
          <w:szCs w:val="24"/>
        </w:rPr>
        <w:t>need</w:t>
      </w:r>
      <w:r w:rsidR="008C7507" w:rsidRPr="00B77C72">
        <w:rPr>
          <w:sz w:val="23"/>
          <w:szCs w:val="24"/>
        </w:rPr>
        <w:t xml:space="preserve"> to</w:t>
      </w:r>
      <w:r w:rsidR="001D5D17" w:rsidRPr="00B77C72">
        <w:rPr>
          <w:sz w:val="23"/>
          <w:szCs w:val="24"/>
        </w:rPr>
        <w:t xml:space="preserve"> </w:t>
      </w:r>
      <w:r>
        <w:rPr>
          <w:sz w:val="23"/>
          <w:szCs w:val="24"/>
        </w:rPr>
        <w:t>have</w:t>
      </w:r>
      <w:r w:rsidR="001D5D17" w:rsidRPr="00B77C72">
        <w:rPr>
          <w:sz w:val="23"/>
          <w:szCs w:val="24"/>
        </w:rPr>
        <w:t xml:space="preserve"> a class with 100%</w:t>
      </w:r>
      <w:r>
        <w:rPr>
          <w:sz w:val="23"/>
          <w:szCs w:val="24"/>
        </w:rPr>
        <w:t xml:space="preserve"> so we can have a celebration</w:t>
      </w:r>
      <w:r w:rsidR="008C7507" w:rsidRPr="00B77C72">
        <w:rPr>
          <w:sz w:val="23"/>
          <w:szCs w:val="24"/>
        </w:rPr>
        <w:t>!</w:t>
      </w:r>
      <w:r w:rsidR="00A70A46">
        <w:rPr>
          <w:sz w:val="23"/>
          <w:szCs w:val="24"/>
        </w:rPr>
        <w:t xml:space="preserve">  </w:t>
      </w:r>
    </w:p>
    <w:p w:rsidR="00773088" w:rsidRDefault="00773088" w:rsidP="001D5D17">
      <w:pPr>
        <w:pStyle w:val="ListParagraph"/>
        <w:ind w:left="0"/>
        <w:jc w:val="both"/>
        <w:rPr>
          <w:sz w:val="23"/>
          <w:szCs w:val="24"/>
        </w:rPr>
      </w:pPr>
    </w:p>
    <w:p w:rsidR="007E75D0" w:rsidRPr="00B77C72" w:rsidRDefault="007E75D0" w:rsidP="007E75D0">
      <w:pPr>
        <w:pStyle w:val="ListParagraph"/>
        <w:ind w:left="0"/>
        <w:rPr>
          <w:rFonts w:eastAsia="Times New Roman"/>
          <w:sz w:val="23"/>
          <w:szCs w:val="24"/>
        </w:rPr>
      </w:pPr>
      <w:r w:rsidRPr="00B77C72">
        <w:rPr>
          <w:rFonts w:eastAsia="Times New Roman"/>
          <w:b/>
          <w:caps/>
          <w:sz w:val="23"/>
          <w:szCs w:val="24"/>
        </w:rPr>
        <w:t>THIS WEEKS challenge</w:t>
      </w:r>
    </w:p>
    <w:p w:rsidR="007E75D0" w:rsidRPr="00B77C72" w:rsidRDefault="007E75D0" w:rsidP="007E75D0">
      <w:pPr>
        <w:rPr>
          <w:sz w:val="23"/>
          <w:szCs w:val="24"/>
        </w:rPr>
      </w:pPr>
    </w:p>
    <w:p w:rsidR="007E75D0" w:rsidRDefault="007E75D0" w:rsidP="007E75D0">
      <w:pPr>
        <w:rPr>
          <w:sz w:val="23"/>
          <w:szCs w:val="24"/>
        </w:rPr>
      </w:pPr>
      <w:r>
        <w:rPr>
          <w:sz w:val="23"/>
          <w:szCs w:val="24"/>
        </w:rPr>
        <w:t xml:space="preserve">Well done to </w:t>
      </w:r>
      <w:r w:rsidR="00CC579F">
        <w:rPr>
          <w:sz w:val="23"/>
          <w:szCs w:val="24"/>
        </w:rPr>
        <w:t>Boyan Rashkov in Year 6.</w:t>
      </w:r>
    </w:p>
    <w:p w:rsidR="00277017" w:rsidRDefault="00277017" w:rsidP="007E75D0">
      <w:pPr>
        <w:rPr>
          <w:sz w:val="23"/>
          <w:szCs w:val="24"/>
        </w:rPr>
      </w:pPr>
    </w:p>
    <w:p w:rsidR="007E75D0" w:rsidRDefault="0080114E" w:rsidP="007E75D0">
      <w:pPr>
        <w:rPr>
          <w:sz w:val="23"/>
          <w:szCs w:val="24"/>
        </w:rPr>
      </w:pPr>
      <w:r>
        <w:rPr>
          <w:sz w:val="23"/>
          <w:szCs w:val="24"/>
        </w:rPr>
        <w:t xml:space="preserve">This week’s challenge is linked to Harry Potter, </w:t>
      </w:r>
      <w:r w:rsidR="00277017">
        <w:rPr>
          <w:sz w:val="23"/>
          <w:szCs w:val="24"/>
        </w:rPr>
        <w:t>1.What are Dobby’s favourite clothes?</w:t>
      </w:r>
    </w:p>
    <w:p w:rsidR="00277017" w:rsidRDefault="00277017" w:rsidP="007E75D0">
      <w:pPr>
        <w:rPr>
          <w:sz w:val="23"/>
          <w:szCs w:val="24"/>
        </w:rPr>
      </w:pPr>
      <w:r>
        <w:rPr>
          <w:sz w:val="23"/>
          <w:szCs w:val="24"/>
        </w:rPr>
        <w:t>2. What</w:t>
      </w:r>
      <w:r w:rsidR="00CC579F">
        <w:rPr>
          <w:sz w:val="23"/>
          <w:szCs w:val="24"/>
        </w:rPr>
        <w:t xml:space="preserve"> is the name of Hermione</w:t>
      </w:r>
      <w:r>
        <w:rPr>
          <w:sz w:val="23"/>
          <w:szCs w:val="24"/>
        </w:rPr>
        <w:t>’s cat?</w:t>
      </w:r>
    </w:p>
    <w:p w:rsidR="00277017" w:rsidRDefault="00277017" w:rsidP="007E75D0">
      <w:pPr>
        <w:rPr>
          <w:sz w:val="23"/>
          <w:szCs w:val="24"/>
        </w:rPr>
      </w:pPr>
      <w:r>
        <w:rPr>
          <w:sz w:val="23"/>
          <w:szCs w:val="24"/>
        </w:rPr>
        <w:t xml:space="preserve">3. What is special about Mrs </w:t>
      </w:r>
      <w:proofErr w:type="spellStart"/>
      <w:r>
        <w:rPr>
          <w:sz w:val="23"/>
          <w:szCs w:val="24"/>
        </w:rPr>
        <w:t>Weasley’s</w:t>
      </w:r>
      <w:proofErr w:type="spellEnd"/>
      <w:r>
        <w:rPr>
          <w:sz w:val="23"/>
          <w:szCs w:val="24"/>
        </w:rPr>
        <w:t xml:space="preserve"> clock?</w:t>
      </w:r>
    </w:p>
    <w:p w:rsidR="00277017" w:rsidRDefault="00277017" w:rsidP="007E75D0">
      <w:pPr>
        <w:rPr>
          <w:sz w:val="23"/>
          <w:szCs w:val="24"/>
        </w:rPr>
      </w:pPr>
      <w:r>
        <w:rPr>
          <w:sz w:val="23"/>
          <w:szCs w:val="24"/>
        </w:rPr>
        <w:t>4. How many good jumps does a chocolate frog have?</w:t>
      </w:r>
    </w:p>
    <w:p w:rsidR="007E75D0" w:rsidRPr="00B77C72" w:rsidRDefault="007E75D0" w:rsidP="007E75D0">
      <w:pPr>
        <w:rPr>
          <w:sz w:val="23"/>
          <w:szCs w:val="24"/>
        </w:rPr>
      </w:pPr>
    </w:p>
    <w:p w:rsidR="007E75D0" w:rsidRDefault="007E75D0" w:rsidP="007E75D0">
      <w:pPr>
        <w:jc w:val="both"/>
        <w:rPr>
          <w:rFonts w:eastAsia="Times New Roman"/>
          <w:sz w:val="23"/>
          <w:szCs w:val="24"/>
        </w:rPr>
      </w:pPr>
      <w:r w:rsidRPr="00B77C72">
        <w:rPr>
          <w:rFonts w:eastAsia="Times New Roman"/>
          <w:sz w:val="23"/>
          <w:szCs w:val="24"/>
        </w:rPr>
        <w:t>Send the answer into school on Monday with your name and class on it and one correct answer will be rewarded with a treat - this will be drawn by raffle if more than one correct answer comes in.  Get your thinking caps on for the correct answer</w:t>
      </w:r>
      <w:r>
        <w:rPr>
          <w:rFonts w:eastAsia="Times New Roman"/>
          <w:sz w:val="23"/>
          <w:szCs w:val="24"/>
        </w:rPr>
        <w:t xml:space="preserve"> and good luck to you.</w:t>
      </w:r>
    </w:p>
    <w:p w:rsidR="00DE1EB0" w:rsidRDefault="00DE1EB0" w:rsidP="007E75D0">
      <w:pPr>
        <w:jc w:val="both"/>
        <w:rPr>
          <w:rFonts w:eastAsia="Times New Roman"/>
          <w:sz w:val="23"/>
          <w:szCs w:val="24"/>
        </w:rPr>
      </w:pPr>
    </w:p>
    <w:p w:rsidR="00DE1EB0" w:rsidRPr="00B77C72" w:rsidRDefault="00DE1EB0" w:rsidP="007E75D0">
      <w:pPr>
        <w:jc w:val="both"/>
        <w:rPr>
          <w:rFonts w:eastAsia="Times New Roman"/>
          <w:sz w:val="23"/>
          <w:szCs w:val="24"/>
        </w:rPr>
      </w:pPr>
      <w:r>
        <w:rPr>
          <w:rFonts w:eastAsia="Times New Roman"/>
          <w:b/>
          <w:caps/>
          <w:sz w:val="23"/>
          <w:szCs w:val="24"/>
        </w:rPr>
        <w:t>Harry potter’s night of spells</w:t>
      </w:r>
    </w:p>
    <w:p w:rsidR="00491BEC" w:rsidRDefault="0080114E" w:rsidP="00491BEC">
      <w:pPr>
        <w:jc w:val="both"/>
        <w:rPr>
          <w:sz w:val="23"/>
          <w:szCs w:val="24"/>
        </w:rPr>
      </w:pPr>
      <w:r>
        <w:rPr>
          <w:noProof/>
          <w:lang w:val="en-US"/>
        </w:rPr>
        <w:drawing>
          <wp:inline distT="0" distB="0" distL="0" distR="0" wp14:anchorId="2B260C1F" wp14:editId="6DABBB07">
            <wp:extent cx="3411862" cy="24986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301" t="28698" r="32933" b="13018"/>
                    <a:stretch/>
                  </pic:blipFill>
                  <pic:spPr bwMode="auto">
                    <a:xfrm>
                      <a:off x="0" y="0"/>
                      <a:ext cx="3411862" cy="2498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BEC" w:rsidRPr="00491BEC">
        <w:rPr>
          <w:sz w:val="23"/>
          <w:szCs w:val="24"/>
        </w:rPr>
        <w:t xml:space="preserve"> </w:t>
      </w:r>
      <w:r w:rsidR="00491BEC">
        <w:rPr>
          <w:sz w:val="23"/>
          <w:szCs w:val="24"/>
        </w:rPr>
        <w:t>On this day we will be dressing as characters f</w:t>
      </w:r>
      <w:r>
        <w:rPr>
          <w:sz w:val="23"/>
          <w:szCs w:val="24"/>
        </w:rPr>
        <w:t xml:space="preserve">rom the books of Harry Potter. </w:t>
      </w:r>
      <w:r w:rsidR="00491BEC">
        <w:rPr>
          <w:sz w:val="23"/>
          <w:szCs w:val="24"/>
        </w:rPr>
        <w:t>You</w:t>
      </w:r>
      <w:r w:rsidR="00277017">
        <w:rPr>
          <w:sz w:val="23"/>
          <w:szCs w:val="24"/>
        </w:rPr>
        <w:t xml:space="preserve"> can come in costume all day. O</w:t>
      </w:r>
      <w:r w:rsidR="00491BEC">
        <w:rPr>
          <w:sz w:val="23"/>
          <w:szCs w:val="24"/>
        </w:rPr>
        <w:t>ur fun starts at 2pm</w:t>
      </w:r>
      <w:r>
        <w:rPr>
          <w:sz w:val="23"/>
          <w:szCs w:val="24"/>
        </w:rPr>
        <w:t xml:space="preserve"> and continues after school for those children </w:t>
      </w:r>
      <w:r w:rsidRPr="00277017">
        <w:rPr>
          <w:b/>
          <w:sz w:val="23"/>
          <w:szCs w:val="24"/>
        </w:rPr>
        <w:t>accompanied by an adult</w:t>
      </w:r>
      <w:r w:rsidR="00491BEC">
        <w:rPr>
          <w:sz w:val="23"/>
          <w:szCs w:val="24"/>
        </w:rPr>
        <w:t xml:space="preserve">.  </w:t>
      </w:r>
    </w:p>
    <w:p w:rsidR="00491BEC" w:rsidRDefault="00491BEC" w:rsidP="00491BEC">
      <w:pPr>
        <w:jc w:val="both"/>
        <w:rPr>
          <w:sz w:val="23"/>
          <w:szCs w:val="24"/>
        </w:rPr>
      </w:pPr>
      <w:r>
        <w:rPr>
          <w:sz w:val="23"/>
          <w:szCs w:val="24"/>
        </w:rPr>
        <w:t>Don’t worry if you haven’t got any wizard robes you can come as a ‘</w:t>
      </w:r>
      <w:proofErr w:type="spellStart"/>
      <w:r>
        <w:rPr>
          <w:sz w:val="23"/>
          <w:szCs w:val="24"/>
        </w:rPr>
        <w:t>Muggle</w:t>
      </w:r>
      <w:proofErr w:type="spellEnd"/>
      <w:r>
        <w:rPr>
          <w:sz w:val="23"/>
          <w:szCs w:val="24"/>
        </w:rPr>
        <w:t>’ in ordinary clothes; if they are mis-matching clothes all the better, you can be a wizard in disguise!</w:t>
      </w:r>
    </w:p>
    <w:p w:rsidR="0080114E" w:rsidRPr="00B77C72" w:rsidRDefault="0080114E" w:rsidP="00491BEC">
      <w:pPr>
        <w:jc w:val="both"/>
        <w:rPr>
          <w:sz w:val="23"/>
          <w:szCs w:val="24"/>
        </w:rPr>
      </w:pPr>
      <w:r>
        <w:rPr>
          <w:sz w:val="23"/>
          <w:szCs w:val="24"/>
        </w:rPr>
        <w:t>Multiflex sport club will continue on this day but all other clubs are cancelled</w:t>
      </w:r>
      <w:r w:rsidR="00277017">
        <w:rPr>
          <w:sz w:val="23"/>
          <w:szCs w:val="24"/>
        </w:rPr>
        <w:t xml:space="preserve"> due to magical activities</w:t>
      </w:r>
      <w:r>
        <w:rPr>
          <w:sz w:val="23"/>
          <w:szCs w:val="24"/>
        </w:rPr>
        <w:t>.</w:t>
      </w:r>
    </w:p>
    <w:p w:rsidR="00B77C72" w:rsidRPr="00B77C72" w:rsidRDefault="00B77C72" w:rsidP="00855E60">
      <w:pPr>
        <w:jc w:val="both"/>
        <w:rPr>
          <w:sz w:val="23"/>
          <w:szCs w:val="24"/>
        </w:rPr>
      </w:pPr>
    </w:p>
    <w:sectPr w:rsidR="00B77C72" w:rsidRPr="00B77C72" w:rsidSect="00855E60">
      <w:headerReference w:type="default" r:id="rId10"/>
      <w:pgSz w:w="11906" w:h="16838"/>
      <w:pgMar w:top="510" w:right="510" w:bottom="510" w:left="51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9F" w:rsidRDefault="00CC579F" w:rsidP="003B3DCB">
      <w:r>
        <w:separator/>
      </w:r>
    </w:p>
  </w:endnote>
  <w:endnote w:type="continuationSeparator" w:id="0">
    <w:p w:rsidR="00CC579F" w:rsidRDefault="00CC579F" w:rsidP="003B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9F" w:rsidRDefault="00CC579F" w:rsidP="003B3DCB">
      <w:r>
        <w:separator/>
      </w:r>
    </w:p>
  </w:footnote>
  <w:footnote w:type="continuationSeparator" w:id="0">
    <w:p w:rsidR="00CC579F" w:rsidRDefault="00CC579F" w:rsidP="003B3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9F" w:rsidRDefault="00CC579F" w:rsidP="00B23D4B">
    <w:pPr>
      <w:pStyle w:val="ListParagraph"/>
      <w:numPr>
        <w:ilvl w:val="0"/>
        <w:numId w:val="1"/>
      </w:numPr>
      <w:jc w:val="center"/>
      <w:rPr>
        <w:b/>
        <w:sz w:val="40"/>
        <w:szCs w:val="40"/>
      </w:rPr>
    </w:pPr>
    <w:r w:rsidRPr="0014771A">
      <w:rPr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54B73E33" wp14:editId="14DA18D3">
          <wp:simplePos x="0" y="0"/>
          <wp:positionH relativeFrom="column">
            <wp:posOffset>847090</wp:posOffset>
          </wp:positionH>
          <wp:positionV relativeFrom="paragraph">
            <wp:posOffset>0</wp:posOffset>
          </wp:positionV>
          <wp:extent cx="2543175" cy="514350"/>
          <wp:effectExtent l="0" t="0" r="9525" b="0"/>
          <wp:wrapNone/>
          <wp:docPr id="23" name="Picture 23" descr="Christmas Borders - © Hellas Mult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ristmas Borders - © Hellas Multi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/>
                  <a:stretch/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71A">
      <w:rPr>
        <w:b/>
        <w:noProof/>
        <w:sz w:val="40"/>
        <w:szCs w:val="40"/>
        <w:lang w:val="en-US"/>
      </w:rPr>
      <w:drawing>
        <wp:anchor distT="0" distB="0" distL="114300" distR="114300" simplePos="0" relativeHeight="251660288" behindDoc="1" locked="0" layoutInCell="1" allowOverlap="1" wp14:anchorId="0DF71885" wp14:editId="5B744CD4">
          <wp:simplePos x="0" y="0"/>
          <wp:positionH relativeFrom="column">
            <wp:posOffset>3314700</wp:posOffset>
          </wp:positionH>
          <wp:positionV relativeFrom="paragraph">
            <wp:posOffset>0</wp:posOffset>
          </wp:positionV>
          <wp:extent cx="2514600" cy="514350"/>
          <wp:effectExtent l="0" t="0" r="0" b="0"/>
          <wp:wrapNone/>
          <wp:docPr id="24" name="Picture 24" descr="Christmas Borders - © Hellas Mult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ristmas Borders - © Hellas Multi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1" r="-1"/>
                  <a:stretch/>
                </pic:blipFill>
                <pic:spPr bwMode="auto">
                  <a:xfrm flipH="1">
                    <a:off x="0" y="0"/>
                    <a:ext cx="2514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71A">
      <w:rPr>
        <w:b/>
        <w:sz w:val="40"/>
        <w:szCs w:val="40"/>
      </w:rPr>
      <w:t>Marlfields Academy Newsletter</w:t>
    </w:r>
  </w:p>
  <w:p w:rsidR="00CC579F" w:rsidRPr="00A370B0" w:rsidRDefault="00CC579F" w:rsidP="00B23D4B">
    <w:pPr>
      <w:pStyle w:val="ListParagraph"/>
      <w:numPr>
        <w:ilvl w:val="0"/>
        <w:numId w:val="1"/>
      </w:numPr>
      <w:jc w:val="center"/>
      <w:rPr>
        <w:b/>
      </w:rPr>
    </w:pPr>
    <w:r>
      <w:rPr>
        <w:b/>
      </w:rPr>
      <w:t>29</w:t>
    </w:r>
    <w:r w:rsidRPr="00F20ECC">
      <w:rPr>
        <w:b/>
        <w:vertAlign w:val="superscript"/>
      </w:rPr>
      <w:t>th</w:t>
    </w:r>
    <w:r>
      <w:rPr>
        <w:b/>
      </w:rPr>
      <w:t xml:space="preserve">  January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SCA8752170\AppData\Local\Microsoft\Windows\Temporary Internet Files\Content.IE5\PT7NTJPS\christmas-border-21758703[1].gif" style="width:1.1pt;height:1.1pt;visibility:visible;mso-wrap-style:square" o:bullet="t">
        <v:imagedata r:id="rId1" o:title="christmas-border-21758703[1]"/>
      </v:shape>
    </w:pict>
  </w:numPicBullet>
  <w:abstractNum w:abstractNumId="0">
    <w:nsid w:val="43C93F92"/>
    <w:multiLevelType w:val="hybridMultilevel"/>
    <w:tmpl w:val="15EA360C"/>
    <w:lvl w:ilvl="0" w:tplc="D4CAE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82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EC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ED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AB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B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4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82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3F2DEF"/>
    <w:multiLevelType w:val="hybridMultilevel"/>
    <w:tmpl w:val="A61E8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7"/>
    <w:rsid w:val="000202B6"/>
    <w:rsid w:val="000A1A99"/>
    <w:rsid w:val="000E26D0"/>
    <w:rsid w:val="000E6C92"/>
    <w:rsid w:val="00106243"/>
    <w:rsid w:val="001D5B2C"/>
    <w:rsid w:val="001D5D17"/>
    <w:rsid w:val="00277017"/>
    <w:rsid w:val="00321C92"/>
    <w:rsid w:val="003B3DCB"/>
    <w:rsid w:val="003C4649"/>
    <w:rsid w:val="003E6D86"/>
    <w:rsid w:val="0042181E"/>
    <w:rsid w:val="00484D6B"/>
    <w:rsid w:val="00491BEC"/>
    <w:rsid w:val="0056539F"/>
    <w:rsid w:val="005E72F3"/>
    <w:rsid w:val="0060548D"/>
    <w:rsid w:val="00634590"/>
    <w:rsid w:val="00667064"/>
    <w:rsid w:val="006B02B4"/>
    <w:rsid w:val="00773088"/>
    <w:rsid w:val="007E75D0"/>
    <w:rsid w:val="0080114E"/>
    <w:rsid w:val="00815FC4"/>
    <w:rsid w:val="008235C3"/>
    <w:rsid w:val="00832C07"/>
    <w:rsid w:val="00855E60"/>
    <w:rsid w:val="008C7507"/>
    <w:rsid w:val="009C6965"/>
    <w:rsid w:val="00A70A46"/>
    <w:rsid w:val="00B125F0"/>
    <w:rsid w:val="00B23D4B"/>
    <w:rsid w:val="00B77C72"/>
    <w:rsid w:val="00BB059B"/>
    <w:rsid w:val="00C06979"/>
    <w:rsid w:val="00CB7D9A"/>
    <w:rsid w:val="00CC579F"/>
    <w:rsid w:val="00D60A6B"/>
    <w:rsid w:val="00DE1EB0"/>
    <w:rsid w:val="00E704C6"/>
    <w:rsid w:val="00F11570"/>
    <w:rsid w:val="00F1287C"/>
    <w:rsid w:val="00F20ECC"/>
    <w:rsid w:val="00F305EB"/>
    <w:rsid w:val="00F779EB"/>
    <w:rsid w:val="00F83908"/>
    <w:rsid w:val="00FB27F8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D5D1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17"/>
    <w:pPr>
      <w:ind w:left="720"/>
      <w:contextualSpacing/>
    </w:pPr>
  </w:style>
  <w:style w:type="table" w:styleId="TableGrid">
    <w:name w:val="Table Grid"/>
    <w:basedOn w:val="TableNormal"/>
    <w:uiPriority w:val="59"/>
    <w:rsid w:val="001D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5D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C6"/>
  </w:style>
  <w:style w:type="paragraph" w:styleId="Footer">
    <w:name w:val="footer"/>
    <w:basedOn w:val="Normal"/>
    <w:link w:val="FooterChar"/>
    <w:uiPriority w:val="99"/>
    <w:unhideWhenUsed/>
    <w:rsid w:val="003B3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CB"/>
  </w:style>
  <w:style w:type="character" w:customStyle="1" w:styleId="Heading1Char">
    <w:name w:val="Heading 1 Char"/>
    <w:basedOn w:val="DefaultParagraphFont"/>
    <w:link w:val="Heading1"/>
    <w:uiPriority w:val="9"/>
    <w:rsid w:val="0066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3E6D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6D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D5D1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17"/>
    <w:pPr>
      <w:ind w:left="720"/>
      <w:contextualSpacing/>
    </w:pPr>
  </w:style>
  <w:style w:type="table" w:styleId="TableGrid">
    <w:name w:val="Table Grid"/>
    <w:basedOn w:val="TableNormal"/>
    <w:uiPriority w:val="59"/>
    <w:rsid w:val="001D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5D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C6"/>
  </w:style>
  <w:style w:type="paragraph" w:styleId="Footer">
    <w:name w:val="footer"/>
    <w:basedOn w:val="Normal"/>
    <w:link w:val="FooterChar"/>
    <w:uiPriority w:val="99"/>
    <w:unhideWhenUsed/>
    <w:rsid w:val="003B3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CB"/>
  </w:style>
  <w:style w:type="character" w:customStyle="1" w:styleId="Heading1Char">
    <w:name w:val="Heading 1 Char"/>
    <w:basedOn w:val="DefaultParagraphFont"/>
    <w:link w:val="Heading1"/>
    <w:uiPriority w:val="9"/>
    <w:rsid w:val="00667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3E6D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6D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53F4-696B-8B40-A3E9-A51D226B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MacBook</cp:lastModifiedBy>
  <cp:revision>2</cp:revision>
  <cp:lastPrinted>2016-01-15T14:26:00Z</cp:lastPrinted>
  <dcterms:created xsi:type="dcterms:W3CDTF">2016-02-11T19:28:00Z</dcterms:created>
  <dcterms:modified xsi:type="dcterms:W3CDTF">2016-02-11T19:28:00Z</dcterms:modified>
</cp:coreProperties>
</file>