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B9" w:rsidRPr="00A3569C" w:rsidRDefault="00A3569C" w:rsidP="00C278B9">
      <w:pPr>
        <w:jc w:val="center"/>
        <w:rPr>
          <w:b/>
          <w:u w:val="single"/>
        </w:rPr>
      </w:pPr>
      <w:r w:rsidRPr="00A3569C">
        <w:rPr>
          <w:b/>
          <w:noProof/>
          <w:color w:val="FF0000"/>
          <w:u w:val="single"/>
          <w:lang w:eastAsia="en-GB"/>
        </w:rPr>
        <w:drawing>
          <wp:anchor distT="0" distB="0" distL="114300" distR="114300" simplePos="0" relativeHeight="251663360" behindDoc="1" locked="0" layoutInCell="1" allowOverlap="1" wp14:anchorId="6CD626A1" wp14:editId="6E94DBE2">
            <wp:simplePos x="0" y="0"/>
            <wp:positionH relativeFrom="margin">
              <wp:align>left</wp:align>
            </wp:positionH>
            <wp:positionV relativeFrom="paragraph">
              <wp:posOffset>10795</wp:posOffset>
            </wp:positionV>
            <wp:extent cx="1150620" cy="1295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ristingl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836" cy="1339403"/>
                    </a:xfrm>
                    <a:prstGeom prst="rect">
                      <a:avLst/>
                    </a:prstGeom>
                  </pic:spPr>
                </pic:pic>
              </a:graphicData>
            </a:graphic>
            <wp14:sizeRelH relativeFrom="page">
              <wp14:pctWidth>0</wp14:pctWidth>
            </wp14:sizeRelH>
            <wp14:sizeRelV relativeFrom="page">
              <wp14:pctHeight>0</wp14:pctHeight>
            </wp14:sizeRelV>
          </wp:anchor>
        </w:drawing>
      </w:r>
      <w:r w:rsidR="00C278B9" w:rsidRPr="00A3569C">
        <w:rPr>
          <w:b/>
          <w:u w:val="single"/>
        </w:rPr>
        <w:t>CHRISTINGLE</w:t>
      </w:r>
    </w:p>
    <w:p w:rsidR="00C278B9" w:rsidRDefault="00304DD6" w:rsidP="00C278B9">
      <w:pPr>
        <w:jc w:val="both"/>
      </w:pPr>
      <w:r>
        <w:t xml:space="preserve">Please come along and </w:t>
      </w:r>
      <w:r w:rsidRPr="00A3569C">
        <w:t>join</w:t>
      </w:r>
      <w:r w:rsidR="00C278B9" w:rsidRPr="00A3569C">
        <w:t xml:space="preserve"> the school</w:t>
      </w:r>
      <w:r>
        <w:t xml:space="preserve"> </w:t>
      </w:r>
      <w:r w:rsidRPr="00A3569C">
        <w:t>for</w:t>
      </w:r>
      <w:r w:rsidRPr="00A3569C">
        <w:rPr>
          <w:b/>
        </w:rPr>
        <w:t xml:space="preserve"> </w:t>
      </w:r>
      <w:r w:rsidRPr="00A3569C">
        <w:t>our Christingle Service</w:t>
      </w:r>
      <w:r>
        <w:t xml:space="preserve"> which will take place</w:t>
      </w:r>
      <w:r w:rsidR="00C278B9" w:rsidRPr="00A3569C">
        <w:t xml:space="preserve"> at </w:t>
      </w:r>
      <w:r w:rsidR="00C278B9" w:rsidRPr="00A3569C">
        <w:rPr>
          <w:b/>
        </w:rPr>
        <w:t>Trinity Methodist Church on Tuesday 19</w:t>
      </w:r>
      <w:r w:rsidR="00C278B9" w:rsidRPr="00A3569C">
        <w:rPr>
          <w:b/>
          <w:vertAlign w:val="superscript"/>
        </w:rPr>
        <w:t>th</w:t>
      </w:r>
      <w:r w:rsidR="00C278B9" w:rsidRPr="00A3569C">
        <w:rPr>
          <w:b/>
        </w:rPr>
        <w:t xml:space="preserve"> December </w:t>
      </w:r>
      <w:r>
        <w:t xml:space="preserve"> </w:t>
      </w:r>
      <w:r w:rsidR="00C278B9" w:rsidRPr="00A3569C">
        <w:t xml:space="preserve"> at 9:30am.  Refreshments will be available </w:t>
      </w:r>
      <w:r>
        <w:t xml:space="preserve">there </w:t>
      </w:r>
      <w:r w:rsidR="00C278B9" w:rsidRPr="00A3569C">
        <w:t>from 9:00am.</w:t>
      </w:r>
    </w:p>
    <w:p w:rsidR="00286569" w:rsidRDefault="00286569" w:rsidP="00B74134">
      <w:pPr>
        <w:jc w:val="center"/>
        <w:rPr>
          <w:b/>
          <w:u w:val="single"/>
        </w:rPr>
      </w:pPr>
    </w:p>
    <w:p w:rsidR="00304DD6" w:rsidRDefault="00304DD6" w:rsidP="00B74134">
      <w:pPr>
        <w:jc w:val="center"/>
        <w:rPr>
          <w:b/>
          <w:u w:val="single"/>
        </w:rPr>
      </w:pPr>
      <w:r>
        <w:rPr>
          <w:b/>
          <w:u w:val="single"/>
        </w:rPr>
        <w:t>CHRISTMAS DINNER</w:t>
      </w:r>
    </w:p>
    <w:p w:rsidR="00304DD6" w:rsidRPr="00304DD6" w:rsidRDefault="00304DD6" w:rsidP="00304DD6">
      <w:pPr>
        <w:jc w:val="both"/>
      </w:pPr>
      <w:r>
        <w:t>Don’t forget that Christmas Dinner for the children</w:t>
      </w:r>
      <w:r w:rsidR="0049495E">
        <w:t xml:space="preserve"> will be on Tuesday 19</w:t>
      </w:r>
      <w:r w:rsidR="0049495E" w:rsidRPr="0049495E">
        <w:rPr>
          <w:vertAlign w:val="superscript"/>
        </w:rPr>
        <w:t>th</w:t>
      </w:r>
      <w:r w:rsidR="0049495E">
        <w:t xml:space="preserve"> December.</w:t>
      </w:r>
    </w:p>
    <w:p w:rsidR="00286569" w:rsidRDefault="00286569" w:rsidP="00B74134">
      <w:pPr>
        <w:jc w:val="center"/>
        <w:rPr>
          <w:b/>
          <w:u w:val="single"/>
        </w:rPr>
      </w:pPr>
    </w:p>
    <w:p w:rsidR="00B74134" w:rsidRPr="00A3569C" w:rsidRDefault="00B74134" w:rsidP="00B74134">
      <w:pPr>
        <w:jc w:val="center"/>
        <w:rPr>
          <w:b/>
          <w:u w:val="single"/>
        </w:rPr>
      </w:pPr>
      <w:r w:rsidRPr="00A3569C">
        <w:rPr>
          <w:b/>
          <w:u w:val="single"/>
        </w:rPr>
        <w:t>TRADITIONAL CAROL CONCERT</w:t>
      </w:r>
    </w:p>
    <w:p w:rsidR="0049495E" w:rsidRDefault="00B74134" w:rsidP="00FD7610">
      <w:pPr>
        <w:jc w:val="both"/>
      </w:pPr>
      <w:r w:rsidRPr="00A3569C">
        <w:t xml:space="preserve">On </w:t>
      </w:r>
      <w:r w:rsidRPr="00A3569C">
        <w:rPr>
          <w:b/>
        </w:rPr>
        <w:t>Tuesday 19</w:t>
      </w:r>
      <w:r w:rsidRPr="00A3569C">
        <w:rPr>
          <w:b/>
          <w:vertAlign w:val="superscript"/>
        </w:rPr>
        <w:t>th</w:t>
      </w:r>
      <w:r w:rsidRPr="00A3569C">
        <w:rPr>
          <w:b/>
        </w:rPr>
        <w:t xml:space="preserve"> December</w:t>
      </w:r>
      <w:r w:rsidRPr="00A3569C">
        <w:t xml:space="preserve"> at </w:t>
      </w:r>
      <w:r w:rsidRPr="00A3569C">
        <w:rPr>
          <w:b/>
        </w:rPr>
        <w:t>6:00pm</w:t>
      </w:r>
      <w:r w:rsidRPr="00A3569C">
        <w:t xml:space="preserve"> in the school hall, the children of Key Stage 2 will be </w:t>
      </w:r>
      <w:r w:rsidR="00B315AB">
        <w:t>entertaining us all with</w:t>
      </w:r>
      <w:r w:rsidRPr="00A3569C">
        <w:t xml:space="preserve"> a traditional Carol Service.  </w:t>
      </w:r>
    </w:p>
    <w:p w:rsidR="00562409" w:rsidRDefault="00B74134" w:rsidP="00FD7610">
      <w:pPr>
        <w:jc w:val="both"/>
      </w:pPr>
      <w:r w:rsidRPr="00A3569C">
        <w:t>We hope that as many parents, grandparents and friends will come along to join</w:t>
      </w:r>
      <w:r w:rsidR="007F31A1" w:rsidRPr="00A3569C">
        <w:t xml:space="preserve"> with the festivities</w:t>
      </w:r>
      <w:r w:rsidR="0049495E">
        <w:t xml:space="preserve"> and have a sing with us</w:t>
      </w:r>
      <w:r w:rsidR="007F31A1" w:rsidRPr="00A3569C">
        <w:t xml:space="preserve">.  </w:t>
      </w:r>
    </w:p>
    <w:p w:rsidR="002006F9" w:rsidRPr="00A3569C" w:rsidRDefault="00562409" w:rsidP="00FD7610">
      <w:pPr>
        <w:jc w:val="both"/>
      </w:pPr>
      <w:r>
        <w:rPr>
          <w:b/>
          <w:noProof/>
          <w:color w:val="FF0000"/>
          <w:u w:val="single"/>
          <w:lang w:eastAsia="en-GB"/>
        </w:rPr>
        <w:drawing>
          <wp:anchor distT="0" distB="0" distL="114300" distR="114300" simplePos="0" relativeHeight="251664384" behindDoc="0" locked="0" layoutInCell="1" allowOverlap="1" wp14:anchorId="13010522" wp14:editId="292EA811">
            <wp:simplePos x="0" y="0"/>
            <wp:positionH relativeFrom="margin">
              <wp:align>left</wp:align>
            </wp:positionH>
            <wp:positionV relativeFrom="paragraph">
              <wp:posOffset>423545</wp:posOffset>
            </wp:positionV>
            <wp:extent cx="1884045" cy="1247775"/>
            <wp:effectExtent l="0" t="0" r="190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masCarollers[1].gif"/>
                    <pic:cNvPicPr/>
                  </pic:nvPicPr>
                  <pic:blipFill>
                    <a:blip r:embed="rId9">
                      <a:extLst>
                        <a:ext uri="{28A0092B-C50C-407E-A947-70E740481C1C}">
                          <a14:useLocalDpi xmlns:a14="http://schemas.microsoft.com/office/drawing/2010/main" val="0"/>
                        </a:ext>
                      </a:extLst>
                    </a:blip>
                    <a:stretch>
                      <a:fillRect/>
                    </a:stretch>
                  </pic:blipFill>
                  <pic:spPr>
                    <a:xfrm>
                      <a:off x="0" y="0"/>
                      <a:ext cx="1884045" cy="1247775"/>
                    </a:xfrm>
                    <a:prstGeom prst="rect">
                      <a:avLst/>
                    </a:prstGeom>
                  </pic:spPr>
                </pic:pic>
              </a:graphicData>
            </a:graphic>
            <wp14:sizeRelH relativeFrom="page">
              <wp14:pctWidth>0</wp14:pctWidth>
            </wp14:sizeRelH>
            <wp14:sizeRelV relativeFrom="page">
              <wp14:pctHeight>0</wp14:pctHeight>
            </wp14:sizeRelV>
          </wp:anchor>
        </w:drawing>
      </w:r>
      <w:r w:rsidR="0049495E">
        <w:t>There will be r</w:t>
      </w:r>
      <w:r w:rsidR="007F31A1" w:rsidRPr="00A3569C">
        <w:t xml:space="preserve">efreshments </w:t>
      </w:r>
      <w:r w:rsidR="0049495E">
        <w:t xml:space="preserve"> </w:t>
      </w:r>
      <w:r w:rsidR="007F31A1" w:rsidRPr="00A3569C">
        <w:t xml:space="preserve"> available</w:t>
      </w:r>
      <w:r w:rsidR="0049495E">
        <w:t xml:space="preserve"> and we will also be running a raffle</w:t>
      </w:r>
      <w:r w:rsidR="007F31A1" w:rsidRPr="00A3569C">
        <w:t xml:space="preserve">.  If you would like to come along please let us know how many seats you require, by completing the slip </w:t>
      </w:r>
      <w:r w:rsidR="00284159">
        <w:t>at the end of the Newsletter</w:t>
      </w:r>
      <w:r w:rsidR="007F31A1" w:rsidRPr="00A3569C">
        <w:t>.</w:t>
      </w:r>
    </w:p>
    <w:p w:rsidR="00286569" w:rsidRDefault="00286569" w:rsidP="00562409">
      <w:pPr>
        <w:jc w:val="center"/>
        <w:rPr>
          <w:b/>
          <w:u w:val="single"/>
        </w:rPr>
      </w:pPr>
    </w:p>
    <w:p w:rsidR="00304DD6" w:rsidRDefault="00562409" w:rsidP="00562409">
      <w:pPr>
        <w:jc w:val="center"/>
        <w:rPr>
          <w:b/>
          <w:u w:val="single"/>
        </w:rPr>
      </w:pPr>
      <w:r>
        <w:rPr>
          <w:b/>
          <w:u w:val="single"/>
        </w:rPr>
        <w:t>SANTA RUN</w:t>
      </w:r>
    </w:p>
    <w:p w:rsidR="00284159" w:rsidRPr="00286569" w:rsidRDefault="00562409" w:rsidP="00F32ACE">
      <w:pPr>
        <w:jc w:val="both"/>
      </w:pPr>
      <w:r>
        <w:t xml:space="preserve">Our sponsored Santa Run will take place on the last school day, </w:t>
      </w:r>
      <w:r w:rsidRPr="00562409">
        <w:rPr>
          <w:b/>
        </w:rPr>
        <w:t>Wednesday 20</w:t>
      </w:r>
      <w:r w:rsidRPr="00562409">
        <w:rPr>
          <w:b/>
          <w:vertAlign w:val="superscript"/>
        </w:rPr>
        <w:t>th</w:t>
      </w:r>
      <w:r w:rsidRPr="00562409">
        <w:rPr>
          <w:b/>
        </w:rPr>
        <w:t xml:space="preserve"> December</w:t>
      </w:r>
      <w:r>
        <w:rPr>
          <w:b/>
        </w:rPr>
        <w:t xml:space="preserve">.  </w:t>
      </w:r>
      <w:r>
        <w:t xml:space="preserve">It would help us greatly if you could send in </w:t>
      </w:r>
      <w:r w:rsidRPr="00284159">
        <w:rPr>
          <w:b/>
        </w:rPr>
        <w:t>your Sponsor Forms and monies by Tuesday 19</w:t>
      </w:r>
      <w:r w:rsidRPr="00284159">
        <w:rPr>
          <w:b/>
          <w:vertAlign w:val="superscript"/>
        </w:rPr>
        <w:t>th</w:t>
      </w:r>
      <w:r w:rsidRPr="00284159">
        <w:rPr>
          <w:b/>
        </w:rPr>
        <w:t xml:space="preserve"> December</w:t>
      </w:r>
      <w:r>
        <w:t xml:space="preserve"> at the latest to enable us to bank the money before the holidays</w:t>
      </w:r>
      <w:r w:rsidR="00F76936">
        <w:t>.</w:t>
      </w:r>
      <w:r w:rsidR="00284159">
        <w:t xml:space="preserve">  We have already received 2 completed Sponsor Forms and monies; each envelope contained £30, well done to you both.  </w:t>
      </w:r>
      <w:r w:rsidR="00F32ACE">
        <w:t>The School Council have decided that</w:t>
      </w:r>
      <w:r w:rsidR="00284159">
        <w:t xml:space="preserve"> the monies raised will be </w:t>
      </w:r>
      <w:r w:rsidR="00F32ACE">
        <w:t>used to buy equipment for the playground.</w:t>
      </w:r>
      <w:r w:rsidR="00284159">
        <w:rPr>
          <w:noProof/>
          <w:sz w:val="20"/>
          <w:szCs w:val="20"/>
          <w:lang w:eastAsia="en-GB"/>
        </w:rPr>
        <w:drawing>
          <wp:anchor distT="0" distB="0" distL="114300" distR="114300" simplePos="0" relativeHeight="251669504" behindDoc="1" locked="0" layoutInCell="1" allowOverlap="1">
            <wp:simplePos x="0" y="0"/>
            <wp:positionH relativeFrom="column">
              <wp:posOffset>1419860</wp:posOffset>
            </wp:positionH>
            <wp:positionV relativeFrom="paragraph">
              <wp:posOffset>375285</wp:posOffset>
            </wp:positionV>
            <wp:extent cx="1076325" cy="8788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ning-santa-claus-cartoon-illustration-funny-character-3464993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878840"/>
                    </a:xfrm>
                    <a:prstGeom prst="rect">
                      <a:avLst/>
                    </a:prstGeom>
                  </pic:spPr>
                </pic:pic>
              </a:graphicData>
            </a:graphic>
            <wp14:sizeRelH relativeFrom="page">
              <wp14:pctWidth>0</wp14:pctWidth>
            </wp14:sizeRelH>
            <wp14:sizeRelV relativeFrom="page">
              <wp14:pctHeight>0</wp14:pctHeight>
            </wp14:sizeRelV>
          </wp:anchor>
        </w:drawing>
      </w:r>
    </w:p>
    <w:p w:rsidR="00286569" w:rsidRDefault="00286569" w:rsidP="00A3569C">
      <w:pPr>
        <w:jc w:val="center"/>
        <w:rPr>
          <w:b/>
          <w:u w:val="single"/>
        </w:rPr>
      </w:pPr>
    </w:p>
    <w:p w:rsidR="00A3569C" w:rsidRPr="00A3569C" w:rsidRDefault="00A3569C" w:rsidP="00286569">
      <w:pPr>
        <w:ind w:left="720" w:firstLine="720"/>
        <w:rPr>
          <w:b/>
          <w:u w:val="single"/>
        </w:rPr>
      </w:pPr>
      <w:r w:rsidRPr="00A3569C">
        <w:rPr>
          <w:b/>
          <w:u w:val="single"/>
        </w:rPr>
        <w:t>EXTREME WEATHER</w:t>
      </w:r>
    </w:p>
    <w:p w:rsidR="00A3569C" w:rsidRPr="00A3569C" w:rsidRDefault="0090778B" w:rsidP="00A3569C">
      <w:pPr>
        <w:jc w:val="both"/>
      </w:pPr>
      <w:r>
        <w:t>Please</w:t>
      </w:r>
      <w:r w:rsidR="00A3569C" w:rsidRPr="00A3569C">
        <w:t xml:space="preserve"> remember </w:t>
      </w:r>
      <w:r>
        <w:t xml:space="preserve">each day </w:t>
      </w:r>
      <w:r w:rsidR="00A3569C" w:rsidRPr="00A3569C">
        <w:t xml:space="preserve">to send your child into school with a warm winter coat, hat, scarf, gloves and sensible shoes. </w:t>
      </w:r>
    </w:p>
    <w:p w:rsidR="00A3569C" w:rsidRPr="00A3569C" w:rsidRDefault="00A3569C" w:rsidP="00A3569C">
      <w:pPr>
        <w:jc w:val="both"/>
      </w:pPr>
      <w:r w:rsidRPr="00A3569C">
        <w:lastRenderedPageBreak/>
        <w:t xml:space="preserve">Boots may be worn to school, </w:t>
      </w:r>
      <w:r w:rsidRPr="00A3569C">
        <w:rPr>
          <w:b/>
        </w:rPr>
        <w:t xml:space="preserve">but </w:t>
      </w:r>
      <w:r w:rsidRPr="00A3569C">
        <w:t>when the children are</w:t>
      </w:r>
      <w:r w:rsidRPr="00A3569C">
        <w:rPr>
          <w:b/>
        </w:rPr>
        <w:t xml:space="preserve"> indoors they need to change their footwear to either shoes or their P.E. pumps.</w:t>
      </w:r>
      <w:r w:rsidRPr="00A3569C">
        <w:t xml:space="preserve">  </w:t>
      </w:r>
    </w:p>
    <w:p w:rsidR="00A3569C" w:rsidRPr="00A3569C" w:rsidRDefault="00A3569C" w:rsidP="00A3569C">
      <w:pPr>
        <w:jc w:val="both"/>
      </w:pPr>
      <w:r w:rsidRPr="00A3569C">
        <w:t xml:space="preserve">Children </w:t>
      </w:r>
      <w:r w:rsidRPr="00A3569C">
        <w:rPr>
          <w:b/>
        </w:rPr>
        <w:t>MUST</w:t>
      </w:r>
      <w:r w:rsidRPr="00A3569C">
        <w:t xml:space="preserve"> have their P.E. kit in school every day so that if they get wet they will have something to change into.</w:t>
      </w:r>
    </w:p>
    <w:p w:rsidR="00A3569C" w:rsidRPr="00284159" w:rsidRDefault="00A3569C" w:rsidP="00A3569C">
      <w:pPr>
        <w:jc w:val="both"/>
        <w:rPr>
          <w:sz w:val="16"/>
          <w:szCs w:val="16"/>
        </w:rPr>
      </w:pPr>
    </w:p>
    <w:p w:rsidR="00A3569C" w:rsidRPr="00A3569C" w:rsidRDefault="00A3569C" w:rsidP="00A3569C">
      <w:pPr>
        <w:jc w:val="both"/>
      </w:pPr>
      <w:r w:rsidRPr="00A3569C">
        <w:t>Please ensure that you inform the Office of any changes to your telephone numbers so that if we need to text you in the event of an early closure we can ensure that you have got the message.</w:t>
      </w:r>
    </w:p>
    <w:p w:rsidR="00A3569C" w:rsidRPr="00284159" w:rsidRDefault="00A3569C" w:rsidP="00A3569C">
      <w:pPr>
        <w:jc w:val="both"/>
        <w:rPr>
          <w:sz w:val="16"/>
          <w:szCs w:val="16"/>
        </w:rPr>
      </w:pPr>
    </w:p>
    <w:p w:rsidR="00A3569C" w:rsidRPr="00C278B9" w:rsidRDefault="00A3569C" w:rsidP="00A3569C">
      <w:pPr>
        <w:shd w:val="clear" w:color="auto" w:fill="FF0000"/>
        <w:jc w:val="both"/>
        <w:rPr>
          <w:b/>
        </w:rPr>
      </w:pPr>
      <w:r w:rsidRPr="00C278B9">
        <w:rPr>
          <w:b/>
        </w:rPr>
        <w:t>Should the decision to close early or to not open because of heavy snow, where possible we will text everyone, and will also place an announcement on the following local radio stations:-</w:t>
      </w:r>
    </w:p>
    <w:p w:rsidR="00A3569C" w:rsidRPr="00C278B9" w:rsidRDefault="00A3569C" w:rsidP="00A3569C">
      <w:pPr>
        <w:shd w:val="clear" w:color="auto" w:fill="FF0000"/>
        <w:jc w:val="both"/>
        <w:rPr>
          <w:b/>
          <w:color w:val="FFFFFF" w:themeColor="background1"/>
        </w:rPr>
      </w:pPr>
      <w:r w:rsidRPr="00C278B9">
        <w:rPr>
          <w:b/>
        </w:rPr>
        <w:t xml:space="preserve">   </w:t>
      </w:r>
      <w:r w:rsidRPr="00C278B9">
        <w:rPr>
          <w:b/>
          <w:color w:val="FFFFFF" w:themeColor="background1"/>
        </w:rPr>
        <w:t>Signal Radio, BBC Radio Stoke or Silk FM</w:t>
      </w:r>
    </w:p>
    <w:p w:rsidR="00A3569C" w:rsidRPr="00C278B9" w:rsidRDefault="00A3569C" w:rsidP="00A3569C">
      <w:pPr>
        <w:shd w:val="clear" w:color="auto" w:fill="FF0000"/>
        <w:jc w:val="both"/>
        <w:rPr>
          <w:b/>
          <w:i/>
          <w:color w:val="FFFFFF" w:themeColor="background1"/>
        </w:rPr>
      </w:pPr>
      <w:r w:rsidRPr="00C278B9">
        <w:rPr>
          <w:b/>
          <w:i/>
          <w:color w:val="FFFFFF" w:themeColor="background1"/>
        </w:rPr>
        <w:t xml:space="preserve">      96.4FM</w:t>
      </w:r>
      <w:r w:rsidRPr="00C278B9">
        <w:rPr>
          <w:b/>
          <w:i/>
          <w:color w:val="FFFFFF" w:themeColor="background1"/>
        </w:rPr>
        <w:tab/>
        <w:t xml:space="preserve">          94.6FM</w:t>
      </w:r>
      <w:r w:rsidRPr="00C278B9">
        <w:rPr>
          <w:b/>
          <w:i/>
          <w:color w:val="FFFFFF" w:themeColor="background1"/>
        </w:rPr>
        <w:tab/>
        <w:t xml:space="preserve">     106.9FM</w:t>
      </w:r>
    </w:p>
    <w:p w:rsidR="00AB1BB2" w:rsidRPr="00284159" w:rsidRDefault="00AB1BB2" w:rsidP="00AB1BB2">
      <w:pPr>
        <w:rPr>
          <w:sz w:val="16"/>
          <w:szCs w:val="16"/>
        </w:rPr>
      </w:pPr>
    </w:p>
    <w:p w:rsidR="00286569" w:rsidRDefault="00286569" w:rsidP="00AB1BB2">
      <w:pPr>
        <w:jc w:val="center"/>
        <w:rPr>
          <w:rFonts w:eastAsia="Times New Roman"/>
          <w:b/>
          <w:lang w:eastAsia="en-GB"/>
        </w:rPr>
      </w:pPr>
      <w:r>
        <w:rPr>
          <w:rFonts w:eastAsia="Times New Roman"/>
          <w:b/>
          <w:lang w:eastAsia="en-GB"/>
        </w:rPr>
        <w:t>BLUE PETER CHALLENGE</w:t>
      </w:r>
    </w:p>
    <w:p w:rsidR="00286569" w:rsidRPr="00286569" w:rsidRDefault="00286569" w:rsidP="00286569">
      <w:pPr>
        <w:rPr>
          <w:rFonts w:eastAsia="Times New Roman"/>
          <w:sz w:val="20"/>
          <w:szCs w:val="20"/>
          <w:lang w:eastAsia="en-GB"/>
        </w:rPr>
      </w:pPr>
      <w:r w:rsidRPr="00286569">
        <w:rPr>
          <w:rFonts w:eastAsia="Times New Roman"/>
          <w:sz w:val="20"/>
          <w:szCs w:val="20"/>
          <w:lang w:eastAsia="en-GB"/>
        </w:rPr>
        <w:t>Congratulations to Vau</w:t>
      </w:r>
      <w:r>
        <w:rPr>
          <w:rFonts w:eastAsia="Times New Roman"/>
          <w:sz w:val="20"/>
          <w:szCs w:val="20"/>
          <w:lang w:eastAsia="en-GB"/>
        </w:rPr>
        <w:t>gh</w:t>
      </w:r>
      <w:r w:rsidRPr="00286569">
        <w:rPr>
          <w:rFonts w:eastAsia="Times New Roman"/>
          <w:sz w:val="20"/>
          <w:szCs w:val="20"/>
          <w:lang w:eastAsia="en-GB"/>
        </w:rPr>
        <w:t>an in Year 5 who proudly displays his Blue Peter badge he gained.  Remember to bring in you badge to show us when you have completed the challenge.</w:t>
      </w:r>
      <w:r>
        <w:rPr>
          <w:rFonts w:eastAsia="Times New Roman"/>
          <w:sz w:val="20"/>
          <w:szCs w:val="20"/>
          <w:lang w:eastAsia="en-GB"/>
        </w:rPr>
        <w:t xml:space="preserve">  The rumour is that Year 4 have taken the challenge as a whole class and badges are now arriving.  Watch this space for more news.</w:t>
      </w:r>
    </w:p>
    <w:p w:rsidR="00286569" w:rsidRDefault="00286569" w:rsidP="00AB1BB2">
      <w:pPr>
        <w:jc w:val="center"/>
        <w:rPr>
          <w:rFonts w:eastAsia="Times New Roman"/>
          <w:b/>
          <w:lang w:eastAsia="en-GB"/>
        </w:rPr>
      </w:pPr>
      <w:r w:rsidRPr="00286569">
        <w:rPr>
          <w:rFonts w:eastAsia="Times New Roman"/>
          <w:b/>
          <w:noProof/>
          <w:lang w:eastAsia="en-GB"/>
        </w:rPr>
        <w:drawing>
          <wp:inline distT="0" distB="0" distL="0" distR="0">
            <wp:extent cx="1339082" cy="2000250"/>
            <wp:effectExtent l="50165" t="45085" r="45085" b="45085"/>
            <wp:docPr id="3" name="Picture 3" descr="C:\Users\sch8752170\AppData\Local\Microsoft\Windows\Temporary Internet Files\Content.Outlook\Y1CWZ6NZ\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2170\AppData\Local\Microsoft\Windows\Temporary Internet Files\Content.Outlook\Y1CWZ6NZ\imag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52679" cy="2020561"/>
                    </a:xfrm>
                    <a:prstGeom prst="rect">
                      <a:avLst/>
                    </a:prstGeom>
                    <a:noFill/>
                    <a:ln>
                      <a:noFill/>
                    </a:ln>
                    <a:scene3d>
                      <a:camera prst="orthographicFront">
                        <a:rot lat="0" lon="0" rev="0"/>
                      </a:camera>
                      <a:lightRig rig="threePt" dir="t"/>
                    </a:scene3d>
                  </pic:spPr>
                </pic:pic>
              </a:graphicData>
            </a:graphic>
          </wp:inline>
        </w:drawing>
      </w:r>
    </w:p>
    <w:p w:rsidR="00286569" w:rsidRDefault="00286569" w:rsidP="00AB1BB2">
      <w:pPr>
        <w:jc w:val="center"/>
        <w:rPr>
          <w:rFonts w:eastAsia="Times New Roman"/>
          <w:b/>
          <w:lang w:eastAsia="en-GB"/>
        </w:rPr>
      </w:pPr>
      <w:bookmarkStart w:id="0" w:name="_GoBack"/>
      <w:bookmarkEnd w:id="0"/>
    </w:p>
    <w:p w:rsidR="00AB1BB2" w:rsidRPr="00284159" w:rsidRDefault="00284159" w:rsidP="00AB1BB2">
      <w:pPr>
        <w:jc w:val="center"/>
        <w:rPr>
          <w:rFonts w:eastAsia="Times New Roman"/>
          <w:b/>
          <w:lang w:eastAsia="en-GB"/>
        </w:rPr>
      </w:pPr>
      <w:r w:rsidRPr="00284159">
        <w:rPr>
          <w:rFonts w:eastAsia="Times New Roman"/>
          <w:b/>
          <w:lang w:eastAsia="en-GB"/>
        </w:rPr>
        <w:t xml:space="preserve">Holidays, </w:t>
      </w:r>
      <w:r w:rsidR="00AB1BB2" w:rsidRPr="00284159">
        <w:rPr>
          <w:rFonts w:eastAsia="Times New Roman"/>
          <w:b/>
          <w:lang w:eastAsia="en-GB"/>
        </w:rPr>
        <w:t>2017 - 2018</w:t>
      </w:r>
    </w:p>
    <w:p w:rsidR="00AB1BB2" w:rsidRDefault="00AB1BB2" w:rsidP="00AB1BB2">
      <w:r>
        <w:rPr>
          <w:rFonts w:eastAsia="Times New Roman"/>
          <w:b/>
          <w:sz w:val="16"/>
          <w:szCs w:val="16"/>
          <w:lang w:eastAsia="en-GB"/>
        </w:rPr>
        <w:t xml:space="preserve">                </w:t>
      </w:r>
      <w:r w:rsidR="003317E9">
        <w:rPr>
          <w:rFonts w:eastAsia="Times New Roman"/>
          <w:b/>
          <w:sz w:val="16"/>
          <w:szCs w:val="16"/>
          <w:lang w:eastAsia="en-GB"/>
        </w:rPr>
        <w:t xml:space="preserve">                      Last Day i</w:t>
      </w:r>
      <w:r>
        <w:rPr>
          <w:rFonts w:eastAsia="Times New Roman"/>
          <w:b/>
          <w:sz w:val="16"/>
          <w:szCs w:val="16"/>
          <w:lang w:eastAsia="en-GB"/>
        </w:rPr>
        <w:t xml:space="preserve">n School          </w:t>
      </w:r>
      <w:proofErr w:type="spellStart"/>
      <w:r>
        <w:rPr>
          <w:rFonts w:eastAsia="Times New Roman"/>
          <w:b/>
          <w:sz w:val="16"/>
          <w:szCs w:val="16"/>
          <w:lang w:eastAsia="en-GB"/>
        </w:rPr>
        <w:t>School</w:t>
      </w:r>
      <w:proofErr w:type="spellEnd"/>
      <w:r>
        <w:rPr>
          <w:rFonts w:eastAsia="Times New Roman"/>
          <w:b/>
          <w:sz w:val="16"/>
          <w:szCs w:val="16"/>
          <w:lang w:eastAsia="en-GB"/>
        </w:rPr>
        <w:t xml:space="preserve"> Opens</w:t>
      </w:r>
    </w:p>
    <w:tbl>
      <w:tblPr>
        <w:tblStyle w:val="TableGrid"/>
        <w:tblW w:w="0" w:type="auto"/>
        <w:tblInd w:w="-5" w:type="dxa"/>
        <w:tblLook w:val="04A0" w:firstRow="1" w:lastRow="0" w:firstColumn="1" w:lastColumn="0" w:noHBand="0" w:noVBand="1"/>
      </w:tblPr>
      <w:tblGrid>
        <w:gridCol w:w="1668"/>
        <w:gridCol w:w="1701"/>
        <w:gridCol w:w="1701"/>
      </w:tblGrid>
      <w:tr w:rsidR="00AB1BB2" w:rsidRPr="00AB1BB2" w:rsidTr="00286569">
        <w:tc>
          <w:tcPr>
            <w:tcW w:w="1668" w:type="dxa"/>
          </w:tcPr>
          <w:p w:rsidR="00AB1BB2" w:rsidRPr="00023E45" w:rsidRDefault="00AB1BB2" w:rsidP="00254D01">
            <w:pPr>
              <w:rPr>
                <w:b/>
                <w:sz w:val="22"/>
                <w:szCs w:val="22"/>
              </w:rPr>
            </w:pPr>
            <w:r w:rsidRPr="00023E45">
              <w:rPr>
                <w:b/>
                <w:sz w:val="22"/>
                <w:szCs w:val="22"/>
              </w:rPr>
              <w:t xml:space="preserve">Christmas </w:t>
            </w:r>
          </w:p>
        </w:tc>
        <w:tc>
          <w:tcPr>
            <w:tcW w:w="1701" w:type="dxa"/>
          </w:tcPr>
          <w:p w:rsidR="00AB1BB2" w:rsidRPr="00023E45" w:rsidRDefault="00AB1BB2" w:rsidP="00254D01">
            <w:pPr>
              <w:rPr>
                <w:b/>
                <w:sz w:val="22"/>
                <w:szCs w:val="22"/>
              </w:rPr>
            </w:pPr>
            <w:r w:rsidRPr="00023E45">
              <w:rPr>
                <w:b/>
                <w:sz w:val="22"/>
                <w:szCs w:val="22"/>
              </w:rPr>
              <w:t>20.12.17</w:t>
            </w:r>
          </w:p>
        </w:tc>
        <w:tc>
          <w:tcPr>
            <w:tcW w:w="1701" w:type="dxa"/>
          </w:tcPr>
          <w:p w:rsidR="00AB1BB2" w:rsidRPr="00023E45" w:rsidRDefault="00AB1BB2" w:rsidP="00254D01">
            <w:pPr>
              <w:rPr>
                <w:b/>
                <w:sz w:val="22"/>
                <w:szCs w:val="22"/>
              </w:rPr>
            </w:pPr>
            <w:r w:rsidRPr="00023E45">
              <w:rPr>
                <w:b/>
                <w:sz w:val="22"/>
                <w:szCs w:val="22"/>
              </w:rPr>
              <w:t>08.01.18</w:t>
            </w:r>
          </w:p>
          <w:p w:rsidR="00AB1BB2" w:rsidRPr="00023E45" w:rsidRDefault="00AB1BB2" w:rsidP="00254D01">
            <w:pPr>
              <w:rPr>
                <w:b/>
                <w:sz w:val="22"/>
                <w:szCs w:val="22"/>
              </w:rPr>
            </w:pPr>
          </w:p>
        </w:tc>
      </w:tr>
      <w:tr w:rsidR="00AB1BB2" w:rsidRPr="00AB1BB2" w:rsidTr="00286569">
        <w:tc>
          <w:tcPr>
            <w:tcW w:w="1668" w:type="dxa"/>
          </w:tcPr>
          <w:p w:rsidR="00AB1BB2" w:rsidRPr="00023E45" w:rsidRDefault="00AB1BB2" w:rsidP="00254D01">
            <w:pPr>
              <w:rPr>
                <w:b/>
                <w:sz w:val="22"/>
                <w:szCs w:val="22"/>
              </w:rPr>
            </w:pPr>
            <w:r w:rsidRPr="00023E45">
              <w:rPr>
                <w:b/>
                <w:sz w:val="22"/>
                <w:szCs w:val="22"/>
              </w:rPr>
              <w:t>Half Term</w:t>
            </w:r>
          </w:p>
        </w:tc>
        <w:tc>
          <w:tcPr>
            <w:tcW w:w="1701" w:type="dxa"/>
          </w:tcPr>
          <w:p w:rsidR="00AB1BB2" w:rsidRPr="00023E45" w:rsidRDefault="00AB1BB2" w:rsidP="00254D01">
            <w:pPr>
              <w:rPr>
                <w:b/>
                <w:sz w:val="22"/>
                <w:szCs w:val="22"/>
              </w:rPr>
            </w:pPr>
            <w:r w:rsidRPr="00023E45">
              <w:rPr>
                <w:b/>
                <w:sz w:val="22"/>
                <w:szCs w:val="22"/>
              </w:rPr>
              <w:t>1</w:t>
            </w:r>
            <w:r w:rsidR="00284159" w:rsidRPr="00023E45">
              <w:rPr>
                <w:b/>
                <w:sz w:val="22"/>
                <w:szCs w:val="22"/>
              </w:rPr>
              <w:t>6</w:t>
            </w:r>
            <w:r w:rsidRPr="00023E45">
              <w:rPr>
                <w:b/>
                <w:sz w:val="22"/>
                <w:szCs w:val="22"/>
              </w:rPr>
              <w:t>.02.18</w:t>
            </w:r>
          </w:p>
          <w:p w:rsidR="00AB1BB2" w:rsidRPr="00023E45" w:rsidRDefault="00AB1BB2" w:rsidP="00254D01">
            <w:pPr>
              <w:rPr>
                <w:b/>
                <w:sz w:val="22"/>
                <w:szCs w:val="22"/>
              </w:rPr>
            </w:pPr>
          </w:p>
        </w:tc>
        <w:tc>
          <w:tcPr>
            <w:tcW w:w="1701" w:type="dxa"/>
          </w:tcPr>
          <w:p w:rsidR="00AB1BB2" w:rsidRPr="00023E45" w:rsidRDefault="00AB1BB2" w:rsidP="00254D01">
            <w:pPr>
              <w:rPr>
                <w:b/>
                <w:sz w:val="22"/>
                <w:szCs w:val="22"/>
              </w:rPr>
            </w:pPr>
            <w:r w:rsidRPr="00023E45">
              <w:rPr>
                <w:b/>
                <w:sz w:val="22"/>
                <w:szCs w:val="22"/>
              </w:rPr>
              <w:t>26.02.18</w:t>
            </w:r>
          </w:p>
          <w:p w:rsidR="00AB1BB2" w:rsidRPr="00023E45" w:rsidRDefault="00AB1BB2" w:rsidP="00254D01">
            <w:pPr>
              <w:rPr>
                <w:b/>
                <w:sz w:val="22"/>
                <w:szCs w:val="22"/>
              </w:rPr>
            </w:pPr>
          </w:p>
        </w:tc>
      </w:tr>
      <w:tr w:rsidR="00AB1BB2" w:rsidRPr="00AB1BB2" w:rsidTr="00286569">
        <w:tc>
          <w:tcPr>
            <w:tcW w:w="1668" w:type="dxa"/>
          </w:tcPr>
          <w:p w:rsidR="00AB1BB2" w:rsidRPr="00023E45" w:rsidRDefault="00AB1BB2" w:rsidP="00254D01">
            <w:pPr>
              <w:rPr>
                <w:b/>
                <w:sz w:val="22"/>
                <w:szCs w:val="22"/>
              </w:rPr>
            </w:pPr>
            <w:r w:rsidRPr="00023E45">
              <w:rPr>
                <w:b/>
                <w:sz w:val="22"/>
                <w:szCs w:val="22"/>
              </w:rPr>
              <w:t>Easter</w:t>
            </w:r>
          </w:p>
        </w:tc>
        <w:tc>
          <w:tcPr>
            <w:tcW w:w="1701" w:type="dxa"/>
          </w:tcPr>
          <w:p w:rsidR="00AB1BB2" w:rsidRPr="00023E45" w:rsidRDefault="00284159" w:rsidP="00254D01">
            <w:pPr>
              <w:rPr>
                <w:b/>
                <w:sz w:val="22"/>
                <w:szCs w:val="22"/>
              </w:rPr>
            </w:pPr>
            <w:r w:rsidRPr="00023E45">
              <w:rPr>
                <w:b/>
                <w:sz w:val="22"/>
                <w:szCs w:val="22"/>
              </w:rPr>
              <w:t>29</w:t>
            </w:r>
            <w:r w:rsidR="00AB1BB2" w:rsidRPr="00023E45">
              <w:rPr>
                <w:b/>
                <w:sz w:val="22"/>
                <w:szCs w:val="22"/>
              </w:rPr>
              <w:t>.03.18</w:t>
            </w:r>
          </w:p>
        </w:tc>
        <w:tc>
          <w:tcPr>
            <w:tcW w:w="1701" w:type="dxa"/>
          </w:tcPr>
          <w:p w:rsidR="00AB1BB2" w:rsidRPr="00023E45" w:rsidRDefault="00AB1BB2" w:rsidP="00254D01">
            <w:pPr>
              <w:rPr>
                <w:b/>
                <w:sz w:val="22"/>
                <w:szCs w:val="22"/>
              </w:rPr>
            </w:pPr>
            <w:r w:rsidRPr="00023E45">
              <w:rPr>
                <w:b/>
                <w:sz w:val="22"/>
                <w:szCs w:val="22"/>
              </w:rPr>
              <w:t>16.04.18</w:t>
            </w:r>
          </w:p>
          <w:p w:rsidR="00AB1BB2" w:rsidRPr="00023E45" w:rsidRDefault="00AB1BB2" w:rsidP="00254D01">
            <w:pPr>
              <w:rPr>
                <w:b/>
                <w:sz w:val="22"/>
                <w:szCs w:val="22"/>
              </w:rPr>
            </w:pPr>
          </w:p>
        </w:tc>
      </w:tr>
      <w:tr w:rsidR="00AB1BB2" w:rsidRPr="00AB1BB2" w:rsidTr="00286569">
        <w:tc>
          <w:tcPr>
            <w:tcW w:w="1668" w:type="dxa"/>
          </w:tcPr>
          <w:p w:rsidR="00AB1BB2" w:rsidRPr="00023E45" w:rsidRDefault="00AB1BB2" w:rsidP="00254D01">
            <w:pPr>
              <w:rPr>
                <w:b/>
                <w:sz w:val="22"/>
                <w:szCs w:val="22"/>
              </w:rPr>
            </w:pPr>
            <w:r w:rsidRPr="00023E45">
              <w:rPr>
                <w:b/>
                <w:sz w:val="22"/>
                <w:szCs w:val="22"/>
              </w:rPr>
              <w:t>Half Term</w:t>
            </w:r>
          </w:p>
        </w:tc>
        <w:tc>
          <w:tcPr>
            <w:tcW w:w="1701" w:type="dxa"/>
          </w:tcPr>
          <w:p w:rsidR="00AB1BB2" w:rsidRPr="00023E45" w:rsidRDefault="00AB1BB2" w:rsidP="00254D01">
            <w:pPr>
              <w:rPr>
                <w:b/>
                <w:sz w:val="22"/>
                <w:szCs w:val="22"/>
              </w:rPr>
            </w:pPr>
            <w:r w:rsidRPr="00023E45">
              <w:rPr>
                <w:b/>
                <w:sz w:val="22"/>
                <w:szCs w:val="22"/>
              </w:rPr>
              <w:t>25.05.18</w:t>
            </w:r>
          </w:p>
        </w:tc>
        <w:tc>
          <w:tcPr>
            <w:tcW w:w="1701" w:type="dxa"/>
          </w:tcPr>
          <w:p w:rsidR="00AB1BB2" w:rsidRPr="00023E45" w:rsidRDefault="00AB1BB2" w:rsidP="00254D01">
            <w:pPr>
              <w:rPr>
                <w:b/>
                <w:sz w:val="22"/>
                <w:szCs w:val="22"/>
              </w:rPr>
            </w:pPr>
            <w:r w:rsidRPr="00023E45">
              <w:rPr>
                <w:b/>
                <w:sz w:val="22"/>
                <w:szCs w:val="22"/>
              </w:rPr>
              <w:t>04.06.18</w:t>
            </w:r>
          </w:p>
        </w:tc>
      </w:tr>
      <w:tr w:rsidR="00AB1BB2" w:rsidRPr="00AB1BB2" w:rsidTr="00286569">
        <w:tc>
          <w:tcPr>
            <w:tcW w:w="1668" w:type="dxa"/>
          </w:tcPr>
          <w:p w:rsidR="00AB1BB2" w:rsidRPr="00023E45" w:rsidRDefault="00AB1BB2" w:rsidP="00254D01">
            <w:pPr>
              <w:rPr>
                <w:b/>
                <w:sz w:val="22"/>
                <w:szCs w:val="22"/>
              </w:rPr>
            </w:pPr>
            <w:r w:rsidRPr="00023E45">
              <w:rPr>
                <w:b/>
                <w:sz w:val="22"/>
                <w:szCs w:val="22"/>
              </w:rPr>
              <w:t>Summer Holidays</w:t>
            </w:r>
          </w:p>
        </w:tc>
        <w:tc>
          <w:tcPr>
            <w:tcW w:w="1701" w:type="dxa"/>
          </w:tcPr>
          <w:p w:rsidR="00AB1BB2" w:rsidRPr="00023E45" w:rsidRDefault="00AB1BB2" w:rsidP="00254D01">
            <w:pPr>
              <w:rPr>
                <w:b/>
                <w:sz w:val="22"/>
                <w:szCs w:val="22"/>
              </w:rPr>
            </w:pPr>
            <w:r w:rsidRPr="00023E45">
              <w:rPr>
                <w:b/>
                <w:sz w:val="22"/>
                <w:szCs w:val="22"/>
              </w:rPr>
              <w:t>20.07.18</w:t>
            </w:r>
          </w:p>
          <w:p w:rsidR="00AB1BB2" w:rsidRPr="00023E45" w:rsidRDefault="00AB1BB2" w:rsidP="00254D01">
            <w:pPr>
              <w:shd w:val="clear" w:color="auto" w:fill="FFFF00"/>
              <w:rPr>
                <w:b/>
                <w:sz w:val="22"/>
                <w:szCs w:val="22"/>
              </w:rPr>
            </w:pPr>
            <w:r w:rsidRPr="00023E45">
              <w:rPr>
                <w:b/>
                <w:sz w:val="22"/>
                <w:szCs w:val="22"/>
              </w:rPr>
              <w:t>23.07.18</w:t>
            </w:r>
          </w:p>
          <w:p w:rsidR="00AB1BB2" w:rsidRPr="00023E45" w:rsidRDefault="00AB1BB2" w:rsidP="00254D01">
            <w:pPr>
              <w:shd w:val="clear" w:color="auto" w:fill="FFFF00"/>
              <w:rPr>
                <w:b/>
                <w:sz w:val="22"/>
                <w:szCs w:val="22"/>
              </w:rPr>
            </w:pPr>
            <w:r w:rsidRPr="00023E45">
              <w:rPr>
                <w:b/>
                <w:sz w:val="22"/>
                <w:szCs w:val="22"/>
              </w:rPr>
              <w:t>24.07.18</w:t>
            </w:r>
          </w:p>
          <w:p w:rsidR="00AB1BB2" w:rsidRPr="00023E45" w:rsidRDefault="00AB1BB2" w:rsidP="00254D01">
            <w:pPr>
              <w:shd w:val="clear" w:color="auto" w:fill="FFFF00"/>
              <w:rPr>
                <w:b/>
                <w:sz w:val="22"/>
                <w:szCs w:val="22"/>
              </w:rPr>
            </w:pPr>
            <w:r w:rsidRPr="00023E45">
              <w:rPr>
                <w:rFonts w:eastAsia="Times New Roman"/>
                <w:b/>
                <w:smallCaps/>
                <w:sz w:val="22"/>
                <w:szCs w:val="22"/>
                <w:lang w:eastAsia="en-GB"/>
              </w:rPr>
              <w:t>INSET DAYS</w:t>
            </w:r>
          </w:p>
        </w:tc>
        <w:tc>
          <w:tcPr>
            <w:tcW w:w="1701" w:type="dxa"/>
            <w:tcBorders>
              <w:bottom w:val="nil"/>
              <w:right w:val="nil"/>
            </w:tcBorders>
          </w:tcPr>
          <w:p w:rsidR="00AB1BB2" w:rsidRPr="00AB1BB2" w:rsidRDefault="00AB1BB2" w:rsidP="00254D01">
            <w:pPr>
              <w:rPr>
                <w:b/>
              </w:rPr>
            </w:pPr>
          </w:p>
        </w:tc>
      </w:tr>
    </w:tbl>
    <w:p w:rsidR="00260FC4" w:rsidRPr="00260FC4" w:rsidRDefault="00260FC4" w:rsidP="00286569">
      <w:pPr>
        <w:rPr>
          <w:b/>
        </w:rPr>
      </w:pPr>
    </w:p>
    <w:sectPr w:rsidR="00260FC4" w:rsidRPr="00260FC4" w:rsidSect="00A3569C">
      <w:headerReference w:type="default" r:id="rId12"/>
      <w:footerReference w:type="default" r:id="rId13"/>
      <w:type w:val="continuous"/>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B9" w:rsidRDefault="00FC50B9" w:rsidP="00271F93">
      <w:r>
        <w:separator/>
      </w:r>
    </w:p>
  </w:endnote>
  <w:endnote w:type="continuationSeparator" w:id="0">
    <w:p w:rsidR="00FC50B9" w:rsidRDefault="00FC50B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B9" w:rsidRDefault="00A45DB9">
    <w:pPr>
      <w:pStyle w:val="Footer"/>
    </w:pPr>
    <w:r>
      <w:rPr>
        <w:noProof/>
        <w:lang w:eastAsia="en-GB"/>
      </w:rPr>
      <mc:AlternateContent>
        <mc:Choice Requires="wpg">
          <w:drawing>
            <wp:anchor distT="0" distB="0" distL="114300" distR="114300" simplePos="0" relativeHeight="251662336" behindDoc="0" locked="0" layoutInCell="1" allowOverlap="1" wp14:anchorId="4B6FAFB9" wp14:editId="16B5343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DB9" w:rsidRDefault="00A45DB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B6FAFB9" id="Group 155" o:spid="_x0000_s1026" style="position:absolute;left:0;text-align:left;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A45DB9" w:rsidRDefault="00A45DB9">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B9" w:rsidRDefault="00FC50B9" w:rsidP="00271F93">
      <w:r>
        <w:separator/>
      </w:r>
    </w:p>
  </w:footnote>
  <w:footnote w:type="continuationSeparator" w:id="0">
    <w:p w:rsidR="00FC50B9" w:rsidRDefault="00FC50B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B9" w:rsidRPr="00702909" w:rsidRDefault="003A323D" w:rsidP="00271F93">
    <w:pPr>
      <w:pStyle w:val="Header"/>
      <w:rPr>
        <w:rFonts w:ascii="Tempus Sans ITC" w:hAnsi="Tempus Sans ITC"/>
        <w:b/>
        <w:color w:val="FF0000"/>
        <w:sz w:val="56"/>
        <w:szCs w:val="56"/>
      </w:rPr>
    </w:pPr>
    <w:r>
      <w:rPr>
        <w:b/>
        <w:noProof/>
        <w:color w:val="336600"/>
        <w:sz w:val="20"/>
        <w:szCs w:val="20"/>
        <w:lang w:eastAsia="en-GB"/>
      </w:rPr>
      <w:drawing>
        <wp:anchor distT="0" distB="0" distL="114300" distR="114300" simplePos="0" relativeHeight="251665408" behindDoc="1" locked="0" layoutInCell="1" allowOverlap="1" wp14:anchorId="7395F385" wp14:editId="5AAC263B">
          <wp:simplePos x="0" y="0"/>
          <wp:positionH relativeFrom="margin">
            <wp:align>right</wp:align>
          </wp:positionH>
          <wp:positionV relativeFrom="margin">
            <wp:posOffset>-1102360</wp:posOffset>
          </wp:positionV>
          <wp:extent cx="1494790" cy="9848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_Characters_by_bluesketchp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984885"/>
                  </a:xfrm>
                  <a:prstGeom prst="rect">
                    <a:avLst/>
                  </a:prstGeom>
                </pic:spPr>
              </pic:pic>
            </a:graphicData>
          </a:graphic>
        </wp:anchor>
      </w:drawing>
    </w:r>
    <w:r>
      <w:rPr>
        <w:b/>
        <w:noProof/>
        <w:color w:val="336600"/>
        <w:sz w:val="20"/>
        <w:szCs w:val="20"/>
        <w:lang w:eastAsia="en-GB"/>
      </w:rPr>
      <w:drawing>
        <wp:anchor distT="0" distB="0" distL="114300" distR="114300" simplePos="0" relativeHeight="251663360" behindDoc="1" locked="0" layoutInCell="1" allowOverlap="1" wp14:anchorId="19439B73" wp14:editId="51AF4179">
          <wp:simplePos x="0" y="0"/>
          <wp:positionH relativeFrom="margin">
            <wp:align>left</wp:align>
          </wp:positionH>
          <wp:positionV relativeFrom="page">
            <wp:align>top</wp:align>
          </wp:positionV>
          <wp:extent cx="1495191" cy="9848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_Characters_by_bluesketchp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191" cy="984885"/>
                  </a:xfrm>
                  <a:prstGeom prst="rect">
                    <a:avLst/>
                  </a:prstGeom>
                </pic:spPr>
              </pic:pic>
            </a:graphicData>
          </a:graphic>
        </wp:anchor>
      </w:drawing>
    </w:r>
    <w:r>
      <w:rPr>
        <w:b/>
        <w:noProof/>
        <w:color w:val="336600"/>
        <w:sz w:val="20"/>
        <w:szCs w:val="20"/>
        <w:lang w:eastAsia="en-GB"/>
      </w:rPr>
      <w:t xml:space="preserve"> </w:t>
    </w:r>
    <w:r w:rsidRPr="00702909">
      <w:rPr>
        <w:rFonts w:ascii="Tempus Sans ITC" w:hAnsi="Tempus Sans ITC"/>
        <w:b/>
        <w:color w:val="FF0000"/>
        <w:sz w:val="56"/>
        <w:szCs w:val="56"/>
      </w:rPr>
      <w:t xml:space="preserve"> </w:t>
    </w:r>
    <w:r>
      <w:rPr>
        <w:rFonts w:ascii="Tempus Sans ITC" w:hAnsi="Tempus Sans ITC"/>
        <w:b/>
        <w:color w:val="FF0000"/>
        <w:sz w:val="56"/>
        <w:szCs w:val="56"/>
      </w:rPr>
      <w:t xml:space="preserve">               </w:t>
    </w:r>
    <w:r w:rsidR="00FC50B9" w:rsidRPr="00702909">
      <w:rPr>
        <w:rFonts w:ascii="Tempus Sans ITC" w:hAnsi="Tempus Sans ITC"/>
        <w:b/>
        <w:color w:val="FF0000"/>
        <w:sz w:val="56"/>
        <w:szCs w:val="56"/>
      </w:rPr>
      <w:t>Marlfields Newsletter</w:t>
    </w:r>
    <w:r w:rsidRPr="003A323D">
      <w:rPr>
        <w:b/>
        <w:noProof/>
        <w:color w:val="336600"/>
        <w:sz w:val="20"/>
        <w:szCs w:val="20"/>
        <w:lang w:eastAsia="en-GB"/>
      </w:rPr>
      <w:t xml:space="preserve"> </w:t>
    </w:r>
  </w:p>
  <w:p w:rsidR="00FC50B9" w:rsidRDefault="003A323D">
    <w:pPr>
      <w:pStyle w:val="Header"/>
      <w:rPr>
        <w:b/>
        <w:color w:val="FF0000"/>
        <w:sz w:val="16"/>
        <w:szCs w:val="16"/>
      </w:rPr>
    </w:pPr>
    <w:r>
      <w:rPr>
        <w:b/>
        <w:color w:val="FF0000"/>
        <w:sz w:val="28"/>
        <w:szCs w:val="28"/>
      </w:rPr>
      <w:t xml:space="preserve">                          </w:t>
    </w:r>
    <w:r w:rsidR="000E2DF5">
      <w:rPr>
        <w:b/>
        <w:color w:val="FF0000"/>
        <w:sz w:val="28"/>
        <w:szCs w:val="28"/>
      </w:rPr>
      <w:t>14</w:t>
    </w:r>
    <w:r w:rsidR="000E2DF5" w:rsidRPr="000E2DF5">
      <w:rPr>
        <w:b/>
        <w:color w:val="FF0000"/>
        <w:sz w:val="28"/>
        <w:szCs w:val="28"/>
        <w:vertAlign w:val="superscript"/>
      </w:rPr>
      <w:t>th</w:t>
    </w:r>
    <w:r w:rsidR="000E2DF5">
      <w:rPr>
        <w:b/>
        <w:color w:val="FF0000"/>
        <w:sz w:val="28"/>
        <w:szCs w:val="28"/>
      </w:rPr>
      <w:t xml:space="preserve"> </w:t>
    </w:r>
    <w:r w:rsidR="00702909" w:rsidRPr="00702909">
      <w:rPr>
        <w:b/>
        <w:color w:val="FF0000"/>
        <w:sz w:val="28"/>
        <w:szCs w:val="28"/>
      </w:rPr>
      <w:t>December 2017</w:t>
    </w:r>
  </w:p>
  <w:p w:rsidR="00702909" w:rsidRDefault="00702909">
    <w:pPr>
      <w:pStyle w:val="Header"/>
      <w:rPr>
        <w:b/>
        <w:color w:val="FF0000"/>
        <w:sz w:val="16"/>
        <w:szCs w:val="16"/>
      </w:rPr>
    </w:pPr>
  </w:p>
  <w:p w:rsidR="00A3569C" w:rsidRPr="00702909" w:rsidRDefault="00A3569C">
    <w:pPr>
      <w:pStyle w:val="Header"/>
      <w:rPr>
        <w:b/>
        <w:color w:val="FF0000"/>
        <w:sz w:val="16"/>
        <w:szCs w:val="16"/>
      </w:rPr>
    </w:pPr>
    <w:r>
      <w:rPr>
        <w:b/>
        <w:noProof/>
        <w:color w:val="FF0000"/>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-46991</wp:posOffset>
              </wp:positionH>
              <wp:positionV relativeFrom="paragraph">
                <wp:posOffset>80010</wp:posOffset>
              </wp:positionV>
              <wp:extent cx="7381875" cy="9525"/>
              <wp:effectExtent l="38100" t="38100" r="66675" b="85725"/>
              <wp:wrapNone/>
              <wp:docPr id="12" name="Straight Connector 12"/>
              <wp:cNvGraphicFramePr/>
              <a:graphic xmlns:a="http://schemas.openxmlformats.org/drawingml/2006/main">
                <a:graphicData uri="http://schemas.microsoft.com/office/word/2010/wordprocessingShape">
                  <wps:wsp>
                    <wps:cNvCnPr/>
                    <wps:spPr>
                      <a:xfrm flipV="1">
                        <a:off x="0" y="0"/>
                        <a:ext cx="73818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7F7DA8"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7pt,6.3pt" to="577.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NHxQEAAMYDAAAOAAAAZHJzL2Uyb0RvYy54bWysU02P0zAQvSPxHyzfadKisiVquoeu4IKg&#10;YhfuXmfcWPhLY9Om/56xkwYE7B4QF8v2zHsz73m8vR2sYSfAqL1r+XJRcwZO+k67Y8u/PLx7teEs&#10;JuE6YbyDll8g8tvdyxfbc2hg5XtvOkBGJC4259DyPqXQVFWUPVgRFz6Ao6DyaEWiIx6rDsWZ2K2p&#10;VnX9pjp77AJ6CTHS7d0Y5LvCrxTI9EmpCImZllNvqaxY1se8VrutaI4oQq/l1Ib4hy6s0I6KzlR3&#10;Ign2HfUfVFZL9NGrtJDeVl4pLaFoIDXL+jc1970IULSQOTHMNsX/Rys/ng7IdEdvt+LMCUtvdJ9Q&#10;6GOf2N47Rw56ZBQkp84hNgTYuwNOpxgOmGUPCi1TRoevRFSMIGlsKD5fZp9hSEzS5c3rzXJzs+ZM&#10;UuzterXO5NXIktkCxvQevGV503KjXXZBNOL0IaYx9ZpCuNzV2EfZpYuBnGzcZ1CkjOqtCrrMFOwN&#10;spOgaei+LaeyJTNDlDZmBtXPg6bcDIMyZzNw1P9ktTm7VPQuzUCrnce/VU3DtVU15l9Vj1qz7Eff&#10;XcqrFDtoWIqh02Dnafz1XOA/v9/uBwAAAP//AwBQSwMEFAAGAAgAAAAhAOBFNnTfAAAACQEAAA8A&#10;AABkcnMvZG93bnJldi54bWxMj0FvwjAMhe+T9h8iT9oN0iJgqGuKEBLTOE0rO2y30JimonGqJoXu&#10;38+cxs32e3r+Xr4eXSsu2IfGk4J0moBAqrxpqFbwddhNViBC1GR06wkV/GKAdfH4kOvM+Ct94qWM&#10;teAQCplWYGPsMilDZdHpMPUdEmsn3zsdee1raXp95XDXylmSLKXTDfEHqzvcWqzO5eAUvO97f7Zv&#10;mzKufobdx2HffJ/KrVLPT+PmFUTEMf6b4YbP6FAw09EPZIJoFUxe5uzk+2wJ4qani0UK4sjTPAVZ&#10;5PK+QfEHAAD//wMAUEsBAi0AFAAGAAgAAAAhALaDOJL+AAAA4QEAABMAAAAAAAAAAAAAAAAAAAAA&#10;AFtDb250ZW50X1R5cGVzXS54bWxQSwECLQAUAAYACAAAACEAOP0h/9YAAACUAQAACwAAAAAAAAAA&#10;AAAAAAAvAQAAX3JlbHMvLnJlbHNQSwECLQAUAAYACAAAACEAopyjR8UBAADGAwAADgAAAAAAAAAA&#10;AAAAAAAuAgAAZHJzL2Uyb0RvYy54bWxQSwECLQAUAAYACAAAACEA4EU2dN8AAAAJAQAADwAAAAAA&#10;AAAAAAAAAAAfBAAAZHJzL2Rvd25yZXYueG1sUEsFBgAAAAAEAAQA8wAAACs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XO11CVSE\131963970958wp1O[1].gif" style="width:.6pt;height:.6pt;visibility:visible;mso-wrap-style:square" o:bullet="t">
        <v:imagedata r:id="rId1" o:title="131963970958wp1O[1]"/>
      </v:shape>
    </w:pict>
  </w:numPicBullet>
  <w:abstractNum w:abstractNumId="0">
    <w:nsid w:val="1ED16839"/>
    <w:multiLevelType w:val="hybridMultilevel"/>
    <w:tmpl w:val="4FF4DDD8"/>
    <w:lvl w:ilvl="0" w:tplc="63F416E0">
      <w:start w:val="1"/>
      <w:numFmt w:val="bullet"/>
      <w:lvlText w:val=""/>
      <w:lvlPicBulletId w:val="0"/>
      <w:lvlJc w:val="left"/>
      <w:pPr>
        <w:tabs>
          <w:tab w:val="num" w:pos="720"/>
        </w:tabs>
        <w:ind w:left="720" w:hanging="360"/>
      </w:pPr>
      <w:rPr>
        <w:rFonts w:ascii="Symbol" w:hAnsi="Symbol" w:hint="default"/>
      </w:rPr>
    </w:lvl>
    <w:lvl w:ilvl="1" w:tplc="D0025F30" w:tentative="1">
      <w:start w:val="1"/>
      <w:numFmt w:val="bullet"/>
      <w:lvlText w:val=""/>
      <w:lvlJc w:val="left"/>
      <w:pPr>
        <w:tabs>
          <w:tab w:val="num" w:pos="1440"/>
        </w:tabs>
        <w:ind w:left="1440" w:hanging="360"/>
      </w:pPr>
      <w:rPr>
        <w:rFonts w:ascii="Symbol" w:hAnsi="Symbol" w:hint="default"/>
      </w:rPr>
    </w:lvl>
    <w:lvl w:ilvl="2" w:tplc="0792BB92" w:tentative="1">
      <w:start w:val="1"/>
      <w:numFmt w:val="bullet"/>
      <w:lvlText w:val=""/>
      <w:lvlJc w:val="left"/>
      <w:pPr>
        <w:tabs>
          <w:tab w:val="num" w:pos="2160"/>
        </w:tabs>
        <w:ind w:left="2160" w:hanging="360"/>
      </w:pPr>
      <w:rPr>
        <w:rFonts w:ascii="Symbol" w:hAnsi="Symbol" w:hint="default"/>
      </w:rPr>
    </w:lvl>
    <w:lvl w:ilvl="3" w:tplc="5BD8CF4E" w:tentative="1">
      <w:start w:val="1"/>
      <w:numFmt w:val="bullet"/>
      <w:lvlText w:val=""/>
      <w:lvlJc w:val="left"/>
      <w:pPr>
        <w:tabs>
          <w:tab w:val="num" w:pos="2880"/>
        </w:tabs>
        <w:ind w:left="2880" w:hanging="360"/>
      </w:pPr>
      <w:rPr>
        <w:rFonts w:ascii="Symbol" w:hAnsi="Symbol" w:hint="default"/>
      </w:rPr>
    </w:lvl>
    <w:lvl w:ilvl="4" w:tplc="6CB287B8" w:tentative="1">
      <w:start w:val="1"/>
      <w:numFmt w:val="bullet"/>
      <w:lvlText w:val=""/>
      <w:lvlJc w:val="left"/>
      <w:pPr>
        <w:tabs>
          <w:tab w:val="num" w:pos="3600"/>
        </w:tabs>
        <w:ind w:left="3600" w:hanging="360"/>
      </w:pPr>
      <w:rPr>
        <w:rFonts w:ascii="Symbol" w:hAnsi="Symbol" w:hint="default"/>
      </w:rPr>
    </w:lvl>
    <w:lvl w:ilvl="5" w:tplc="093E0A1E" w:tentative="1">
      <w:start w:val="1"/>
      <w:numFmt w:val="bullet"/>
      <w:lvlText w:val=""/>
      <w:lvlJc w:val="left"/>
      <w:pPr>
        <w:tabs>
          <w:tab w:val="num" w:pos="4320"/>
        </w:tabs>
        <w:ind w:left="4320" w:hanging="360"/>
      </w:pPr>
      <w:rPr>
        <w:rFonts w:ascii="Symbol" w:hAnsi="Symbol" w:hint="default"/>
      </w:rPr>
    </w:lvl>
    <w:lvl w:ilvl="6" w:tplc="7A0E02DE" w:tentative="1">
      <w:start w:val="1"/>
      <w:numFmt w:val="bullet"/>
      <w:lvlText w:val=""/>
      <w:lvlJc w:val="left"/>
      <w:pPr>
        <w:tabs>
          <w:tab w:val="num" w:pos="5040"/>
        </w:tabs>
        <w:ind w:left="5040" w:hanging="360"/>
      </w:pPr>
      <w:rPr>
        <w:rFonts w:ascii="Symbol" w:hAnsi="Symbol" w:hint="default"/>
      </w:rPr>
    </w:lvl>
    <w:lvl w:ilvl="7" w:tplc="6E3ED2AE" w:tentative="1">
      <w:start w:val="1"/>
      <w:numFmt w:val="bullet"/>
      <w:lvlText w:val=""/>
      <w:lvlJc w:val="left"/>
      <w:pPr>
        <w:tabs>
          <w:tab w:val="num" w:pos="5760"/>
        </w:tabs>
        <w:ind w:left="5760" w:hanging="360"/>
      </w:pPr>
      <w:rPr>
        <w:rFonts w:ascii="Symbol" w:hAnsi="Symbol" w:hint="default"/>
      </w:rPr>
    </w:lvl>
    <w:lvl w:ilvl="8" w:tplc="0B90E066" w:tentative="1">
      <w:start w:val="1"/>
      <w:numFmt w:val="bullet"/>
      <w:lvlText w:val=""/>
      <w:lvlJc w:val="left"/>
      <w:pPr>
        <w:tabs>
          <w:tab w:val="num" w:pos="6480"/>
        </w:tabs>
        <w:ind w:left="6480" w:hanging="360"/>
      </w:pPr>
      <w:rPr>
        <w:rFonts w:ascii="Symbol" w:hAnsi="Symbol" w:hint="default"/>
      </w:rPr>
    </w:lvl>
  </w:abstractNum>
  <w:abstractNum w:abstractNumId="1">
    <w:nsid w:val="53F05A33"/>
    <w:multiLevelType w:val="multilevel"/>
    <w:tmpl w:val="512A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3"/>
    <w:rsid w:val="00023E45"/>
    <w:rsid w:val="000A06B6"/>
    <w:rsid w:val="000C31B2"/>
    <w:rsid w:val="000E2DF5"/>
    <w:rsid w:val="001132D2"/>
    <w:rsid w:val="00150D8D"/>
    <w:rsid w:val="00192E59"/>
    <w:rsid w:val="001C0B8D"/>
    <w:rsid w:val="001E621E"/>
    <w:rsid w:val="002006F9"/>
    <w:rsid w:val="00203A3C"/>
    <w:rsid w:val="00260FC4"/>
    <w:rsid w:val="00271F93"/>
    <w:rsid w:val="00271FA2"/>
    <w:rsid w:val="00284159"/>
    <w:rsid w:val="00286569"/>
    <w:rsid w:val="002871D1"/>
    <w:rsid w:val="002B652A"/>
    <w:rsid w:val="002D0B98"/>
    <w:rsid w:val="002F1802"/>
    <w:rsid w:val="00302396"/>
    <w:rsid w:val="00304DD6"/>
    <w:rsid w:val="003260BE"/>
    <w:rsid w:val="003308F2"/>
    <w:rsid w:val="003317E9"/>
    <w:rsid w:val="0037432B"/>
    <w:rsid w:val="0037541B"/>
    <w:rsid w:val="00383E03"/>
    <w:rsid w:val="003A323D"/>
    <w:rsid w:val="003C1DC5"/>
    <w:rsid w:val="003C2CBD"/>
    <w:rsid w:val="003F29BD"/>
    <w:rsid w:val="004162E8"/>
    <w:rsid w:val="004338EF"/>
    <w:rsid w:val="00434477"/>
    <w:rsid w:val="00483C6D"/>
    <w:rsid w:val="0049495E"/>
    <w:rsid w:val="004B33DE"/>
    <w:rsid w:val="00505D54"/>
    <w:rsid w:val="005152EF"/>
    <w:rsid w:val="0052489C"/>
    <w:rsid w:val="00527BAE"/>
    <w:rsid w:val="00537596"/>
    <w:rsid w:val="00547FFB"/>
    <w:rsid w:val="00562409"/>
    <w:rsid w:val="00590152"/>
    <w:rsid w:val="00596E30"/>
    <w:rsid w:val="005C1A37"/>
    <w:rsid w:val="005D7CAC"/>
    <w:rsid w:val="006435D8"/>
    <w:rsid w:val="00683B8F"/>
    <w:rsid w:val="006E01C7"/>
    <w:rsid w:val="006F0B16"/>
    <w:rsid w:val="006F1FCC"/>
    <w:rsid w:val="00702909"/>
    <w:rsid w:val="00721B1B"/>
    <w:rsid w:val="00772418"/>
    <w:rsid w:val="007F31A1"/>
    <w:rsid w:val="008002F5"/>
    <w:rsid w:val="008246FA"/>
    <w:rsid w:val="008341A2"/>
    <w:rsid w:val="00841215"/>
    <w:rsid w:val="0084738C"/>
    <w:rsid w:val="00850AB4"/>
    <w:rsid w:val="00865B67"/>
    <w:rsid w:val="00870811"/>
    <w:rsid w:val="00894210"/>
    <w:rsid w:val="00896BDF"/>
    <w:rsid w:val="008E2C8B"/>
    <w:rsid w:val="009026CF"/>
    <w:rsid w:val="0090778B"/>
    <w:rsid w:val="00923FA1"/>
    <w:rsid w:val="00934ACF"/>
    <w:rsid w:val="00944979"/>
    <w:rsid w:val="00964DA4"/>
    <w:rsid w:val="00975FB8"/>
    <w:rsid w:val="0099079C"/>
    <w:rsid w:val="009A56A8"/>
    <w:rsid w:val="009B4171"/>
    <w:rsid w:val="009C5510"/>
    <w:rsid w:val="009D0FD7"/>
    <w:rsid w:val="00A11106"/>
    <w:rsid w:val="00A35599"/>
    <w:rsid w:val="00A3569C"/>
    <w:rsid w:val="00A45DB9"/>
    <w:rsid w:val="00A64274"/>
    <w:rsid w:val="00A96D7D"/>
    <w:rsid w:val="00AA1B44"/>
    <w:rsid w:val="00AA4C6D"/>
    <w:rsid w:val="00AB1BB2"/>
    <w:rsid w:val="00AD038A"/>
    <w:rsid w:val="00AF514C"/>
    <w:rsid w:val="00B0082D"/>
    <w:rsid w:val="00B10C68"/>
    <w:rsid w:val="00B315AB"/>
    <w:rsid w:val="00B47059"/>
    <w:rsid w:val="00B50F42"/>
    <w:rsid w:val="00B74134"/>
    <w:rsid w:val="00B80D0D"/>
    <w:rsid w:val="00B84D64"/>
    <w:rsid w:val="00BA376B"/>
    <w:rsid w:val="00BD1001"/>
    <w:rsid w:val="00BE3766"/>
    <w:rsid w:val="00BF7A58"/>
    <w:rsid w:val="00C16466"/>
    <w:rsid w:val="00C278B9"/>
    <w:rsid w:val="00C40583"/>
    <w:rsid w:val="00CB40A5"/>
    <w:rsid w:val="00CB6531"/>
    <w:rsid w:val="00D21223"/>
    <w:rsid w:val="00D32AB7"/>
    <w:rsid w:val="00D537A2"/>
    <w:rsid w:val="00D74257"/>
    <w:rsid w:val="00D93CA1"/>
    <w:rsid w:val="00D97593"/>
    <w:rsid w:val="00E20244"/>
    <w:rsid w:val="00E22616"/>
    <w:rsid w:val="00E2583F"/>
    <w:rsid w:val="00E42E5E"/>
    <w:rsid w:val="00E434C2"/>
    <w:rsid w:val="00E5509D"/>
    <w:rsid w:val="00E61282"/>
    <w:rsid w:val="00E72EC9"/>
    <w:rsid w:val="00EA2031"/>
    <w:rsid w:val="00EA3B60"/>
    <w:rsid w:val="00ED18DB"/>
    <w:rsid w:val="00EE2677"/>
    <w:rsid w:val="00F175DD"/>
    <w:rsid w:val="00F306BA"/>
    <w:rsid w:val="00F32ACE"/>
    <w:rsid w:val="00F50054"/>
    <w:rsid w:val="00F64BFD"/>
    <w:rsid w:val="00F76936"/>
    <w:rsid w:val="00F906D3"/>
    <w:rsid w:val="00FC50B9"/>
    <w:rsid w:val="00FC7861"/>
    <w:rsid w:val="00FD6EE6"/>
    <w:rsid w:val="00F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6AF9C-D202-4A49-A69D-6866DC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3"/>
    <w:pPr>
      <w:jc w:val="left"/>
    </w:pPr>
  </w:style>
  <w:style w:type="paragraph" w:styleId="Heading2">
    <w:name w:val="heading 2"/>
    <w:basedOn w:val="Normal"/>
    <w:link w:val="Heading2Char"/>
    <w:uiPriority w:val="9"/>
    <w:qFormat/>
    <w:rsid w:val="00A642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cstheme="minorBidi"/>
      <w:sz w:val="22"/>
      <w:szCs w:val="22"/>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cstheme="minorBidi"/>
      <w:sz w:val="22"/>
      <w:szCs w:val="22"/>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4274"/>
    <w:rPr>
      <w:color w:val="0000FF"/>
      <w:u w:val="single"/>
    </w:rPr>
  </w:style>
  <w:style w:type="character" w:customStyle="1" w:styleId="Heading2Char">
    <w:name w:val="Heading 2 Char"/>
    <w:basedOn w:val="DefaultParagraphFont"/>
    <w:link w:val="Heading2"/>
    <w:uiPriority w:val="9"/>
    <w:rsid w:val="00A642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4274"/>
    <w:pPr>
      <w:spacing w:before="100" w:beforeAutospacing="1" w:after="100" w:afterAutospacing="1"/>
    </w:pPr>
  </w:style>
  <w:style w:type="character" w:customStyle="1" w:styleId="mw-headline">
    <w:name w:val="mw-headline"/>
    <w:basedOn w:val="DefaultParagraphFont"/>
    <w:rsid w:val="00A64274"/>
  </w:style>
  <w:style w:type="character" w:customStyle="1" w:styleId="mw-editsection">
    <w:name w:val="mw-editsection"/>
    <w:basedOn w:val="DefaultParagraphFont"/>
    <w:rsid w:val="00A64274"/>
  </w:style>
  <w:style w:type="character" w:customStyle="1" w:styleId="mw-editsection-bracket">
    <w:name w:val="mw-editsection-bracket"/>
    <w:basedOn w:val="DefaultParagraphFont"/>
    <w:rsid w:val="00A64274"/>
  </w:style>
  <w:style w:type="paragraph" w:customStyle="1" w:styleId="pull">
    <w:name w:val="pull"/>
    <w:basedOn w:val="Normal"/>
    <w:rsid w:val="006435D8"/>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434C2"/>
    <w:pPr>
      <w:ind w:left="720"/>
      <w:contextualSpacing/>
    </w:pPr>
    <w:rPr>
      <w:rFonts w:cstheme="minorBidi"/>
      <w:szCs w:val="22"/>
    </w:rPr>
  </w:style>
  <w:style w:type="paragraph" w:styleId="NoSpacing">
    <w:name w:val="No Spacing"/>
    <w:uiPriority w:val="1"/>
    <w:qFormat/>
    <w:rsid w:val="009B4171"/>
    <w:pPr>
      <w:jc w:val="left"/>
    </w:pPr>
  </w:style>
  <w:style w:type="paragraph" w:styleId="Title">
    <w:name w:val="Title"/>
    <w:basedOn w:val="Normal"/>
    <w:next w:val="Normal"/>
    <w:link w:val="TitleChar"/>
    <w:uiPriority w:val="10"/>
    <w:qFormat/>
    <w:rsid w:val="00260FC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60FC4"/>
    <w:rPr>
      <w:rFonts w:asciiTheme="majorHAnsi" w:eastAsiaTheme="majorEastAsia" w:hAnsiTheme="majorHAnsi" w:cstheme="majorBidi"/>
      <w:color w:val="4F81BD" w:themeColor="accent1"/>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9717">
      <w:bodyDiv w:val="1"/>
      <w:marLeft w:val="0"/>
      <w:marRight w:val="0"/>
      <w:marTop w:val="0"/>
      <w:marBottom w:val="0"/>
      <w:divBdr>
        <w:top w:val="none" w:sz="0" w:space="0" w:color="auto"/>
        <w:left w:val="none" w:sz="0" w:space="0" w:color="auto"/>
        <w:bottom w:val="none" w:sz="0" w:space="0" w:color="auto"/>
        <w:right w:val="none" w:sz="0" w:space="0" w:color="auto"/>
      </w:divBdr>
    </w:div>
    <w:div w:id="1044983145">
      <w:bodyDiv w:val="1"/>
      <w:marLeft w:val="0"/>
      <w:marRight w:val="0"/>
      <w:marTop w:val="0"/>
      <w:marBottom w:val="0"/>
      <w:divBdr>
        <w:top w:val="none" w:sz="0" w:space="0" w:color="auto"/>
        <w:left w:val="none" w:sz="0" w:space="0" w:color="auto"/>
        <w:bottom w:val="none" w:sz="0" w:space="0" w:color="auto"/>
        <w:right w:val="none" w:sz="0" w:space="0" w:color="auto"/>
      </w:divBdr>
    </w:div>
    <w:div w:id="1505246977">
      <w:bodyDiv w:val="1"/>
      <w:marLeft w:val="0"/>
      <w:marRight w:val="0"/>
      <w:marTop w:val="0"/>
      <w:marBottom w:val="0"/>
      <w:divBdr>
        <w:top w:val="none" w:sz="0" w:space="0" w:color="auto"/>
        <w:left w:val="none" w:sz="0" w:space="0" w:color="auto"/>
        <w:bottom w:val="none" w:sz="0" w:space="0" w:color="auto"/>
        <w:right w:val="none" w:sz="0" w:space="0" w:color="auto"/>
      </w:divBdr>
    </w:div>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 w:id="2075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442B-743C-4F89-A48B-36CAFC3D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Headteachers Account</cp:lastModifiedBy>
  <cp:revision>2</cp:revision>
  <cp:lastPrinted>2017-12-14T13:42:00Z</cp:lastPrinted>
  <dcterms:created xsi:type="dcterms:W3CDTF">2017-12-15T13:51:00Z</dcterms:created>
  <dcterms:modified xsi:type="dcterms:W3CDTF">2017-12-15T13:51:00Z</dcterms:modified>
</cp:coreProperties>
</file>